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FE" w:rsidRDefault="00C70D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B0543E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年预算公开</w:t>
      </w:r>
      <w:r w:rsidR="00B0543E">
        <w:rPr>
          <w:rFonts w:ascii="仿宋" w:eastAsia="仿宋" w:hAnsi="仿宋" w:hint="eastAsia"/>
          <w:sz w:val="32"/>
          <w:szCs w:val="32"/>
        </w:rPr>
        <w:t>补充</w:t>
      </w:r>
      <w:r>
        <w:rPr>
          <w:rFonts w:ascii="仿宋" w:eastAsia="仿宋" w:hAnsi="仿宋" w:hint="eastAsia"/>
          <w:sz w:val="32"/>
          <w:szCs w:val="32"/>
        </w:rPr>
        <w:t>说明</w:t>
      </w:r>
    </w:p>
    <w:p w:rsidR="008A12FE" w:rsidRDefault="008A12FE">
      <w:pPr>
        <w:rPr>
          <w:rFonts w:ascii="仿宋" w:eastAsia="仿宋" w:hAnsi="仿宋"/>
          <w:sz w:val="32"/>
          <w:szCs w:val="32"/>
        </w:rPr>
      </w:pPr>
    </w:p>
    <w:p w:rsidR="008A12FE" w:rsidRDefault="00C70D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一、国有资产占用情况说明</w:t>
      </w:r>
    </w:p>
    <w:p w:rsidR="00911986" w:rsidRDefault="00C70D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</w:t>
      </w:r>
      <w:r w:rsidR="0091198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辆，其中：特种专业技术用车</w:t>
      </w:r>
      <w:r w:rsidR="0091198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</w:t>
      </w:r>
      <w:r w:rsidR="00911986">
        <w:rPr>
          <w:rFonts w:ascii="仿宋" w:eastAsia="仿宋" w:hAnsi="仿宋" w:hint="eastAsia"/>
          <w:sz w:val="32"/>
          <w:szCs w:val="32"/>
        </w:rPr>
        <w:t>。</w:t>
      </w:r>
    </w:p>
    <w:p w:rsidR="008A12FE" w:rsidRDefault="00C70D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</w:t>
      </w:r>
      <w:r w:rsidR="00B0543E">
        <w:rPr>
          <w:rFonts w:ascii="仿宋" w:eastAsia="仿宋" w:hAnsi="仿宋" w:hint="eastAsia"/>
          <w:sz w:val="32"/>
          <w:szCs w:val="32"/>
        </w:rPr>
        <w:t>无。</w:t>
      </w:r>
    </w:p>
    <w:p w:rsidR="008A12FE" w:rsidRDefault="00C70D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单价100万元（含）以上通用设备无。</w:t>
      </w:r>
    </w:p>
    <w:p w:rsidR="008A12FE" w:rsidRDefault="008A12FE">
      <w:pPr>
        <w:rPr>
          <w:rFonts w:ascii="仿宋" w:eastAsia="仿宋" w:hAnsi="仿宋"/>
          <w:sz w:val="32"/>
          <w:szCs w:val="32"/>
        </w:rPr>
      </w:pPr>
    </w:p>
    <w:p w:rsidR="001B48F5" w:rsidRDefault="00C70DE7" w:rsidP="001B48F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</w:p>
    <w:p w:rsidR="008A12FE" w:rsidRDefault="00326556" w:rsidP="001B48F5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另本单位无重点项目。</w:t>
      </w:r>
    </w:p>
    <w:sectPr w:rsidR="008A12FE" w:rsidSect="008A12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00" w:rsidRDefault="00202A00" w:rsidP="001B48F5">
      <w:r>
        <w:separator/>
      </w:r>
    </w:p>
  </w:endnote>
  <w:endnote w:type="continuationSeparator" w:id="0">
    <w:p w:rsidR="00202A00" w:rsidRDefault="00202A00" w:rsidP="001B4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00" w:rsidRDefault="00202A00" w:rsidP="001B48F5">
      <w:r>
        <w:separator/>
      </w:r>
    </w:p>
  </w:footnote>
  <w:footnote w:type="continuationSeparator" w:id="0">
    <w:p w:rsidR="00202A00" w:rsidRDefault="00202A00" w:rsidP="001B4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517FA"/>
    <w:multiLevelType w:val="singleLevel"/>
    <w:tmpl w:val="85E517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EF5"/>
    <w:rsid w:val="00031FF8"/>
    <w:rsid w:val="000E63E3"/>
    <w:rsid w:val="001B48F5"/>
    <w:rsid w:val="00202A00"/>
    <w:rsid w:val="00326556"/>
    <w:rsid w:val="007555F0"/>
    <w:rsid w:val="008A12FE"/>
    <w:rsid w:val="00911986"/>
    <w:rsid w:val="00B0543E"/>
    <w:rsid w:val="00C70DE7"/>
    <w:rsid w:val="00DC31CC"/>
    <w:rsid w:val="00FE7EF5"/>
    <w:rsid w:val="1BC71897"/>
    <w:rsid w:val="76B51219"/>
    <w:rsid w:val="7970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48F5"/>
    <w:rPr>
      <w:kern w:val="2"/>
      <w:sz w:val="18"/>
      <w:szCs w:val="18"/>
    </w:rPr>
  </w:style>
  <w:style w:type="paragraph" w:styleId="a4">
    <w:name w:val="footer"/>
    <w:basedOn w:val="a"/>
    <w:link w:val="Char0"/>
    <w:rsid w:val="001B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48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lenovo22</dc:creator>
  <cp:lastModifiedBy>Administrator</cp:lastModifiedBy>
  <cp:revision>4</cp:revision>
  <dcterms:created xsi:type="dcterms:W3CDTF">2019-01-30T03:22:00Z</dcterms:created>
  <dcterms:modified xsi:type="dcterms:W3CDTF">2019-01-30T07:44:00Z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