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宋体" w:eastAsia="黑体" w:cs="黑体"/>
          <w:sz w:val="32"/>
          <w:szCs w:val="32"/>
          <w:shd w:val="clear" w:color="auto" w:fill="FFFFFF"/>
        </w:rPr>
        <w:t>益阳市公安局资阳分局</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宋体" w:eastAsia="黑体" w:cs="黑体"/>
          <w:sz w:val="32"/>
          <w:szCs w:val="32"/>
          <w:shd w:val="clear" w:color="auto" w:fill="FFFFFF"/>
        </w:rPr>
        <w:t>益阳市公安局资阳分局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宋体" w:eastAsia="黑体" w:cs="黑体"/>
          <w:sz w:val="32"/>
          <w:szCs w:val="32"/>
          <w:shd w:val="clear" w:color="auto" w:fill="FFFFFF"/>
        </w:rPr>
        <w:t>益阳市公安局资阳分局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p>
    <w:p>
      <w:pPr>
        <w:rPr>
          <w:rFonts w:ascii="黑体" w:hAnsi="黑体" w:eastAsia="黑体" w:cs="黑体"/>
          <w:sz w:val="32"/>
        </w:rPr>
      </w:pPr>
      <w:r>
        <w:rPr>
          <w:rFonts w:hint="eastAsia" w:ascii="黑体" w:hAnsi="黑体" w:eastAsia="黑体" w:cs="黑体"/>
          <w:sz w:val="32"/>
        </w:rPr>
        <w:t>第五部分 附件</w:t>
      </w:r>
    </w:p>
    <w:p>
      <w:pPr>
        <w:jc w:val="left"/>
        <w:rPr>
          <w:rFonts w:ascii="仿宋" w:hAnsi="仿宋" w:eastAsia="仿宋" w:cs="仿宋"/>
          <w:b/>
          <w:color w:val="FF0000"/>
          <w:sz w:val="32"/>
        </w:rPr>
      </w:pPr>
    </w:p>
    <w:p>
      <w:pPr>
        <w:jc w:val="left"/>
        <w:rPr>
          <w:rFonts w:ascii="仿宋" w:hAnsi="仿宋" w:eastAsia="仿宋" w:cs="仿宋"/>
          <w:b/>
          <w:color w:val="FF0000"/>
          <w:sz w:val="32"/>
        </w:rPr>
      </w:pPr>
    </w:p>
    <w:p>
      <w:pPr>
        <w:jc w:val="left"/>
        <w:rPr>
          <w:rFonts w:ascii="仿宋" w:hAnsi="仿宋" w:eastAsia="仿宋" w:cs="仿宋"/>
          <w:b/>
          <w:color w:val="FF0000"/>
          <w:sz w:val="32"/>
        </w:rPr>
      </w:pPr>
    </w:p>
    <w:p>
      <w:pPr>
        <w:jc w:val="left"/>
        <w:rPr>
          <w:rFonts w:ascii="仿宋" w:hAnsi="仿宋" w:eastAsia="仿宋" w:cs="仿宋"/>
          <w:b/>
          <w:color w:val="FF0000"/>
          <w:sz w:val="32"/>
        </w:rPr>
      </w:pPr>
    </w:p>
    <w:p>
      <w:pPr>
        <w:jc w:val="left"/>
        <w:rPr>
          <w:rFonts w:ascii="仿宋" w:hAnsi="仿宋" w:eastAsia="仿宋" w:cs="仿宋"/>
          <w:b/>
          <w:color w:val="FF0000"/>
          <w:sz w:val="32"/>
        </w:rPr>
      </w:pPr>
    </w:p>
    <w:p>
      <w:pPr>
        <w:jc w:val="left"/>
        <w:rPr>
          <w:rFonts w:ascii="仿宋" w:hAnsi="仿宋" w:eastAsia="仿宋" w:cs="仿宋"/>
          <w:b/>
          <w:color w:val="FF0000"/>
          <w:sz w:val="32"/>
        </w:rPr>
      </w:pPr>
    </w:p>
    <w:p>
      <w:pPr>
        <w:jc w:val="left"/>
        <w:rPr>
          <w:rFonts w:ascii="仿宋" w:hAnsi="仿宋" w:eastAsia="仿宋" w:cs="仿宋"/>
          <w:b/>
          <w:color w:val="FF0000"/>
          <w:sz w:val="32"/>
        </w:rPr>
      </w:pPr>
    </w:p>
    <w:p>
      <w:pPr>
        <w:jc w:val="left"/>
        <w:rPr>
          <w:rFonts w:ascii="仿宋" w:hAnsi="仿宋" w:eastAsia="仿宋" w:cs="仿宋"/>
          <w:b/>
          <w:color w:val="FF0000"/>
          <w:sz w:val="32"/>
        </w:rPr>
      </w:pPr>
    </w:p>
    <w:p>
      <w:pPr>
        <w:jc w:val="left"/>
        <w:rPr>
          <w:rFonts w:ascii="仿宋" w:hAnsi="仿宋" w:eastAsia="仿宋" w:cs="仿宋"/>
          <w:b/>
          <w:color w:val="FF0000"/>
          <w:sz w:val="32"/>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szCs w:val="44"/>
          <w:shd w:val="clear" w:color="auto" w:fill="FFFFFF"/>
        </w:rPr>
        <w:t>益阳市公安局资阳分局</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widowControl/>
        <w:shd w:val="clear" w:color="auto" w:fill="FFFFFF"/>
        <w:spacing w:after="225" w:line="360" w:lineRule="atLeast"/>
        <w:ind w:firstLine="42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（一）掌握影响稳定、危害国内安全和社会治安的情况，分析形势，制定对策；</w:t>
      </w:r>
    </w:p>
    <w:p>
      <w:pPr>
        <w:widowControl/>
        <w:shd w:val="clear" w:color="auto" w:fill="FFFFFF"/>
        <w:spacing w:after="225" w:line="360" w:lineRule="atLeast"/>
        <w:ind w:firstLine="42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（二）组织案件的侦查工作，协调处置重大案件（事件）、治安事故和骚乱；</w:t>
      </w:r>
    </w:p>
    <w:p>
      <w:pPr>
        <w:widowControl/>
        <w:shd w:val="clear" w:color="auto" w:fill="FFFFFF"/>
        <w:spacing w:after="225" w:line="360" w:lineRule="atLeast"/>
        <w:ind w:firstLine="42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（三）指导、监督全</w:t>
      </w:r>
      <w:r>
        <w:rPr>
          <w:rFonts w:hint="eastAsia" w:ascii="仿宋" w:hAnsi="仿宋" w:eastAsia="仿宋" w:cs="仿宋"/>
          <w:sz w:val="32"/>
          <w:szCs w:val="32"/>
          <w:shd w:val="clear" w:color="auto" w:fill="FFFFFF"/>
        </w:rPr>
        <w:t>区</w:t>
      </w:r>
      <w:r>
        <w:rPr>
          <w:rFonts w:ascii="仿宋" w:hAnsi="仿宋" w:eastAsia="仿宋" w:cs="仿宋"/>
          <w:sz w:val="32"/>
          <w:szCs w:val="32"/>
          <w:shd w:val="clear" w:color="auto" w:fill="FFFFFF"/>
        </w:rPr>
        <w:t>公安机关依法查处危害社会治安秩序的行为，依法管理户口、居民身份证、枪支弹药、危险爆炸物品、特种行业和公共场所等；</w:t>
      </w:r>
    </w:p>
    <w:p>
      <w:pPr>
        <w:widowControl/>
        <w:shd w:val="clear" w:color="auto" w:fill="FFFFFF"/>
        <w:spacing w:after="225" w:line="360" w:lineRule="atLeast"/>
        <w:ind w:firstLine="42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四</w:t>
      </w:r>
      <w:r>
        <w:rPr>
          <w:rFonts w:ascii="仿宋" w:hAnsi="仿宋" w:eastAsia="仿宋" w:cs="仿宋"/>
          <w:sz w:val="32"/>
          <w:szCs w:val="32"/>
          <w:shd w:val="clear" w:color="auto" w:fill="FFFFFF"/>
        </w:rPr>
        <w:t>）指导、监督全</w:t>
      </w:r>
      <w:r>
        <w:rPr>
          <w:rFonts w:hint="eastAsia" w:ascii="仿宋" w:hAnsi="仿宋" w:eastAsia="仿宋" w:cs="仿宋"/>
          <w:sz w:val="32"/>
          <w:szCs w:val="32"/>
          <w:shd w:val="clear" w:color="auto" w:fill="FFFFFF"/>
        </w:rPr>
        <w:t>区</w:t>
      </w:r>
      <w:r>
        <w:rPr>
          <w:rFonts w:ascii="仿宋" w:hAnsi="仿宋" w:eastAsia="仿宋" w:cs="仿宋"/>
          <w:sz w:val="32"/>
          <w:szCs w:val="32"/>
          <w:shd w:val="clear" w:color="auto" w:fill="FFFFFF"/>
        </w:rPr>
        <w:t>消防工作；</w:t>
      </w:r>
    </w:p>
    <w:p>
      <w:pPr>
        <w:widowControl/>
        <w:shd w:val="clear" w:color="auto" w:fill="FFFFFF"/>
        <w:spacing w:after="225" w:line="360" w:lineRule="atLeast"/>
        <w:ind w:firstLine="42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五</w:t>
      </w:r>
      <w:r>
        <w:rPr>
          <w:rFonts w:ascii="仿宋" w:hAnsi="仿宋" w:eastAsia="仿宋" w:cs="仿宋"/>
          <w:sz w:val="32"/>
          <w:szCs w:val="32"/>
          <w:shd w:val="clear" w:color="auto" w:fill="FFFFFF"/>
        </w:rPr>
        <w:t>）依法管理全</w:t>
      </w:r>
      <w:r>
        <w:rPr>
          <w:rFonts w:hint="eastAsia" w:ascii="仿宋" w:hAnsi="仿宋" w:eastAsia="仿宋" w:cs="仿宋"/>
          <w:sz w:val="32"/>
          <w:szCs w:val="32"/>
          <w:shd w:val="clear" w:color="auto" w:fill="FFFFFF"/>
        </w:rPr>
        <w:t>区</w:t>
      </w:r>
      <w:r>
        <w:rPr>
          <w:rFonts w:ascii="仿宋" w:hAnsi="仿宋" w:eastAsia="仿宋" w:cs="仿宋"/>
          <w:sz w:val="32"/>
          <w:szCs w:val="32"/>
          <w:shd w:val="clear" w:color="auto" w:fill="FFFFFF"/>
        </w:rPr>
        <w:t>道路交通安全，维护交通秩序；</w:t>
      </w:r>
    </w:p>
    <w:p>
      <w:pPr>
        <w:widowControl/>
        <w:shd w:val="clear" w:color="auto" w:fill="FFFFFF"/>
        <w:spacing w:after="225" w:line="360" w:lineRule="atLeast"/>
        <w:ind w:firstLine="42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六</w:t>
      </w:r>
      <w:r>
        <w:rPr>
          <w:rFonts w:ascii="仿宋" w:hAnsi="仿宋" w:eastAsia="仿宋" w:cs="仿宋"/>
          <w:sz w:val="32"/>
          <w:szCs w:val="32"/>
          <w:shd w:val="clear" w:color="auto" w:fill="FFFFFF"/>
        </w:rPr>
        <w:t>）指导、监督全</w:t>
      </w:r>
      <w:r>
        <w:rPr>
          <w:rFonts w:hint="eastAsia" w:ascii="仿宋" w:hAnsi="仿宋" w:eastAsia="仿宋" w:cs="仿宋"/>
          <w:sz w:val="32"/>
          <w:szCs w:val="32"/>
          <w:shd w:val="clear" w:color="auto" w:fill="FFFFFF"/>
        </w:rPr>
        <w:t>区</w:t>
      </w:r>
      <w:r>
        <w:rPr>
          <w:rFonts w:ascii="仿宋" w:hAnsi="仿宋" w:eastAsia="仿宋" w:cs="仿宋"/>
          <w:sz w:val="32"/>
          <w:szCs w:val="32"/>
          <w:shd w:val="clear" w:color="auto" w:fill="FFFFFF"/>
        </w:rPr>
        <w:t>公安机关对国家机关、社会团体、企事业单位、重点工程的治安保卫工作和群体性治安防范工作；</w:t>
      </w:r>
    </w:p>
    <w:p>
      <w:pPr>
        <w:widowControl/>
        <w:shd w:val="clear" w:color="auto" w:fill="FFFFFF"/>
        <w:spacing w:after="225" w:line="360" w:lineRule="atLeast"/>
        <w:ind w:firstLine="42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七</w:t>
      </w:r>
      <w:r>
        <w:rPr>
          <w:rFonts w:ascii="仿宋" w:hAnsi="仿宋" w:eastAsia="仿宋" w:cs="仿宋"/>
          <w:sz w:val="32"/>
          <w:szCs w:val="32"/>
          <w:shd w:val="clear" w:color="auto" w:fill="FFFFFF"/>
        </w:rPr>
        <w:t>）指导、监督全</w:t>
      </w:r>
      <w:r>
        <w:rPr>
          <w:rFonts w:hint="eastAsia" w:ascii="仿宋" w:hAnsi="仿宋" w:eastAsia="仿宋" w:cs="仿宋"/>
          <w:sz w:val="32"/>
          <w:szCs w:val="32"/>
          <w:shd w:val="clear" w:color="auto" w:fill="FFFFFF"/>
        </w:rPr>
        <w:t>区</w:t>
      </w:r>
      <w:r>
        <w:rPr>
          <w:rFonts w:ascii="仿宋" w:hAnsi="仿宋" w:eastAsia="仿宋" w:cs="仿宋"/>
          <w:sz w:val="32"/>
          <w:szCs w:val="32"/>
          <w:shd w:val="clear" w:color="auto" w:fill="FFFFFF"/>
        </w:rPr>
        <w:t>公安机关对公共信息网络的管理和安全监察工作；</w:t>
      </w:r>
    </w:p>
    <w:p>
      <w:pPr>
        <w:widowControl/>
        <w:shd w:val="clear" w:color="auto" w:fill="FFFFFF"/>
        <w:spacing w:after="225" w:line="360" w:lineRule="atLeast"/>
        <w:ind w:firstLine="42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八</w:t>
      </w:r>
      <w:r>
        <w:rPr>
          <w:rFonts w:ascii="仿宋" w:hAnsi="仿宋" w:eastAsia="仿宋" w:cs="仿宋"/>
          <w:sz w:val="32"/>
          <w:szCs w:val="32"/>
          <w:shd w:val="clear" w:color="auto" w:fill="FFFFFF"/>
        </w:rPr>
        <w:t>）指导、监督全</w:t>
      </w:r>
      <w:r>
        <w:rPr>
          <w:rFonts w:hint="eastAsia" w:ascii="仿宋" w:hAnsi="仿宋" w:eastAsia="仿宋" w:cs="仿宋"/>
          <w:sz w:val="32"/>
          <w:szCs w:val="32"/>
          <w:shd w:val="clear" w:color="auto" w:fill="FFFFFF"/>
        </w:rPr>
        <w:t>区</w:t>
      </w:r>
      <w:r>
        <w:rPr>
          <w:rFonts w:ascii="仿宋" w:hAnsi="仿宋" w:eastAsia="仿宋" w:cs="仿宋"/>
          <w:sz w:val="32"/>
          <w:szCs w:val="32"/>
          <w:shd w:val="clear" w:color="auto" w:fill="FFFFFF"/>
        </w:rPr>
        <w:t>公安机关收容教育审批工作；</w:t>
      </w:r>
    </w:p>
    <w:p>
      <w:pPr>
        <w:widowControl/>
        <w:shd w:val="clear" w:color="auto" w:fill="FFFFFF"/>
        <w:spacing w:after="225" w:line="360" w:lineRule="atLeast"/>
        <w:ind w:firstLine="42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九</w:t>
      </w:r>
      <w:r>
        <w:rPr>
          <w:rFonts w:ascii="仿宋" w:hAnsi="仿宋" w:eastAsia="仿宋" w:cs="仿宋"/>
          <w:sz w:val="32"/>
          <w:szCs w:val="32"/>
          <w:shd w:val="clear" w:color="auto" w:fill="FFFFFF"/>
        </w:rPr>
        <w:t>）组织实施和指导全</w:t>
      </w:r>
      <w:r>
        <w:rPr>
          <w:rFonts w:hint="eastAsia" w:ascii="仿宋" w:hAnsi="仿宋" w:eastAsia="仿宋" w:cs="仿宋"/>
          <w:sz w:val="32"/>
          <w:szCs w:val="32"/>
          <w:shd w:val="clear" w:color="auto" w:fill="FFFFFF"/>
        </w:rPr>
        <w:t>区</w:t>
      </w:r>
      <w:r>
        <w:rPr>
          <w:rFonts w:ascii="仿宋" w:hAnsi="仿宋" w:eastAsia="仿宋" w:cs="仿宋"/>
          <w:sz w:val="32"/>
          <w:szCs w:val="32"/>
          <w:shd w:val="clear" w:color="auto" w:fill="FFFFFF"/>
        </w:rPr>
        <w:t>各类重要安全警卫工作；</w:t>
      </w:r>
    </w:p>
    <w:p>
      <w:pPr>
        <w:widowControl/>
        <w:shd w:val="clear" w:color="auto" w:fill="FFFFFF"/>
        <w:spacing w:after="225" w:line="360" w:lineRule="atLeast"/>
        <w:ind w:firstLine="42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（十）组织、指导、监督全</w:t>
      </w:r>
      <w:r>
        <w:rPr>
          <w:rFonts w:hint="eastAsia" w:ascii="仿宋" w:hAnsi="仿宋" w:eastAsia="仿宋" w:cs="仿宋"/>
          <w:sz w:val="32"/>
          <w:szCs w:val="32"/>
          <w:shd w:val="clear" w:color="auto" w:fill="FFFFFF"/>
        </w:rPr>
        <w:t>区</w:t>
      </w:r>
      <w:r>
        <w:rPr>
          <w:rFonts w:ascii="仿宋" w:hAnsi="仿宋" w:eastAsia="仿宋" w:cs="仿宋"/>
          <w:sz w:val="32"/>
          <w:szCs w:val="32"/>
          <w:shd w:val="clear" w:color="auto" w:fill="FFFFFF"/>
        </w:rPr>
        <w:t>公安机关开展禁毒、缉毒工作；</w:t>
      </w:r>
    </w:p>
    <w:p>
      <w:pPr>
        <w:ind w:left="931" w:leftChars="174" w:hanging="566" w:hangingChars="177"/>
        <w:rPr>
          <w:rFonts w:ascii="仿宋" w:hAnsi="仿宋" w:eastAsia="仿宋" w:cs="仿宋"/>
          <w:sz w:val="32"/>
          <w:szCs w:val="32"/>
          <w:shd w:val="clear" w:color="auto" w:fill="FFFFFF"/>
        </w:rPr>
      </w:pPr>
      <w:r>
        <w:rPr>
          <w:rFonts w:ascii="仿宋" w:hAnsi="仿宋" w:eastAsia="仿宋" w:cs="仿宋"/>
          <w:sz w:val="32"/>
          <w:szCs w:val="32"/>
          <w:shd w:val="clear" w:color="auto" w:fill="FFFFFF"/>
        </w:rPr>
        <w:t>（十</w:t>
      </w:r>
      <w:r>
        <w:rPr>
          <w:rFonts w:hint="eastAsia" w:ascii="仿宋" w:hAnsi="仿宋" w:eastAsia="仿宋" w:cs="仿宋"/>
          <w:sz w:val="32"/>
          <w:szCs w:val="32"/>
          <w:shd w:val="clear" w:color="auto" w:fill="FFFFFF"/>
        </w:rPr>
        <w:t>一</w:t>
      </w:r>
      <w:r>
        <w:rPr>
          <w:rFonts w:ascii="仿宋" w:hAnsi="仿宋" w:eastAsia="仿宋" w:cs="仿宋"/>
          <w:sz w:val="32"/>
          <w:szCs w:val="32"/>
          <w:shd w:val="clear" w:color="auto" w:fill="FFFFFF"/>
        </w:rPr>
        <w:t>）管理、指导全</w:t>
      </w:r>
      <w:r>
        <w:rPr>
          <w:rFonts w:hint="eastAsia" w:ascii="仿宋" w:hAnsi="仿宋" w:eastAsia="仿宋" w:cs="仿宋"/>
          <w:sz w:val="32"/>
          <w:szCs w:val="32"/>
          <w:shd w:val="clear" w:color="auto" w:fill="FFFFFF"/>
        </w:rPr>
        <w:t>区</w:t>
      </w:r>
      <w:r>
        <w:rPr>
          <w:rFonts w:ascii="仿宋" w:hAnsi="仿宋" w:eastAsia="仿宋" w:cs="仿宋"/>
          <w:sz w:val="32"/>
          <w:szCs w:val="32"/>
          <w:shd w:val="clear" w:color="auto" w:fill="FFFFFF"/>
        </w:rPr>
        <w:t>公安机关装备、后勤工作；</w:t>
      </w:r>
    </w:p>
    <w:p>
      <w:pPr>
        <w:ind w:firstLine="320" w:firstLineChars="100"/>
        <w:rPr>
          <w:rFonts w:ascii="仿宋" w:hAnsi="仿宋" w:eastAsia="仿宋" w:cs="仿宋"/>
          <w:sz w:val="32"/>
          <w:szCs w:val="32"/>
          <w:shd w:val="clear" w:color="auto" w:fill="FFFFFF"/>
        </w:rPr>
      </w:pPr>
      <w:r>
        <w:rPr>
          <w:rFonts w:ascii="仿宋" w:hAnsi="仿宋" w:eastAsia="仿宋" w:cs="仿宋"/>
          <w:sz w:val="32"/>
          <w:szCs w:val="32"/>
          <w:shd w:val="clear" w:color="auto" w:fill="FFFFFF"/>
        </w:rPr>
        <w:t>（十</w:t>
      </w:r>
      <w:r>
        <w:rPr>
          <w:rFonts w:hint="eastAsia" w:ascii="仿宋" w:hAnsi="仿宋" w:eastAsia="仿宋" w:cs="仿宋"/>
          <w:sz w:val="32"/>
          <w:szCs w:val="32"/>
          <w:shd w:val="clear" w:color="auto" w:fill="FFFFFF"/>
        </w:rPr>
        <w:t>二</w:t>
      </w:r>
      <w:r>
        <w:rPr>
          <w:rFonts w:ascii="仿宋" w:hAnsi="仿宋" w:eastAsia="仿宋" w:cs="仿宋"/>
          <w:sz w:val="32"/>
          <w:szCs w:val="32"/>
          <w:shd w:val="clear" w:color="auto" w:fill="FFFFFF"/>
        </w:rPr>
        <w:t>）承办市委、市人民政府交办的其他事项。</w:t>
      </w:r>
    </w:p>
    <w:p>
      <w:pPr>
        <w:ind w:left="795" w:hanging="795"/>
        <w:rPr>
          <w:rFonts w:ascii="黑体" w:hAnsi="黑体" w:eastAsia="黑体" w:cs="黑体"/>
          <w:sz w:val="32"/>
        </w:rPr>
      </w:pPr>
      <w:r>
        <w:rPr>
          <w:rFonts w:ascii="黑体" w:hAnsi="黑体" w:eastAsia="黑体" w:cs="黑体"/>
          <w:sz w:val="32"/>
        </w:rPr>
        <w:t>二、机构设置</w:t>
      </w:r>
    </w:p>
    <w:p>
      <w:pPr>
        <w:widowControl/>
        <w:spacing w:before="150" w:after="300" w:line="405" w:lineRule="atLeast"/>
        <w:ind w:left="954" w:hanging="953" w:hangingChars="298"/>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我局机关有办公室、政工室、警保室、</w:t>
      </w:r>
      <w:r>
        <w:rPr>
          <w:rFonts w:ascii="仿宋" w:hAnsi="仿宋" w:eastAsia="仿宋" w:cs="仿宋"/>
          <w:sz w:val="32"/>
          <w:szCs w:val="32"/>
          <w:shd w:val="clear" w:color="auto" w:fill="FFFFFF"/>
        </w:rPr>
        <w:t>纪检组（监察室）</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警务督察</w:t>
      </w:r>
      <w:r>
        <w:rPr>
          <w:rFonts w:hint="eastAsia" w:ascii="仿宋" w:hAnsi="仿宋" w:eastAsia="仿宋" w:cs="仿宋"/>
          <w:sz w:val="32"/>
          <w:szCs w:val="32"/>
          <w:shd w:val="clear" w:color="auto" w:fill="FFFFFF"/>
        </w:rPr>
        <w:t>室、</w:t>
      </w:r>
      <w:r>
        <w:rPr>
          <w:rFonts w:ascii="仿宋" w:hAnsi="仿宋" w:eastAsia="仿宋" w:cs="仿宋"/>
          <w:sz w:val="32"/>
          <w:szCs w:val="32"/>
          <w:shd w:val="clear" w:color="auto" w:fill="FFFFFF"/>
        </w:rPr>
        <w:t>信访</w:t>
      </w:r>
      <w:r>
        <w:rPr>
          <w:rFonts w:hint="eastAsia" w:ascii="仿宋" w:hAnsi="仿宋" w:eastAsia="仿宋" w:cs="仿宋"/>
          <w:sz w:val="32"/>
          <w:szCs w:val="32"/>
          <w:shd w:val="clear" w:color="auto" w:fill="FFFFFF"/>
        </w:rPr>
        <w:t>室6个内设机构，</w:t>
      </w:r>
      <w:r>
        <w:rPr>
          <w:rFonts w:ascii="仿宋" w:hAnsi="仿宋" w:eastAsia="仿宋" w:cs="仿宋"/>
          <w:sz w:val="32"/>
          <w:szCs w:val="32"/>
          <w:shd w:val="clear" w:color="auto" w:fill="FFFFFF"/>
        </w:rPr>
        <w:t>治安管理</w:t>
      </w:r>
      <w:r>
        <w:rPr>
          <w:rFonts w:hint="eastAsia" w:ascii="仿宋" w:hAnsi="仿宋" w:eastAsia="仿宋" w:cs="仿宋"/>
          <w:sz w:val="32"/>
          <w:szCs w:val="32"/>
          <w:shd w:val="clear" w:color="auto" w:fill="FFFFFF"/>
        </w:rPr>
        <w:t>大</w:t>
      </w:r>
      <w:r>
        <w:rPr>
          <w:rFonts w:ascii="仿宋" w:hAnsi="仿宋" w:eastAsia="仿宋" w:cs="仿宋"/>
          <w:sz w:val="32"/>
          <w:szCs w:val="32"/>
          <w:shd w:val="clear" w:color="auto" w:fill="FFFFFF"/>
        </w:rPr>
        <w:t>队</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刑事侦查</w:t>
      </w:r>
      <w:r>
        <w:rPr>
          <w:rFonts w:hint="eastAsia" w:ascii="仿宋" w:hAnsi="仿宋" w:eastAsia="仿宋" w:cs="仿宋"/>
          <w:sz w:val="32"/>
          <w:szCs w:val="32"/>
          <w:shd w:val="clear" w:color="auto" w:fill="FFFFFF"/>
        </w:rPr>
        <w:t>大</w:t>
      </w:r>
      <w:r>
        <w:rPr>
          <w:rFonts w:ascii="仿宋" w:hAnsi="仿宋" w:eastAsia="仿宋" w:cs="仿宋"/>
          <w:sz w:val="32"/>
          <w:szCs w:val="32"/>
          <w:shd w:val="clear" w:color="auto" w:fill="FFFFFF"/>
        </w:rPr>
        <w:t>队</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特警</w:t>
      </w:r>
      <w:r>
        <w:rPr>
          <w:rFonts w:hint="eastAsia" w:ascii="仿宋" w:hAnsi="仿宋" w:eastAsia="仿宋" w:cs="仿宋"/>
          <w:sz w:val="32"/>
          <w:szCs w:val="32"/>
          <w:shd w:val="clear" w:color="auto" w:fill="FFFFFF"/>
        </w:rPr>
        <w:t>大</w:t>
      </w:r>
      <w:r>
        <w:rPr>
          <w:rFonts w:ascii="仿宋" w:hAnsi="仿宋" w:eastAsia="仿宋" w:cs="仿宋"/>
          <w:sz w:val="32"/>
          <w:szCs w:val="32"/>
          <w:shd w:val="clear" w:color="auto" w:fill="FFFFFF"/>
        </w:rPr>
        <w:t>队</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经济犯罪侦查</w:t>
      </w:r>
      <w:r>
        <w:rPr>
          <w:rFonts w:hint="eastAsia" w:ascii="仿宋" w:hAnsi="仿宋" w:eastAsia="仿宋" w:cs="仿宋"/>
          <w:sz w:val="32"/>
          <w:szCs w:val="32"/>
          <w:shd w:val="clear" w:color="auto" w:fill="FFFFFF"/>
        </w:rPr>
        <w:t>大</w:t>
      </w:r>
      <w:r>
        <w:rPr>
          <w:rFonts w:ascii="仿宋" w:hAnsi="仿宋" w:eastAsia="仿宋" w:cs="仿宋"/>
          <w:sz w:val="32"/>
          <w:szCs w:val="32"/>
          <w:shd w:val="clear" w:color="auto" w:fill="FFFFFF"/>
        </w:rPr>
        <w:t>队</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国内安全保卫</w:t>
      </w:r>
      <w:r>
        <w:rPr>
          <w:rFonts w:hint="eastAsia" w:ascii="仿宋" w:hAnsi="仿宋" w:eastAsia="仿宋" w:cs="仿宋"/>
          <w:sz w:val="32"/>
          <w:szCs w:val="32"/>
          <w:shd w:val="clear" w:color="auto" w:fill="FFFFFF"/>
        </w:rPr>
        <w:t>大</w:t>
      </w:r>
      <w:r>
        <w:rPr>
          <w:rFonts w:ascii="仿宋" w:hAnsi="仿宋" w:eastAsia="仿宋" w:cs="仿宋"/>
          <w:sz w:val="32"/>
          <w:szCs w:val="32"/>
          <w:shd w:val="clear" w:color="auto" w:fill="FFFFFF"/>
        </w:rPr>
        <w:t>队</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禁毒</w:t>
      </w:r>
      <w:r>
        <w:rPr>
          <w:rFonts w:hint="eastAsia" w:ascii="仿宋" w:hAnsi="仿宋" w:eastAsia="仿宋" w:cs="仿宋"/>
          <w:sz w:val="32"/>
          <w:szCs w:val="32"/>
          <w:shd w:val="clear" w:color="auto" w:fill="FFFFFF"/>
        </w:rPr>
        <w:t>大</w:t>
      </w:r>
      <w:r>
        <w:rPr>
          <w:rFonts w:ascii="仿宋" w:hAnsi="仿宋" w:eastAsia="仿宋" w:cs="仿宋"/>
          <w:sz w:val="32"/>
          <w:szCs w:val="32"/>
          <w:shd w:val="clear" w:color="auto" w:fill="FFFFFF"/>
        </w:rPr>
        <w:t>队</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网监与行动技术</w:t>
      </w:r>
      <w:r>
        <w:rPr>
          <w:rFonts w:hint="eastAsia" w:ascii="仿宋" w:hAnsi="仿宋" w:eastAsia="仿宋" w:cs="仿宋"/>
          <w:sz w:val="32"/>
          <w:szCs w:val="32"/>
          <w:shd w:val="clear" w:color="auto" w:fill="FFFFFF"/>
        </w:rPr>
        <w:t>大</w:t>
      </w:r>
      <w:r>
        <w:rPr>
          <w:rFonts w:ascii="仿宋" w:hAnsi="仿宋" w:eastAsia="仿宋" w:cs="仿宋"/>
          <w:sz w:val="32"/>
          <w:szCs w:val="32"/>
          <w:shd w:val="clear" w:color="auto" w:fill="FFFFFF"/>
        </w:rPr>
        <w:t>队</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人口与出入境管理</w:t>
      </w:r>
      <w:r>
        <w:rPr>
          <w:rFonts w:hint="eastAsia" w:ascii="仿宋" w:hAnsi="仿宋" w:eastAsia="仿宋" w:cs="仿宋"/>
          <w:sz w:val="32"/>
          <w:szCs w:val="32"/>
          <w:shd w:val="clear" w:color="auto" w:fill="FFFFFF"/>
        </w:rPr>
        <w:t>大</w:t>
      </w:r>
      <w:r>
        <w:rPr>
          <w:rFonts w:ascii="仿宋" w:hAnsi="仿宋" w:eastAsia="仿宋" w:cs="仿宋"/>
          <w:sz w:val="32"/>
          <w:szCs w:val="32"/>
          <w:shd w:val="clear" w:color="auto" w:fill="FFFFFF"/>
        </w:rPr>
        <w:t>队</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执法监督</w:t>
      </w:r>
      <w:r>
        <w:rPr>
          <w:rFonts w:hint="eastAsia" w:ascii="仿宋" w:hAnsi="仿宋" w:eastAsia="仿宋" w:cs="仿宋"/>
          <w:sz w:val="32"/>
          <w:szCs w:val="32"/>
          <w:shd w:val="clear" w:color="auto" w:fill="FFFFFF"/>
        </w:rPr>
        <w:t>大</w:t>
      </w:r>
      <w:r>
        <w:rPr>
          <w:rFonts w:ascii="仿宋" w:hAnsi="仿宋" w:eastAsia="仿宋" w:cs="仿宋"/>
          <w:sz w:val="32"/>
          <w:szCs w:val="32"/>
          <w:shd w:val="clear" w:color="auto" w:fill="FFFFFF"/>
        </w:rPr>
        <w:t>队</w:t>
      </w:r>
      <w:r>
        <w:rPr>
          <w:rFonts w:hint="eastAsia" w:ascii="仿宋" w:hAnsi="仿宋" w:eastAsia="仿宋" w:cs="仿宋"/>
          <w:sz w:val="32"/>
          <w:szCs w:val="32"/>
          <w:shd w:val="clear" w:color="auto" w:fill="FFFFFF"/>
        </w:rPr>
        <w:t xml:space="preserve">9个下属机构。我局在职民警456人。 </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szCs w:val="32"/>
          <w:shd w:val="clear" w:color="auto" w:fill="FFFFFF"/>
        </w:rPr>
        <w:t>益阳市公安局资阳分局</w:t>
      </w:r>
      <w:r>
        <w:rPr>
          <w:rFonts w:ascii="仿宋" w:hAnsi="仿宋" w:eastAsia="仿宋" w:cs="仿宋"/>
          <w:sz w:val="32"/>
        </w:rPr>
        <w:t>单位部门决算包括：</w:t>
      </w:r>
      <w:r>
        <w:rPr>
          <w:rFonts w:hint="eastAsia" w:ascii="仿宋" w:hAnsi="仿宋" w:eastAsia="仿宋" w:cs="仿宋"/>
          <w:sz w:val="32"/>
          <w:szCs w:val="32"/>
          <w:shd w:val="clear" w:color="auto" w:fill="FFFFFF"/>
        </w:rPr>
        <w:t>下属单位益阳市公安局资阳分局决算。</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06"/>
        <w:gridCol w:w="6218"/>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rP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rP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rP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1760" w:firstLineChars="800"/>
              <w:rPr>
                <w:rFonts w:ascii="宋体" w:hAnsi="宋体" w:eastAsia="宋体" w:cs="宋体"/>
                <w:sz w:val="22"/>
              </w:rPr>
            </w:pPr>
            <w:r>
              <w:rPr>
                <w:rFonts w:hint="eastAsia" w:ascii="宋体" w:hAnsi="宋体" w:eastAsia="宋体" w:cs="宋体"/>
                <w:sz w:val="22"/>
              </w:rPr>
              <w:t>益阳市公安局资阳分局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rP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rP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rP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rP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rP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hint="eastAsia" w:ascii="宋体" w:hAnsi="宋体" w:eastAsia="宋体" w:cs="宋体"/>
          <w:sz w:val="44"/>
        </w:rPr>
        <w:t xml:space="preserve"> </w:t>
      </w:r>
      <w:r>
        <w:rPr>
          <w:rFonts w:hint="eastAsia" w:ascii="宋体" w:hAnsi="宋体" w:eastAsia="宋体" w:cs="宋体"/>
          <w:sz w:val="44"/>
          <w:szCs w:val="44"/>
          <w:shd w:val="clear" w:color="auto" w:fill="FFFFFF"/>
        </w:rPr>
        <w:t>益阳市公安局资阳分局</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widowControl/>
        <w:spacing w:before="150" w:after="300" w:line="405" w:lineRule="atLeast"/>
        <w:ind w:firstLine="643"/>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表8无数据，益阳市公安局资阳分局单位没有政府性基金收入，也没有政府性基金安排的支出，故本表无数据。</w:t>
      </w: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widowControl/>
        <w:spacing w:before="150" w:after="300" w:line="405" w:lineRule="atLeast"/>
        <w:jc w:val="center"/>
        <w:rPr>
          <w:rFonts w:ascii="宋体" w:hAnsi="宋体" w:eastAsia="宋体" w:cs="宋体"/>
          <w:sz w:val="44"/>
          <w:szCs w:val="44"/>
          <w:shd w:val="clear" w:color="auto" w:fill="FFFFFF"/>
        </w:rPr>
      </w:pPr>
      <w:r>
        <w:rPr>
          <w:rFonts w:ascii="宋体" w:hAnsi="宋体" w:eastAsia="宋体" w:cs="宋体"/>
          <w:sz w:val="44"/>
          <w:szCs w:val="44"/>
          <w:shd w:val="clear" w:color="auto" w:fill="FFFFFF"/>
        </w:rPr>
        <w:t>益阳市公安局</w:t>
      </w:r>
      <w:r>
        <w:rPr>
          <w:rFonts w:hint="eastAsia" w:ascii="宋体" w:hAnsi="宋体" w:eastAsia="宋体" w:cs="宋体"/>
          <w:sz w:val="44"/>
          <w:szCs w:val="44"/>
          <w:shd w:val="clear" w:color="auto" w:fill="FFFFFF"/>
        </w:rPr>
        <w:t>资阳分局</w:t>
      </w:r>
    </w:p>
    <w:p>
      <w:pPr>
        <w:jc w:val="center"/>
        <w:rPr>
          <w:rFonts w:ascii="方正小标宋_GBK" w:hAnsi="方正小标宋_GBK" w:eastAsia="方正小标宋_GBK" w:cs="方正小标宋_GBK"/>
          <w:sz w:val="44"/>
        </w:rPr>
      </w:pP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宋体" w:eastAsia="黑体" w:cs="黑体"/>
          <w:sz w:val="32"/>
          <w:szCs w:val="32"/>
          <w:shd w:val="clear" w:color="auto" w:fill="FFFFFF"/>
        </w:rPr>
        <w:t>益阳市公安局资阳分局</w:t>
      </w:r>
      <w:r>
        <w:rPr>
          <w:rFonts w:ascii="黑体" w:hAnsi="黑体" w:eastAsia="黑体" w:cs="黑体"/>
          <w:sz w:val="32"/>
        </w:rPr>
        <w:t>单位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szCs w:val="32"/>
          <w:shd w:val="clear" w:color="auto" w:fill="FFFFFF"/>
        </w:rPr>
        <w:t>益阳市公安局资阳分局</w:t>
      </w:r>
      <w:r>
        <w:rPr>
          <w:rFonts w:ascii="仿宋" w:hAnsi="仿宋" w:eastAsia="仿宋" w:cs="仿宋"/>
          <w:sz w:val="32"/>
        </w:rPr>
        <w:t>单位201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7919.74</w:t>
      </w:r>
      <w:r>
        <w:rPr>
          <w:rFonts w:ascii="仿宋" w:hAnsi="仿宋" w:eastAsia="仿宋" w:cs="仿宋"/>
          <w:sz w:val="32"/>
        </w:rPr>
        <w:t>万元，比上年同期减少</w:t>
      </w:r>
      <w:r>
        <w:rPr>
          <w:rFonts w:hint="eastAsia" w:ascii="仿宋" w:hAnsi="仿宋" w:eastAsia="仿宋" w:cs="仿宋"/>
          <w:sz w:val="32"/>
        </w:rPr>
        <w:t>199.58</w:t>
      </w:r>
      <w:r>
        <w:rPr>
          <w:rFonts w:ascii="仿宋" w:hAnsi="仿宋" w:eastAsia="仿宋" w:cs="仿宋"/>
          <w:sz w:val="32"/>
        </w:rPr>
        <w:t>万元，下降</w:t>
      </w:r>
      <w:r>
        <w:rPr>
          <w:rFonts w:hint="eastAsia" w:ascii="仿宋" w:hAnsi="仿宋" w:eastAsia="仿宋" w:cs="仿宋"/>
          <w:sz w:val="32"/>
        </w:rPr>
        <w:t>2.46</w:t>
      </w:r>
      <w:r>
        <w:rPr>
          <w:rFonts w:ascii="仿宋" w:hAnsi="仿宋" w:eastAsia="仿宋" w:cs="仿宋"/>
          <w:sz w:val="32"/>
        </w:rPr>
        <w:t>%；支出总计</w:t>
      </w:r>
      <w:r>
        <w:rPr>
          <w:rFonts w:hint="eastAsia" w:ascii="仿宋" w:hAnsi="仿宋" w:eastAsia="仿宋" w:cs="仿宋"/>
          <w:sz w:val="32"/>
        </w:rPr>
        <w:t>7993.56</w:t>
      </w:r>
      <w:r>
        <w:rPr>
          <w:rFonts w:ascii="仿宋" w:hAnsi="仿宋" w:eastAsia="仿宋" w:cs="仿宋"/>
          <w:sz w:val="32"/>
        </w:rPr>
        <w:t>万元，比上年同期减少</w:t>
      </w:r>
      <w:r>
        <w:rPr>
          <w:rFonts w:hint="eastAsia" w:ascii="仿宋" w:hAnsi="仿宋" w:eastAsia="仿宋" w:cs="仿宋"/>
          <w:sz w:val="32"/>
        </w:rPr>
        <w:t>14.36</w:t>
      </w:r>
      <w:r>
        <w:rPr>
          <w:rFonts w:ascii="仿宋" w:hAnsi="仿宋" w:eastAsia="仿宋" w:cs="仿宋"/>
          <w:sz w:val="32"/>
        </w:rPr>
        <w:t>万元，下降</w:t>
      </w:r>
      <w:r>
        <w:rPr>
          <w:rFonts w:hint="eastAsia" w:ascii="仿宋" w:hAnsi="仿宋" w:eastAsia="仿宋" w:cs="仿宋"/>
          <w:sz w:val="32"/>
        </w:rPr>
        <w:t>0.18</w:t>
      </w:r>
      <w:r>
        <w:rPr>
          <w:rFonts w:ascii="仿宋" w:hAnsi="仿宋" w:eastAsia="仿宋" w:cs="仿宋"/>
          <w:sz w:val="32"/>
        </w:rPr>
        <w:t>%；。主要原因：</w:t>
      </w:r>
      <w:r>
        <w:rPr>
          <w:rFonts w:hint="eastAsia" w:ascii="仿宋" w:hAnsi="仿宋" w:eastAsia="仿宋" w:cs="仿宋"/>
          <w:sz w:val="32"/>
        </w:rPr>
        <w:t>按政府“四保一调”政策要求，各单位的项目经费进行了调减</w:t>
      </w:r>
      <w:r>
        <w:rPr>
          <w:rFonts w:ascii="仿宋" w:hAnsi="仿宋" w:eastAsia="仿宋" w:cs="仿宋"/>
          <w:sz w:val="32"/>
        </w:rPr>
        <w:t xml:space="preserve"> </w:t>
      </w:r>
      <w:r>
        <w:rPr>
          <w:rFonts w:hint="eastAsia" w:ascii="仿宋" w:hAnsi="仿宋" w:eastAsia="仿宋" w:cs="仿宋"/>
          <w:sz w:val="32"/>
        </w:rPr>
        <w:t>。</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宋体" w:eastAsia="黑体" w:cs="黑体"/>
          <w:sz w:val="32"/>
          <w:szCs w:val="32"/>
          <w:shd w:val="clear" w:color="auto" w:fill="FFFFFF"/>
        </w:rPr>
        <w:t>益阳市公安局资阳分局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7919.74</w:t>
      </w:r>
      <w:r>
        <w:rPr>
          <w:rFonts w:ascii="仿宋" w:hAnsi="仿宋" w:eastAsia="仿宋" w:cs="仿宋"/>
          <w:sz w:val="32"/>
        </w:rPr>
        <w:t>万元，其中：财政拨款收入</w:t>
      </w:r>
      <w:r>
        <w:rPr>
          <w:rFonts w:hint="eastAsia" w:ascii="仿宋" w:hAnsi="仿宋" w:eastAsia="仿宋" w:cs="仿宋"/>
          <w:sz w:val="32"/>
        </w:rPr>
        <w:t>7441.75</w:t>
      </w:r>
      <w:r>
        <w:rPr>
          <w:rFonts w:ascii="仿宋" w:hAnsi="仿宋" w:eastAsia="仿宋" w:cs="仿宋"/>
          <w:sz w:val="32"/>
        </w:rPr>
        <w:t xml:space="preserve">万元，占 </w:t>
      </w:r>
      <w:r>
        <w:rPr>
          <w:rFonts w:hint="eastAsia" w:ascii="仿宋" w:hAnsi="仿宋" w:eastAsia="仿宋" w:cs="仿宋"/>
          <w:sz w:val="32"/>
        </w:rPr>
        <w:t>93.96</w:t>
      </w:r>
      <w:r>
        <w:rPr>
          <w:rFonts w:ascii="仿宋" w:hAnsi="仿宋" w:eastAsia="仿宋" w:cs="仿宋"/>
          <w:sz w:val="32"/>
        </w:rPr>
        <w:t>%；其他收入</w:t>
      </w:r>
      <w:r>
        <w:rPr>
          <w:rFonts w:hint="eastAsia" w:ascii="仿宋" w:hAnsi="仿宋" w:eastAsia="仿宋" w:cs="仿宋"/>
          <w:sz w:val="32"/>
        </w:rPr>
        <w:t>477.99</w:t>
      </w:r>
      <w:r>
        <w:rPr>
          <w:rFonts w:ascii="仿宋" w:hAnsi="仿宋" w:eastAsia="仿宋" w:cs="仿宋"/>
          <w:sz w:val="32"/>
        </w:rPr>
        <w:t>万元，占</w:t>
      </w:r>
      <w:r>
        <w:rPr>
          <w:rFonts w:hint="eastAsia" w:ascii="仿宋" w:hAnsi="仿宋" w:eastAsia="仿宋" w:cs="仿宋"/>
          <w:sz w:val="32"/>
        </w:rPr>
        <w:t>6.04</w:t>
      </w:r>
      <w:r>
        <w:rPr>
          <w:rFonts w:ascii="仿宋" w:hAnsi="仿宋" w:eastAsia="仿宋" w:cs="仿宋"/>
          <w:sz w:val="32"/>
        </w:rPr>
        <w:t>%</w:t>
      </w:r>
      <w:r>
        <w:rPr>
          <w:rFonts w:hint="eastAsia" w:ascii="仿宋" w:hAnsi="仿宋" w:eastAsia="仿宋" w:cs="仿宋"/>
          <w:sz w:val="32"/>
        </w:rPr>
        <w:t>。</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宋体" w:eastAsia="黑体" w:cs="黑体"/>
          <w:sz w:val="32"/>
          <w:szCs w:val="32"/>
          <w:shd w:val="clear" w:color="auto" w:fill="FFFFFF"/>
        </w:rPr>
        <w:t>益阳市公安局资阳分局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7993.56</w:t>
      </w:r>
      <w:r>
        <w:rPr>
          <w:rFonts w:ascii="仿宋" w:hAnsi="仿宋" w:eastAsia="仿宋" w:cs="仿宋"/>
          <w:sz w:val="32"/>
        </w:rPr>
        <w:t>万元，其中：基本支出</w:t>
      </w:r>
      <w:r>
        <w:rPr>
          <w:rFonts w:hint="eastAsia" w:ascii="仿宋" w:hAnsi="仿宋" w:eastAsia="仿宋" w:cs="仿宋"/>
          <w:sz w:val="32"/>
        </w:rPr>
        <w:t>6761.22</w:t>
      </w:r>
      <w:r>
        <w:rPr>
          <w:rFonts w:ascii="仿宋" w:hAnsi="仿宋" w:eastAsia="仿宋" w:cs="仿宋"/>
          <w:sz w:val="32"/>
        </w:rPr>
        <w:t xml:space="preserve">万元，占 </w:t>
      </w:r>
      <w:r>
        <w:rPr>
          <w:rFonts w:hint="eastAsia" w:ascii="仿宋" w:hAnsi="仿宋" w:eastAsia="仿宋" w:cs="仿宋"/>
          <w:sz w:val="32"/>
        </w:rPr>
        <w:t>84.58</w:t>
      </w:r>
      <w:r>
        <w:rPr>
          <w:rFonts w:ascii="仿宋" w:hAnsi="仿宋" w:eastAsia="仿宋" w:cs="仿宋"/>
          <w:sz w:val="32"/>
        </w:rPr>
        <w:t>%；项目支出</w:t>
      </w:r>
      <w:r>
        <w:rPr>
          <w:rFonts w:hint="eastAsia" w:ascii="仿宋" w:hAnsi="仿宋" w:eastAsia="仿宋" w:cs="仿宋"/>
          <w:sz w:val="32"/>
        </w:rPr>
        <w:t>1232.34</w:t>
      </w:r>
      <w:r>
        <w:rPr>
          <w:rFonts w:ascii="仿宋" w:hAnsi="仿宋" w:eastAsia="仿宋" w:cs="仿宋"/>
          <w:sz w:val="32"/>
        </w:rPr>
        <w:t>万元，占</w:t>
      </w:r>
      <w:r>
        <w:rPr>
          <w:rFonts w:hint="eastAsia" w:ascii="仿宋" w:hAnsi="仿宋" w:eastAsia="仿宋" w:cs="仿宋"/>
          <w:sz w:val="32"/>
        </w:rPr>
        <w:t>15.42</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 xml:space="preserve"> </w:t>
      </w: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宋体" w:eastAsia="黑体" w:cs="黑体"/>
          <w:sz w:val="32"/>
          <w:szCs w:val="32"/>
          <w:shd w:val="clear" w:color="auto" w:fill="FFFFFF"/>
        </w:rPr>
        <w:t>益阳市公安局资阳分局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7441.75</w:t>
      </w:r>
      <w:r>
        <w:rPr>
          <w:rFonts w:ascii="仿宋" w:hAnsi="仿宋" w:eastAsia="仿宋" w:cs="仿宋"/>
          <w:sz w:val="32"/>
        </w:rPr>
        <w:t>万元，比上年同期减少</w:t>
      </w:r>
      <w:r>
        <w:rPr>
          <w:rFonts w:hint="eastAsia" w:ascii="仿宋" w:hAnsi="仿宋" w:eastAsia="仿宋" w:cs="仿宋"/>
          <w:sz w:val="32"/>
        </w:rPr>
        <w:t>494.88</w:t>
      </w:r>
      <w:r>
        <w:rPr>
          <w:rFonts w:ascii="仿宋" w:hAnsi="仿宋" w:eastAsia="仿宋" w:cs="仿宋"/>
          <w:sz w:val="32"/>
        </w:rPr>
        <w:t>万元，下降</w:t>
      </w:r>
      <w:r>
        <w:rPr>
          <w:rFonts w:hint="eastAsia" w:ascii="仿宋" w:hAnsi="仿宋" w:eastAsia="仿宋" w:cs="仿宋"/>
          <w:sz w:val="32"/>
        </w:rPr>
        <w:t>6.24</w:t>
      </w:r>
      <w:r>
        <w:rPr>
          <w:rFonts w:ascii="仿宋" w:hAnsi="仿宋" w:eastAsia="仿宋" w:cs="仿宋"/>
          <w:sz w:val="32"/>
        </w:rPr>
        <w:t>%；财政拨款支出总计</w:t>
      </w:r>
      <w:r>
        <w:rPr>
          <w:rFonts w:hint="eastAsia" w:ascii="仿宋" w:hAnsi="仿宋" w:eastAsia="仿宋" w:cs="仿宋"/>
          <w:sz w:val="32"/>
        </w:rPr>
        <w:t>7515.56</w:t>
      </w:r>
      <w:r>
        <w:rPr>
          <w:rFonts w:ascii="仿宋" w:hAnsi="仿宋" w:eastAsia="仿宋" w:cs="仿宋"/>
          <w:sz w:val="32"/>
        </w:rPr>
        <w:t>万元，比上年同期减少</w:t>
      </w:r>
      <w:r>
        <w:rPr>
          <w:rFonts w:hint="eastAsia" w:ascii="仿宋" w:hAnsi="仿宋" w:eastAsia="仿宋" w:cs="仿宋"/>
          <w:sz w:val="32"/>
        </w:rPr>
        <w:t>309.65</w:t>
      </w:r>
      <w:r>
        <w:rPr>
          <w:rFonts w:ascii="仿宋" w:hAnsi="仿宋" w:eastAsia="仿宋" w:cs="仿宋"/>
          <w:sz w:val="32"/>
        </w:rPr>
        <w:t>万元，下降</w:t>
      </w:r>
      <w:r>
        <w:rPr>
          <w:rFonts w:hint="eastAsia" w:ascii="仿宋" w:hAnsi="仿宋" w:eastAsia="仿宋" w:cs="仿宋"/>
          <w:sz w:val="32"/>
        </w:rPr>
        <w:t>3.96</w:t>
      </w:r>
      <w:r>
        <w:rPr>
          <w:rFonts w:ascii="仿宋" w:hAnsi="仿宋" w:eastAsia="仿宋" w:cs="仿宋"/>
          <w:sz w:val="32"/>
        </w:rPr>
        <w:t>%。主要原因：</w:t>
      </w:r>
      <w:r>
        <w:rPr>
          <w:rFonts w:hint="eastAsia" w:ascii="仿宋" w:hAnsi="仿宋" w:eastAsia="仿宋" w:cs="仿宋"/>
          <w:sz w:val="32"/>
        </w:rPr>
        <w:t>按政府“四保一调”政策要求，各单位的项目经费进行了调减</w:t>
      </w:r>
      <w:r>
        <w:rPr>
          <w:rFonts w:ascii="仿宋" w:hAnsi="仿宋" w:eastAsia="仿宋" w:cs="仿宋"/>
          <w:sz w:val="32"/>
        </w:rPr>
        <w:t xml:space="preserve"> </w:t>
      </w:r>
      <w:r>
        <w:rPr>
          <w:rFonts w:hint="eastAsia" w:ascii="仿宋" w:hAnsi="仿宋" w:eastAsia="仿宋" w:cs="仿宋"/>
          <w:sz w:val="32"/>
        </w:rPr>
        <w:t>。</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宋体" w:eastAsia="黑体" w:cs="黑体"/>
          <w:sz w:val="32"/>
          <w:szCs w:val="32"/>
          <w:shd w:val="clear" w:color="auto" w:fill="FFFFFF"/>
        </w:rPr>
        <w:t>益阳市公安局资阳分局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7441.75</w:t>
      </w:r>
      <w:r>
        <w:rPr>
          <w:rFonts w:ascii="仿宋" w:hAnsi="仿宋" w:eastAsia="仿宋" w:cs="仿宋"/>
          <w:sz w:val="32"/>
        </w:rPr>
        <w:t>万元，比上年同期减少</w:t>
      </w:r>
      <w:r>
        <w:rPr>
          <w:rFonts w:hint="eastAsia" w:ascii="仿宋" w:hAnsi="仿宋" w:eastAsia="仿宋" w:cs="仿宋"/>
          <w:sz w:val="32"/>
        </w:rPr>
        <w:t>494.88</w:t>
      </w:r>
      <w:r>
        <w:rPr>
          <w:rFonts w:ascii="仿宋" w:hAnsi="仿宋" w:eastAsia="仿宋" w:cs="仿宋"/>
          <w:sz w:val="32"/>
        </w:rPr>
        <w:t>万元，下降</w:t>
      </w:r>
      <w:r>
        <w:rPr>
          <w:rFonts w:hint="eastAsia" w:ascii="仿宋" w:hAnsi="仿宋" w:eastAsia="仿宋" w:cs="仿宋"/>
          <w:sz w:val="32"/>
        </w:rPr>
        <w:t>6.24</w:t>
      </w:r>
      <w:r>
        <w:rPr>
          <w:rFonts w:ascii="仿宋" w:hAnsi="仿宋" w:eastAsia="仿宋" w:cs="仿宋"/>
          <w:sz w:val="32"/>
        </w:rPr>
        <w:t>%；一般公共预算财政拨款支出总计</w:t>
      </w:r>
      <w:r>
        <w:rPr>
          <w:rFonts w:hint="eastAsia" w:ascii="仿宋" w:hAnsi="仿宋" w:eastAsia="仿宋" w:cs="仿宋"/>
          <w:sz w:val="32"/>
        </w:rPr>
        <w:t>7515.56</w:t>
      </w:r>
      <w:r>
        <w:rPr>
          <w:rFonts w:ascii="仿宋" w:hAnsi="仿宋" w:eastAsia="仿宋" w:cs="仿宋"/>
          <w:sz w:val="32"/>
        </w:rPr>
        <w:t>万元，比上年同期减少</w:t>
      </w:r>
      <w:r>
        <w:rPr>
          <w:rFonts w:hint="eastAsia" w:ascii="仿宋" w:hAnsi="仿宋" w:eastAsia="仿宋" w:cs="仿宋"/>
          <w:sz w:val="32"/>
        </w:rPr>
        <w:t>309.65</w:t>
      </w:r>
      <w:r>
        <w:rPr>
          <w:rFonts w:ascii="仿宋" w:hAnsi="仿宋" w:eastAsia="仿宋" w:cs="仿宋"/>
          <w:sz w:val="32"/>
        </w:rPr>
        <w:t>万元，下降</w:t>
      </w:r>
      <w:r>
        <w:rPr>
          <w:rFonts w:hint="eastAsia" w:ascii="仿宋" w:hAnsi="仿宋" w:eastAsia="仿宋" w:cs="仿宋"/>
          <w:sz w:val="32"/>
        </w:rPr>
        <w:t>3.96</w:t>
      </w:r>
      <w:r>
        <w:rPr>
          <w:rFonts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主要原因：</w:t>
      </w:r>
      <w:r>
        <w:rPr>
          <w:rFonts w:hint="eastAsia" w:ascii="仿宋" w:hAnsi="仿宋" w:eastAsia="仿宋" w:cs="仿宋"/>
          <w:sz w:val="32"/>
        </w:rPr>
        <w:t>按政府“四保一调”政策要求，各单位的项目经费进行了调减</w:t>
      </w:r>
      <w:r>
        <w:rPr>
          <w:rFonts w:ascii="仿宋" w:hAnsi="仿宋" w:eastAsia="仿宋" w:cs="仿宋"/>
          <w:sz w:val="32"/>
        </w:rPr>
        <w:t xml:space="preserve"> </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ascii="仿宋" w:hAnsi="仿宋" w:eastAsia="仿宋" w:cs="仿宋"/>
          <w:sz w:val="32"/>
          <w:szCs w:val="32"/>
          <w:shd w:val="clear" w:color="auto" w:fill="FFFFFF"/>
        </w:rPr>
      </w:pPr>
      <w:r>
        <w:rPr>
          <w:rFonts w:hint="eastAsia" w:ascii="楷体" w:hAnsi="楷体" w:eastAsia="楷体" w:cs="楷体"/>
          <w:sz w:val="32"/>
        </w:rPr>
        <w:t>2019 年度财政拨款支出</w:t>
      </w:r>
      <w:r>
        <w:rPr>
          <w:rFonts w:hint="eastAsia" w:ascii="仿宋" w:hAnsi="仿宋" w:eastAsia="仿宋" w:cs="仿宋"/>
          <w:sz w:val="32"/>
        </w:rPr>
        <w:t>7515.56</w:t>
      </w:r>
      <w:r>
        <w:rPr>
          <w:rFonts w:hint="eastAsia" w:ascii="楷体" w:hAnsi="楷体" w:eastAsia="楷体" w:cs="楷体"/>
          <w:sz w:val="32"/>
        </w:rPr>
        <w:t xml:space="preserve"> 万元，主要用于以下方面：</w:t>
      </w:r>
      <w:r>
        <w:rPr>
          <w:rFonts w:hint="eastAsia" w:ascii="仿宋" w:hAnsi="仿宋" w:eastAsia="仿宋" w:cs="仿宋"/>
          <w:sz w:val="32"/>
          <w:szCs w:val="32"/>
          <w:shd w:val="clear" w:color="auto" w:fill="FFFFFF"/>
        </w:rPr>
        <w:t>基本支出6283.23万元，项目支出1232.33万元。</w:t>
      </w:r>
    </w:p>
    <w:p>
      <w:pPr>
        <w:ind w:firstLine="320"/>
        <w:jc w:val="left"/>
        <w:rPr>
          <w:rFonts w:ascii="仿宋" w:hAnsi="仿宋" w:eastAsia="仿宋" w:cs="仿宋"/>
          <w:sz w:val="32"/>
        </w:rPr>
      </w:pPr>
      <w:r>
        <w:rPr>
          <w:rFonts w:ascii="仿宋" w:hAnsi="仿宋" w:eastAsia="仿宋" w:cs="仿宋"/>
          <w:sz w:val="32"/>
        </w:rPr>
        <w:t xml:space="preserve">  </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仿宋" w:hAnsi="仿宋" w:eastAsia="仿宋" w:cs="仿宋"/>
          <w:sz w:val="32"/>
        </w:rPr>
      </w:pPr>
      <w:r>
        <w:rPr>
          <w:rFonts w:hint="eastAsia" w:ascii="楷体" w:hAnsi="楷体" w:eastAsia="楷体" w:cs="楷体"/>
          <w:sz w:val="32"/>
        </w:rPr>
        <w:t xml:space="preserve">2019 年度财政拨款支出年初预算为 </w:t>
      </w:r>
      <w:r>
        <w:rPr>
          <w:rFonts w:hint="eastAsia" w:ascii="仿宋" w:hAnsi="仿宋" w:eastAsia="仿宋" w:cs="仿宋"/>
          <w:sz w:val="32"/>
        </w:rPr>
        <w:t>5546.3</w:t>
      </w:r>
      <w:r>
        <w:rPr>
          <w:rFonts w:hint="eastAsia" w:ascii="楷体" w:hAnsi="楷体" w:eastAsia="楷体" w:cs="楷体"/>
          <w:sz w:val="32"/>
        </w:rPr>
        <w:t>万元，支出决算为</w:t>
      </w:r>
      <w:r>
        <w:rPr>
          <w:rFonts w:hint="eastAsia" w:ascii="仿宋" w:hAnsi="仿宋" w:eastAsia="仿宋" w:cs="仿宋"/>
          <w:sz w:val="32"/>
        </w:rPr>
        <w:t>7515.56</w:t>
      </w:r>
      <w:r>
        <w:rPr>
          <w:rFonts w:hint="eastAsia" w:ascii="楷体" w:hAnsi="楷体" w:eastAsia="楷体" w:cs="楷体"/>
          <w:sz w:val="32"/>
        </w:rPr>
        <w:t xml:space="preserve"> 万元，完成年初预算的 </w:t>
      </w:r>
      <w:r>
        <w:rPr>
          <w:rFonts w:hint="eastAsia" w:ascii="仿宋" w:hAnsi="仿宋" w:eastAsia="仿宋" w:cs="仿宋"/>
          <w:sz w:val="32"/>
        </w:rPr>
        <w:t>100</w:t>
      </w:r>
      <w:r>
        <w:rPr>
          <w:rFonts w:hint="eastAsia" w:ascii="楷体" w:hAnsi="楷体" w:eastAsia="楷体" w:cs="楷体"/>
          <w:sz w:val="32"/>
        </w:rPr>
        <w:t>%。</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宋体" w:eastAsia="黑体" w:cs="黑体"/>
          <w:sz w:val="32"/>
          <w:szCs w:val="32"/>
          <w:shd w:val="clear" w:color="auto" w:fill="FFFFFF"/>
        </w:rPr>
        <w:t>益阳市公安局资阳分局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6283.3</w:t>
      </w:r>
      <w:r>
        <w:rPr>
          <w:rFonts w:ascii="仿宋" w:hAnsi="仿宋" w:eastAsia="仿宋" w:cs="仿宋"/>
          <w:sz w:val="32"/>
        </w:rPr>
        <w:t xml:space="preserve">万元，其中人员经费支出 </w:t>
      </w:r>
      <w:r>
        <w:rPr>
          <w:rFonts w:hint="eastAsia" w:ascii="仿宋" w:hAnsi="仿宋" w:eastAsia="仿宋" w:cs="仿宋"/>
          <w:sz w:val="32"/>
        </w:rPr>
        <w:t>5844.7</w:t>
      </w:r>
      <w:r>
        <w:rPr>
          <w:rFonts w:ascii="仿宋" w:hAnsi="仿宋" w:eastAsia="仿宋" w:cs="仿宋"/>
          <w:sz w:val="32"/>
        </w:rPr>
        <w:t xml:space="preserve">万元，主要包括：基本工资、津贴补贴……；公用经费支出 </w:t>
      </w:r>
      <w:r>
        <w:rPr>
          <w:rFonts w:hint="eastAsia" w:ascii="仿宋" w:hAnsi="仿宋" w:eastAsia="仿宋" w:cs="仿宋"/>
          <w:sz w:val="32"/>
        </w:rPr>
        <w:t>438.53</w:t>
      </w:r>
      <w:r>
        <w:rPr>
          <w:rFonts w:ascii="仿宋" w:hAnsi="仿宋" w:eastAsia="仿宋" w:cs="仿宋"/>
          <w:sz w:val="32"/>
        </w:rPr>
        <w:t>万元。主要包括：办公费、印刷费……。</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宋体" w:eastAsia="黑体" w:cs="黑体"/>
          <w:sz w:val="32"/>
          <w:szCs w:val="32"/>
          <w:shd w:val="clear" w:color="auto" w:fill="FFFFFF"/>
        </w:rPr>
        <w:t>益阳市公安局资阳分局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widowControl/>
        <w:spacing w:before="150" w:after="300" w:line="405" w:lineRule="atLeast"/>
        <w:ind w:firstLine="643"/>
        <w:jc w:val="left"/>
        <w:rPr>
          <w:rFonts w:hint="eastAsia"/>
        </w:rPr>
      </w:pPr>
      <w:r>
        <w:rPr>
          <w:rFonts w:hint="eastAsia" w:ascii="仿宋" w:hAnsi="仿宋" w:eastAsia="仿宋" w:cs="仿宋"/>
          <w:sz w:val="32"/>
          <w:szCs w:val="32"/>
          <w:shd w:val="clear" w:color="auto" w:fill="FFFFFF"/>
        </w:rPr>
        <w:t>益阳市公安局资阳分局单位没有政府性基金收入，也没有政府性基金安排的支出。</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宋体" w:eastAsia="黑体" w:cs="黑体"/>
          <w:sz w:val="32"/>
          <w:szCs w:val="32"/>
          <w:shd w:val="clear" w:color="auto" w:fill="FFFFFF"/>
        </w:rPr>
        <w:t>益阳市公安局资阳分局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rPr>
        <w:t>41</w:t>
      </w:r>
      <w:r>
        <w:rPr>
          <w:rFonts w:ascii="仿宋" w:hAnsi="仿宋" w:eastAsia="仿宋" w:cs="仿宋"/>
          <w:sz w:val="32"/>
        </w:rPr>
        <w:t>万元，支出决算为</w:t>
      </w:r>
      <w:r>
        <w:rPr>
          <w:rFonts w:hint="eastAsia" w:ascii="仿宋" w:hAnsi="仿宋" w:eastAsia="仿宋" w:cs="仿宋"/>
          <w:sz w:val="32"/>
        </w:rPr>
        <w:t>4.31</w:t>
      </w:r>
      <w:r>
        <w:rPr>
          <w:rFonts w:ascii="仿宋" w:hAnsi="仿宋" w:eastAsia="仿宋" w:cs="仿宋"/>
          <w:sz w:val="32"/>
        </w:rPr>
        <w:t>万元，完成预算的</w:t>
      </w:r>
      <w:r>
        <w:rPr>
          <w:rFonts w:hint="eastAsia" w:ascii="仿宋" w:hAnsi="仿宋" w:eastAsia="仿宋" w:cs="仿宋"/>
          <w:sz w:val="32"/>
        </w:rPr>
        <w:t>10.51</w:t>
      </w:r>
      <w:r>
        <w:rPr>
          <w:rFonts w:ascii="仿宋" w:hAnsi="仿宋" w:eastAsia="仿宋" w:cs="仿宋"/>
          <w:sz w:val="32"/>
        </w:rPr>
        <w:t xml:space="preserve">%，其中：因公出国（境）费支出决算为 </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4.31</w:t>
      </w:r>
      <w:r>
        <w:rPr>
          <w:rFonts w:ascii="仿宋" w:hAnsi="仿宋" w:eastAsia="仿宋" w:cs="仿宋"/>
          <w:sz w:val="32"/>
        </w:rPr>
        <w:t>万元，完成预算的</w:t>
      </w:r>
      <w:r>
        <w:rPr>
          <w:rFonts w:hint="eastAsia" w:ascii="仿宋" w:hAnsi="仿宋" w:eastAsia="仿宋" w:cs="仿宋"/>
          <w:sz w:val="32"/>
        </w:rPr>
        <w:t>100</w:t>
      </w:r>
      <w:r>
        <w:rPr>
          <w:rFonts w:ascii="仿宋" w:hAnsi="仿宋" w:eastAsia="仿宋" w:cs="仿宋"/>
          <w:sz w:val="32"/>
        </w:rPr>
        <w:t xml:space="preserve">%；公务接待费支出决算为 </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rPr>
        <w:t>响应中央号召，厉行节约。</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4.31</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4.31</w:t>
      </w:r>
      <w:r>
        <w:rPr>
          <w:rFonts w:ascii="仿宋" w:hAnsi="仿宋" w:eastAsia="仿宋" w:cs="仿宋"/>
          <w:sz w:val="32"/>
        </w:rPr>
        <w:t>万元，占</w:t>
      </w:r>
      <w:r>
        <w:rPr>
          <w:rFonts w:hint="eastAsia" w:ascii="仿宋" w:hAnsi="仿宋" w:eastAsia="仿宋" w:cs="仿宋"/>
          <w:sz w:val="32"/>
        </w:rPr>
        <w:t>100</w:t>
      </w:r>
      <w:r>
        <w:rPr>
          <w:rFonts w:ascii="仿宋" w:hAnsi="仿宋" w:eastAsia="仿宋" w:cs="仿宋"/>
          <w:sz w:val="32"/>
        </w:rPr>
        <w:t>%；公务接待费支出决算为</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w:t>
      </w:r>
      <w:r>
        <w:rPr>
          <w:rFonts w:hint="eastAsia" w:ascii="仿宋" w:hAnsi="仿宋" w:eastAsia="仿宋" w:cs="仿宋"/>
          <w:sz w:val="32"/>
        </w:rPr>
        <w:t>响应中央号召，厉行节约。</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无因公出国（境）支出。</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hint="eastAsia" w:ascii="仿宋" w:hAnsi="仿宋" w:eastAsia="仿宋" w:cs="仿宋"/>
          <w:sz w:val="32"/>
          <w:lang w:eastAsia="zh-CN"/>
        </w:rPr>
        <w:t>无</w:t>
      </w:r>
      <w:r>
        <w:rPr>
          <w:rFonts w:ascii="仿宋" w:hAnsi="仿宋" w:eastAsia="仿宋" w:cs="仿宋"/>
          <w:sz w:val="32"/>
        </w:rPr>
        <w:t>公务用车购置支出，保有量</w:t>
      </w:r>
      <w:r>
        <w:rPr>
          <w:rFonts w:hint="eastAsia" w:ascii="仿宋" w:hAnsi="仿宋" w:eastAsia="仿宋" w:cs="仿宋"/>
          <w:sz w:val="32"/>
        </w:rPr>
        <w:t>58</w:t>
      </w:r>
      <w:r>
        <w:rPr>
          <w:rFonts w:ascii="仿宋" w:hAnsi="仿宋" w:eastAsia="仿宋" w:cs="仿宋"/>
          <w:sz w:val="32"/>
        </w:rPr>
        <w:t>台</w:t>
      </w:r>
      <w:r>
        <w:rPr>
          <w:rFonts w:hint="eastAsia" w:ascii="仿宋" w:hAnsi="仿宋" w:eastAsia="仿宋" w:cs="仿宋"/>
          <w:sz w:val="32"/>
        </w:rPr>
        <w:t>。</w:t>
      </w:r>
    </w:p>
    <w:p>
      <w:pPr>
        <w:widowControl/>
        <w:spacing w:before="150" w:after="300" w:line="405" w:lineRule="atLeast"/>
        <w:ind w:firstLine="640"/>
        <w:jc w:val="left"/>
        <w:rPr>
          <w:rFonts w:hint="eastAsia"/>
        </w:rPr>
      </w:pPr>
      <w:r>
        <w:rPr>
          <w:rFonts w:ascii="仿宋" w:hAnsi="仿宋" w:eastAsia="仿宋" w:cs="仿宋"/>
          <w:sz w:val="32"/>
        </w:rPr>
        <w:t>运行经费支出：</w:t>
      </w:r>
      <w:r>
        <w:rPr>
          <w:rFonts w:hint="eastAsia" w:ascii="仿宋" w:hAnsi="仿宋" w:eastAsia="仿宋" w:cs="仿宋"/>
          <w:sz w:val="32"/>
        </w:rPr>
        <w:t>4.31</w:t>
      </w:r>
      <w:r>
        <w:rPr>
          <w:rFonts w:ascii="仿宋" w:hAnsi="仿宋" w:eastAsia="仿宋" w:cs="仿宋"/>
          <w:sz w:val="32"/>
        </w:rPr>
        <w:t>万元，主要用于</w:t>
      </w:r>
      <w:r>
        <w:rPr>
          <w:rFonts w:hint="eastAsia" w:ascii="仿宋" w:hAnsi="仿宋" w:eastAsia="仿宋" w:cs="仿宋"/>
          <w:sz w:val="32"/>
          <w:szCs w:val="32"/>
          <w:shd w:val="clear" w:color="auto" w:fill="FFFFFF"/>
        </w:rPr>
        <w:t>公务用车的油费和维修。</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无公务接待支出。</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ind w:firstLine="640"/>
        <w:jc w:val="left"/>
        <w:rPr>
          <w:rFonts w:ascii="楷体" w:hAnsi="楷体" w:eastAsia="楷体" w:cs="楷体"/>
          <w:sz w:val="32"/>
        </w:rPr>
      </w:pPr>
      <w:r>
        <w:rPr>
          <w:rFonts w:hint="eastAsia" w:ascii="楷体" w:hAnsi="楷体" w:eastAsia="楷体" w:cs="楷体"/>
          <w:sz w:val="32"/>
        </w:rPr>
        <w:t>根据预算绩效管理要求，</w:t>
      </w:r>
      <w:r>
        <w:rPr>
          <w:rFonts w:hint="eastAsia" w:ascii="仿宋" w:hAnsi="仿宋" w:eastAsia="仿宋" w:cs="仿宋"/>
          <w:sz w:val="32"/>
        </w:rPr>
        <w:t>益阳市公安局资阳分局单位</w:t>
      </w:r>
      <w:r>
        <w:rPr>
          <w:rFonts w:hint="eastAsia" w:ascii="楷体" w:hAnsi="楷体" w:eastAsia="楷体" w:cs="楷体"/>
          <w:sz w:val="32"/>
        </w:rPr>
        <w:t>组织对 2019 年度一般公共预算项目支出全面开展绩效自评，其中，一级项目</w:t>
      </w:r>
      <w:r>
        <w:rPr>
          <w:rFonts w:hint="eastAsia" w:ascii="仿宋" w:hAnsi="仿宋" w:eastAsia="仿宋" w:cs="仿宋"/>
          <w:sz w:val="32"/>
        </w:rPr>
        <w:t>0</w:t>
      </w:r>
      <w:r>
        <w:rPr>
          <w:rFonts w:hint="eastAsia" w:ascii="楷体" w:hAnsi="楷体" w:eastAsia="楷体" w:cs="楷体"/>
          <w:sz w:val="32"/>
        </w:rPr>
        <w:t xml:space="preserve">个，二级项目 </w:t>
      </w:r>
      <w:r>
        <w:rPr>
          <w:rFonts w:hint="eastAsia" w:ascii="仿宋" w:hAnsi="仿宋" w:eastAsia="仿宋" w:cs="仿宋"/>
          <w:sz w:val="32"/>
        </w:rPr>
        <w:t>0</w:t>
      </w:r>
      <w:r>
        <w:rPr>
          <w:rFonts w:hint="eastAsia" w:ascii="楷体" w:hAnsi="楷体" w:eastAsia="楷体" w:cs="楷体"/>
          <w:sz w:val="32"/>
        </w:rPr>
        <w:t xml:space="preserve"> 个，共涉及资金</w:t>
      </w:r>
      <w:r>
        <w:rPr>
          <w:rFonts w:hint="eastAsia" w:ascii="仿宋" w:hAnsi="仿宋" w:eastAsia="仿宋" w:cs="仿宋"/>
          <w:sz w:val="32"/>
        </w:rPr>
        <w:t>0</w:t>
      </w:r>
      <w:r>
        <w:rPr>
          <w:rFonts w:hint="eastAsia" w:ascii="楷体" w:hAnsi="楷体" w:eastAsia="楷体" w:cs="楷体"/>
          <w:sz w:val="32"/>
        </w:rPr>
        <w:t>万元，占一般公共预算项目支出总额的</w:t>
      </w:r>
      <w:r>
        <w:rPr>
          <w:rFonts w:hint="eastAsia" w:ascii="仿宋" w:hAnsi="仿宋" w:eastAsia="仿宋" w:cs="仿宋"/>
          <w:sz w:val="32"/>
        </w:rPr>
        <w:t>0</w:t>
      </w:r>
      <w:r>
        <w:rPr>
          <w:rFonts w:hint="eastAsia" w:ascii="楷体" w:hAnsi="楷体" w:eastAsia="楷体" w:cs="楷体"/>
          <w:sz w:val="32"/>
        </w:rPr>
        <w:t>%。从评价情况来看，项目立项程序完整、规范，预算执行及时、有效，为上级有关部门决策提供了较为有力的支撑，绩效目标得到较好实现，绩效管理水平不断提高。</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ascii="楷体" w:hAnsi="楷体" w:eastAsia="楷体" w:cs="楷体"/>
          <w:sz w:val="32"/>
        </w:rPr>
      </w:pPr>
      <w:r>
        <w:rPr>
          <w:rFonts w:hint="eastAsia" w:ascii="仿宋" w:hAnsi="仿宋" w:eastAsia="仿宋" w:cs="仿宋"/>
          <w:sz w:val="32"/>
        </w:rPr>
        <w:t>无</w:t>
      </w:r>
    </w:p>
    <w:p>
      <w:pPr>
        <w:ind w:firstLine="640"/>
        <w:jc w:val="left"/>
        <w:rPr>
          <w:rFonts w:ascii="楷体" w:hAnsi="楷体" w:eastAsia="楷体" w:cs="楷体"/>
          <w:sz w:val="32"/>
        </w:rPr>
      </w:pPr>
      <w:r>
        <w:rPr>
          <w:rFonts w:hint="eastAsia" w:ascii="楷体" w:hAnsi="楷体" w:eastAsia="楷体" w:cs="楷体"/>
          <w:sz w:val="32"/>
        </w:rPr>
        <w:t>（三）以部门为主体开展的重点绩效评价 结果</w:t>
      </w:r>
    </w:p>
    <w:p>
      <w:pPr>
        <w:ind w:firstLine="640"/>
        <w:jc w:val="left"/>
        <w:rPr>
          <w:rFonts w:ascii="楷体" w:hAnsi="楷体" w:eastAsia="楷体" w:cs="楷体"/>
          <w:sz w:val="32"/>
        </w:rPr>
      </w:pPr>
      <w:r>
        <w:rPr>
          <w:rFonts w:hint="eastAsia" w:ascii="楷体" w:hAnsi="楷体" w:eastAsia="楷体" w:cs="楷体"/>
          <w:sz w:val="32"/>
        </w:rPr>
        <w:t>无</w:t>
      </w:r>
    </w:p>
    <w:p>
      <w:pPr>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rPr>
        <w:t>四</w:t>
      </w:r>
      <w:r>
        <w:rPr>
          <w:rFonts w:ascii="楷体" w:hAnsi="楷体" w:eastAsia="楷体" w:cs="楷体"/>
          <w:sz w:val="32"/>
        </w:rPr>
        <w:t>）</w:t>
      </w:r>
      <w:r>
        <w:rPr>
          <w:rFonts w:hint="eastAsia" w:ascii="楷体" w:hAnsi="楷体" w:eastAsia="楷体" w:cs="楷体"/>
          <w:sz w:val="32"/>
        </w:rPr>
        <w:t>预算绩效情况的说明</w:t>
      </w:r>
      <w:r>
        <w:rPr>
          <w:rFonts w:ascii="楷体" w:hAnsi="楷体" w:eastAsia="楷体" w:cs="楷体"/>
          <w:sz w:val="32"/>
        </w:rPr>
        <w:t>。</w:t>
      </w:r>
    </w:p>
    <w:p>
      <w:pPr>
        <w:ind w:firstLine="640"/>
        <w:jc w:val="left"/>
        <w:rPr>
          <w:rFonts w:ascii="楷体" w:hAnsi="楷体" w:eastAsia="楷体" w:cs="楷体"/>
          <w:sz w:val="32"/>
        </w:rPr>
      </w:pPr>
      <w:r>
        <w:rPr>
          <w:rFonts w:hint="eastAsia" w:ascii="楷体" w:hAnsi="楷体" w:eastAsia="楷体" w:cs="楷体"/>
          <w:sz w:val="32"/>
        </w:rPr>
        <w:t>无</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（一）预决算收支增减变化情况。</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2019年年初预算收入6215.3万元，决算收入7919.74万元，决算收入比预算收入增加了1704.44万元，主要原因是追加了收入。预算支出6215.3万元，决算数7993.56万元，决算支出比预算支出增加了1778.26万元，主要原因是上年结余支出及追加了经费收入。</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hint="eastAsia" w:ascii="仿宋_GB2312" w:eastAsia="仿宋_GB2312"/>
          <w:sz w:val="32"/>
          <w:szCs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rPr>
        <w:t>438.53</w:t>
      </w:r>
      <w:r>
        <w:rPr>
          <w:rFonts w:ascii="仿宋" w:hAnsi="仿宋" w:eastAsia="仿宋" w:cs="仿宋"/>
          <w:sz w:val="32"/>
        </w:rPr>
        <w:t>万元，较上年减少</w:t>
      </w:r>
      <w:r>
        <w:rPr>
          <w:rFonts w:hint="eastAsia" w:ascii="仿宋" w:hAnsi="仿宋" w:eastAsia="仿宋" w:cs="仿宋"/>
          <w:sz w:val="32"/>
        </w:rPr>
        <w:t>281.87</w:t>
      </w:r>
      <w:r>
        <w:rPr>
          <w:rFonts w:ascii="仿宋" w:hAnsi="仿宋" w:eastAsia="仿宋" w:cs="仿宋"/>
          <w:sz w:val="32"/>
        </w:rPr>
        <w:t>万元，减</w:t>
      </w:r>
      <w:r>
        <w:rPr>
          <w:rFonts w:hint="eastAsia" w:ascii="仿宋" w:hAnsi="仿宋" w:eastAsia="仿宋" w:cs="仿宋"/>
          <w:sz w:val="32"/>
        </w:rPr>
        <w:t>39.13</w:t>
      </w:r>
      <w:r>
        <w:rPr>
          <w:rFonts w:ascii="仿宋" w:hAnsi="仿宋" w:eastAsia="仿宋" w:cs="仿宋"/>
          <w:sz w:val="32"/>
        </w:rPr>
        <w:t>%</w:t>
      </w:r>
      <w:r>
        <w:rPr>
          <w:rFonts w:hint="eastAsia" w:ascii="仿宋" w:hAnsi="仿宋" w:eastAsia="仿宋" w:cs="仿宋"/>
          <w:sz w:val="32"/>
        </w:rPr>
        <w:t>。</w:t>
      </w:r>
      <w:r>
        <w:rPr>
          <w:rFonts w:hint="eastAsia" w:ascii="仿宋" w:hAnsi="仿宋" w:eastAsia="仿宋"/>
          <w:sz w:val="30"/>
          <w:szCs w:val="30"/>
        </w:rPr>
        <w:t>主要原因</w:t>
      </w:r>
      <w:r>
        <w:rPr>
          <w:rFonts w:hint="eastAsia" w:ascii="仿宋" w:hAnsi="仿宋" w:eastAsia="仿宋" w:cs="仿宋"/>
          <w:sz w:val="32"/>
        </w:rPr>
        <w:t>按政府“四保一调”政策要求，各单位的项目经费进行了调减</w:t>
      </w:r>
      <w:r>
        <w:rPr>
          <w:rFonts w:ascii="仿宋" w:hAnsi="仿宋" w:eastAsia="仿宋" w:cs="仿宋"/>
          <w:sz w:val="32"/>
        </w:rPr>
        <w:t xml:space="preserve"> </w:t>
      </w:r>
      <w:r>
        <w:rPr>
          <w:rFonts w:hint="eastAsia" w:ascii="仿宋" w:hAnsi="仿宋" w:eastAsia="仿宋" w:cs="仿宋"/>
          <w:sz w:val="32"/>
        </w:rPr>
        <w:t>。</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rPr>
        <w:t>0</w:t>
      </w:r>
      <w:r>
        <w:rPr>
          <w:rFonts w:ascii="仿宋" w:hAnsi="仿宋" w:eastAsia="仿宋" w:cs="仿宋"/>
          <w:sz w:val="32"/>
        </w:rPr>
        <w:t>万元，其中，政府采购货物支出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r>
        <w:rPr>
          <w:rFonts w:ascii="仿宋" w:hAnsi="仿宋" w:eastAsia="仿宋" w:cs="仿宋"/>
          <w:sz w:val="32"/>
        </w:rPr>
        <w:t>政府采购工程支出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r>
        <w:rPr>
          <w:rFonts w:ascii="仿宋" w:hAnsi="仿宋" w:eastAsia="仿宋" w:cs="仿宋"/>
          <w:sz w:val="32"/>
        </w:rPr>
        <w:t>政府采购服务支出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hint="eastAsia"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日，本部门共有车辆58辆，其中，领导干部用车0辆、一般公务用车13辆、一般执法执勤用车45辆、特种专业技术用车0辆、其他用车0辆</w:t>
      </w:r>
      <w:bookmarkStart w:id="0" w:name="_GoBack"/>
      <w:bookmarkEnd w:id="0"/>
      <w:r>
        <w:rPr>
          <w:rFonts w:hint="eastAsia" w:ascii="仿宋_GB2312" w:eastAsia="仿宋_GB2312"/>
          <w:sz w:val="32"/>
          <w:szCs w:val="32"/>
        </w:rPr>
        <w:t>；单位价值</w:t>
      </w:r>
      <w:r>
        <w:rPr>
          <w:rFonts w:ascii="仿宋_GB2312" w:eastAsia="仿宋_GB2312"/>
          <w:sz w:val="32"/>
          <w:szCs w:val="32"/>
        </w:rPr>
        <w:t>50</w:t>
      </w:r>
      <w:r>
        <w:rPr>
          <w:rFonts w:hint="eastAsia" w:ascii="仿宋_GB2312" w:eastAsia="仿宋_GB2312"/>
          <w:sz w:val="32"/>
          <w:szCs w:val="32"/>
        </w:rPr>
        <w:t>万元以上通用设备0台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万正以上专用设备0台</w:t>
      </w:r>
      <w:r>
        <w:rPr>
          <w:rFonts w:ascii="仿宋_GB2312" w:eastAsia="仿宋_GB2312"/>
          <w:sz w:val="32"/>
          <w:szCs w:val="32"/>
        </w:rPr>
        <w:t>(</w:t>
      </w:r>
      <w:r>
        <w:rPr>
          <w:rFonts w:hint="eastAsia" w:ascii="仿宋_GB2312" w:eastAsia="仿宋_GB2312"/>
          <w:sz w:val="32"/>
          <w:szCs w:val="32"/>
        </w:rPr>
        <w:t>套)。</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ind w:left="640"/>
        <w:jc w:val="left"/>
        <w:rPr>
          <w:rFonts w:hint="eastAsia" w:ascii="仿宋" w:hAnsi="仿宋" w:eastAsia="仿宋" w:cs="仿宋"/>
          <w:sz w:val="32"/>
        </w:rPr>
      </w:pPr>
      <w:r>
        <w:rPr>
          <w:rFonts w:hint="eastAsia" w:ascii="仿宋" w:hAnsi="仿宋" w:eastAsia="仿宋" w:cs="仿宋"/>
          <w:sz w:val="32"/>
        </w:rPr>
        <w:t>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38E0"/>
    <w:rsid w:val="00144D50"/>
    <w:rsid w:val="0025703E"/>
    <w:rsid w:val="00257A04"/>
    <w:rsid w:val="002D5DD0"/>
    <w:rsid w:val="00361F25"/>
    <w:rsid w:val="00363748"/>
    <w:rsid w:val="003638A2"/>
    <w:rsid w:val="003941CB"/>
    <w:rsid w:val="004606BE"/>
    <w:rsid w:val="004B3E40"/>
    <w:rsid w:val="004C174B"/>
    <w:rsid w:val="004E2F24"/>
    <w:rsid w:val="004E68EE"/>
    <w:rsid w:val="00582244"/>
    <w:rsid w:val="005E2E58"/>
    <w:rsid w:val="006123DC"/>
    <w:rsid w:val="0065030C"/>
    <w:rsid w:val="00700B69"/>
    <w:rsid w:val="0070163B"/>
    <w:rsid w:val="00732CB0"/>
    <w:rsid w:val="00755451"/>
    <w:rsid w:val="00796041"/>
    <w:rsid w:val="007C7535"/>
    <w:rsid w:val="008149B8"/>
    <w:rsid w:val="008E2429"/>
    <w:rsid w:val="008F546E"/>
    <w:rsid w:val="00946F32"/>
    <w:rsid w:val="0096182A"/>
    <w:rsid w:val="009B4C5A"/>
    <w:rsid w:val="00A806B4"/>
    <w:rsid w:val="00AB25EE"/>
    <w:rsid w:val="00AF64D3"/>
    <w:rsid w:val="00B06BE2"/>
    <w:rsid w:val="00B27C51"/>
    <w:rsid w:val="00B44575"/>
    <w:rsid w:val="00B548B6"/>
    <w:rsid w:val="00BC3EF5"/>
    <w:rsid w:val="00BC6D21"/>
    <w:rsid w:val="00BD0975"/>
    <w:rsid w:val="00BF34C2"/>
    <w:rsid w:val="00C44F18"/>
    <w:rsid w:val="00D21CDF"/>
    <w:rsid w:val="00D36804"/>
    <w:rsid w:val="00D641E1"/>
    <w:rsid w:val="00D83956"/>
    <w:rsid w:val="00DF6FA5"/>
    <w:rsid w:val="00E517E0"/>
    <w:rsid w:val="00E864BD"/>
    <w:rsid w:val="00EC2A23"/>
    <w:rsid w:val="00EC2AAC"/>
    <w:rsid w:val="00F322AD"/>
    <w:rsid w:val="00F35C36"/>
    <w:rsid w:val="00F44513"/>
    <w:rsid w:val="00F90EA9"/>
    <w:rsid w:val="00F94200"/>
    <w:rsid w:val="00FE3F03"/>
    <w:rsid w:val="1A373F0E"/>
    <w:rsid w:val="3AF80299"/>
    <w:rsid w:val="75A566D6"/>
    <w:rsid w:val="787A7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742</Words>
  <Characters>4235</Characters>
  <Lines>35</Lines>
  <Paragraphs>9</Paragraphs>
  <TotalTime>97</TotalTime>
  <ScaleCrop>false</ScaleCrop>
  <LinksUpToDate>false</LinksUpToDate>
  <CharactersWithSpaces>4968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YZR</cp:lastModifiedBy>
  <dcterms:modified xsi:type="dcterms:W3CDTF">2020-09-27T11:00:57Z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