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51" w:rsidRDefault="00EA06FD">
      <w:pPr>
        <w:spacing w:line="560" w:lineRule="exact"/>
        <w:jc w:val="center"/>
        <w:rPr>
          <w:rFonts w:ascii="方正小标宋_GBK" w:eastAsia="方正小标宋_GBK" w:hAnsi="方正小标宋_GBK" w:cs="方正小标宋_GBK"/>
          <w:sz w:val="44"/>
        </w:rPr>
      </w:pPr>
      <w:r>
        <w:rPr>
          <w:rFonts w:ascii="宋体" w:eastAsia="宋体" w:hAnsi="宋体" w:cs="宋体"/>
          <w:sz w:val="44"/>
        </w:rPr>
        <w:t>目</w:t>
      </w:r>
      <w:r w:rsidR="00DE0F12">
        <w:rPr>
          <w:rFonts w:ascii="宋体" w:eastAsia="宋体" w:hAnsi="宋体" w:cs="宋体" w:hint="eastAsia"/>
          <w:sz w:val="44"/>
        </w:rPr>
        <w:t xml:space="preserve">  </w:t>
      </w:r>
      <w:r>
        <w:rPr>
          <w:rFonts w:ascii="宋体" w:eastAsia="宋体" w:hAnsi="宋体" w:cs="宋体"/>
          <w:sz w:val="44"/>
        </w:rPr>
        <w:t>录</w:t>
      </w:r>
    </w:p>
    <w:p w:rsidR="00076951" w:rsidRDefault="00076951">
      <w:pPr>
        <w:spacing w:line="560" w:lineRule="exact"/>
        <w:ind w:firstLine="3200"/>
        <w:rPr>
          <w:rFonts w:ascii="仿宋" w:eastAsia="仿宋" w:hAnsi="仿宋" w:cs="仿宋"/>
          <w:sz w:val="32"/>
        </w:rPr>
      </w:pPr>
    </w:p>
    <w:p w:rsidR="00076951" w:rsidRDefault="00EA06FD">
      <w:pPr>
        <w:spacing w:line="560" w:lineRule="exact"/>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w:t>
      </w:r>
      <w:r w:rsidR="00555A6E">
        <w:rPr>
          <w:rFonts w:ascii="黑体" w:eastAsia="黑体" w:hAnsi="黑体" w:cs="黑体" w:hint="eastAsia"/>
          <w:sz w:val="32"/>
        </w:rPr>
        <w:t>供销合作社</w:t>
      </w:r>
      <w:r>
        <w:rPr>
          <w:rFonts w:ascii="黑体" w:eastAsia="黑体" w:hAnsi="黑体" w:cs="黑体"/>
          <w:sz w:val="32"/>
        </w:rPr>
        <w:t xml:space="preserve">概况 </w:t>
      </w:r>
    </w:p>
    <w:p w:rsidR="00076951" w:rsidRPr="004C1C48" w:rsidRDefault="00EA06FD">
      <w:pPr>
        <w:spacing w:line="560" w:lineRule="exact"/>
        <w:rPr>
          <w:rFonts w:ascii="楷体_GB2312" w:eastAsia="楷体_GB2312" w:hAnsi="楷体" w:cs="楷体"/>
          <w:sz w:val="32"/>
        </w:rPr>
      </w:pPr>
      <w:r>
        <w:rPr>
          <w:rFonts w:ascii="楷体" w:eastAsia="楷体" w:hAnsi="楷体" w:cs="楷体"/>
          <w:sz w:val="32"/>
        </w:rPr>
        <w:t>一、</w:t>
      </w:r>
      <w:r w:rsidRPr="004C1C48">
        <w:rPr>
          <w:rFonts w:ascii="楷体_GB2312" w:eastAsia="楷体_GB2312" w:hAnsi="楷体" w:cs="楷体" w:hint="eastAsia"/>
          <w:sz w:val="32"/>
        </w:rPr>
        <w:t xml:space="preserve">主要职能 </w:t>
      </w:r>
    </w:p>
    <w:p w:rsidR="00076951" w:rsidRPr="004C1C48" w:rsidRDefault="00EA06FD">
      <w:pPr>
        <w:spacing w:line="560" w:lineRule="exact"/>
        <w:rPr>
          <w:rFonts w:ascii="楷体_GB2312" w:eastAsia="楷体_GB2312" w:hAnsi="楷体" w:cs="楷体"/>
          <w:sz w:val="32"/>
        </w:rPr>
      </w:pPr>
      <w:r w:rsidRPr="004C1C48">
        <w:rPr>
          <w:rFonts w:ascii="楷体_GB2312" w:eastAsia="楷体_GB2312" w:hAnsi="楷体" w:cs="楷体" w:hint="eastAsia"/>
          <w:sz w:val="32"/>
        </w:rPr>
        <w:t>二、机构设置</w:t>
      </w:r>
    </w:p>
    <w:p w:rsidR="00076951" w:rsidRPr="004C1C48" w:rsidRDefault="00EA06FD">
      <w:pPr>
        <w:spacing w:line="560" w:lineRule="exact"/>
        <w:rPr>
          <w:rFonts w:ascii="楷体_GB2312" w:eastAsia="楷体_GB2312" w:hAnsi="楷体" w:cs="楷体"/>
          <w:sz w:val="32"/>
        </w:rPr>
      </w:pPr>
      <w:r w:rsidRPr="004C1C48">
        <w:rPr>
          <w:rFonts w:ascii="楷体_GB2312" w:eastAsia="楷体_GB2312" w:hAnsi="楷体" w:cs="楷体" w:hint="eastAsia"/>
          <w:sz w:val="32"/>
        </w:rPr>
        <w:t xml:space="preserve">三、部门决算单位构成 </w:t>
      </w:r>
    </w:p>
    <w:p w:rsidR="00076951" w:rsidRDefault="00076951">
      <w:pPr>
        <w:spacing w:line="560" w:lineRule="exact"/>
        <w:rPr>
          <w:rFonts w:ascii="楷体" w:eastAsia="楷体" w:hAnsi="楷体" w:cs="楷体"/>
          <w:sz w:val="32"/>
        </w:rPr>
      </w:pPr>
    </w:p>
    <w:p w:rsidR="00076951" w:rsidRDefault="00EA06FD">
      <w:pPr>
        <w:spacing w:line="560" w:lineRule="exact"/>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w:t>
      </w:r>
      <w:r w:rsidR="00555A6E">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076951" w:rsidRPr="004C1C48" w:rsidRDefault="00EA06FD">
      <w:pPr>
        <w:spacing w:line="560" w:lineRule="exact"/>
        <w:rPr>
          <w:rFonts w:ascii="楷体_GB2312" w:eastAsia="楷体_GB2312" w:hAnsi="楷体" w:cs="楷体"/>
          <w:sz w:val="32"/>
        </w:rPr>
      </w:pPr>
      <w:r>
        <w:rPr>
          <w:rFonts w:ascii="楷体" w:eastAsia="楷体" w:hAnsi="楷体" w:cs="楷体"/>
          <w:sz w:val="32"/>
        </w:rPr>
        <w:t>一、</w:t>
      </w:r>
      <w:r w:rsidRPr="004C1C48">
        <w:rPr>
          <w:rFonts w:ascii="楷体_GB2312" w:eastAsia="楷体_GB2312" w:hAnsi="楷体" w:cs="楷体"/>
          <w:sz w:val="32"/>
        </w:rPr>
        <w:t>收入支出决算</w:t>
      </w:r>
      <w:r w:rsidRPr="004C1C48">
        <w:rPr>
          <w:rFonts w:ascii="楷体_GB2312" w:eastAsia="楷体_GB2312" w:hAnsi="楷体" w:cs="楷体" w:hint="eastAsia"/>
          <w:sz w:val="32"/>
        </w:rPr>
        <w:t>公开</w:t>
      </w:r>
      <w:r w:rsidRPr="004C1C48">
        <w:rPr>
          <w:rFonts w:ascii="楷体_GB2312" w:eastAsia="楷体_GB2312" w:hAnsi="楷体" w:cs="楷体"/>
          <w:sz w:val="32"/>
        </w:rPr>
        <w:t xml:space="preserve">表 </w:t>
      </w:r>
    </w:p>
    <w:p w:rsidR="00076951" w:rsidRPr="004C1C48" w:rsidRDefault="00EA06FD">
      <w:pPr>
        <w:spacing w:line="560" w:lineRule="exact"/>
        <w:rPr>
          <w:rFonts w:ascii="楷体_GB2312" w:eastAsia="楷体_GB2312" w:hAnsi="楷体" w:cs="楷体"/>
          <w:sz w:val="32"/>
        </w:rPr>
      </w:pPr>
      <w:r w:rsidRPr="004C1C48">
        <w:rPr>
          <w:rFonts w:ascii="楷体_GB2312" w:eastAsia="楷体_GB2312" w:hAnsi="楷体" w:cs="楷体"/>
          <w:sz w:val="32"/>
        </w:rPr>
        <w:t>二、收入决算</w:t>
      </w:r>
      <w:r w:rsidRPr="004C1C48">
        <w:rPr>
          <w:rFonts w:ascii="楷体_GB2312" w:eastAsia="楷体_GB2312" w:hAnsi="楷体" w:cs="楷体" w:hint="eastAsia"/>
          <w:sz w:val="32"/>
        </w:rPr>
        <w:t>公开</w:t>
      </w:r>
      <w:r w:rsidRPr="004C1C48">
        <w:rPr>
          <w:rFonts w:ascii="楷体_GB2312" w:eastAsia="楷体_GB2312" w:hAnsi="楷体" w:cs="楷体"/>
          <w:sz w:val="32"/>
        </w:rPr>
        <w:t xml:space="preserve">表 </w:t>
      </w:r>
    </w:p>
    <w:p w:rsidR="00076951" w:rsidRPr="004C1C48" w:rsidRDefault="00EA06FD">
      <w:pPr>
        <w:spacing w:line="560" w:lineRule="exact"/>
        <w:rPr>
          <w:rFonts w:ascii="楷体_GB2312" w:eastAsia="楷体_GB2312" w:hAnsi="楷体" w:cs="楷体"/>
          <w:sz w:val="32"/>
        </w:rPr>
      </w:pPr>
      <w:r w:rsidRPr="004C1C48">
        <w:rPr>
          <w:rFonts w:ascii="楷体_GB2312" w:eastAsia="楷体_GB2312" w:hAnsi="楷体" w:cs="楷体"/>
          <w:sz w:val="32"/>
        </w:rPr>
        <w:t>三、支出决算</w:t>
      </w:r>
      <w:r w:rsidRPr="004C1C48">
        <w:rPr>
          <w:rFonts w:ascii="楷体_GB2312" w:eastAsia="楷体_GB2312" w:hAnsi="楷体" w:cs="楷体" w:hint="eastAsia"/>
          <w:sz w:val="32"/>
        </w:rPr>
        <w:t>公开</w:t>
      </w:r>
      <w:r w:rsidRPr="004C1C48">
        <w:rPr>
          <w:rFonts w:ascii="楷体_GB2312" w:eastAsia="楷体_GB2312" w:hAnsi="楷体" w:cs="楷体"/>
          <w:sz w:val="32"/>
        </w:rPr>
        <w:t xml:space="preserve">表 </w:t>
      </w:r>
    </w:p>
    <w:p w:rsidR="00076951" w:rsidRPr="004C1C48" w:rsidRDefault="00EA06FD">
      <w:pPr>
        <w:spacing w:line="560" w:lineRule="exact"/>
        <w:rPr>
          <w:rFonts w:ascii="楷体_GB2312" w:eastAsia="楷体_GB2312" w:hAnsi="楷体" w:cs="楷体"/>
          <w:sz w:val="32"/>
        </w:rPr>
      </w:pPr>
      <w:r w:rsidRPr="004C1C48">
        <w:rPr>
          <w:rFonts w:ascii="楷体_GB2312" w:eastAsia="楷体_GB2312" w:hAnsi="楷体" w:cs="楷体"/>
          <w:sz w:val="32"/>
        </w:rPr>
        <w:t>四、财政拨款收入支出决算</w:t>
      </w:r>
      <w:r w:rsidRPr="004C1C48">
        <w:rPr>
          <w:rFonts w:ascii="楷体_GB2312" w:eastAsia="楷体_GB2312" w:hAnsi="楷体" w:cs="楷体" w:hint="eastAsia"/>
          <w:sz w:val="32"/>
        </w:rPr>
        <w:t>公开</w:t>
      </w:r>
      <w:r w:rsidRPr="004C1C48">
        <w:rPr>
          <w:rFonts w:ascii="楷体_GB2312" w:eastAsia="楷体_GB2312" w:hAnsi="楷体" w:cs="楷体"/>
          <w:sz w:val="32"/>
        </w:rPr>
        <w:t xml:space="preserve">表 </w:t>
      </w:r>
    </w:p>
    <w:p w:rsidR="00076951" w:rsidRPr="004C1C48" w:rsidRDefault="00EA06FD">
      <w:pPr>
        <w:spacing w:line="560" w:lineRule="exact"/>
        <w:rPr>
          <w:rFonts w:ascii="楷体_GB2312" w:eastAsia="楷体_GB2312" w:hAnsi="楷体" w:cs="楷体"/>
          <w:sz w:val="32"/>
        </w:rPr>
      </w:pPr>
      <w:r w:rsidRPr="004C1C48">
        <w:rPr>
          <w:rFonts w:ascii="楷体_GB2312" w:eastAsia="楷体_GB2312" w:hAnsi="楷体" w:cs="楷体"/>
          <w:sz w:val="32"/>
        </w:rPr>
        <w:t>五、一般公共预算财政拨款支出决算</w:t>
      </w:r>
      <w:r w:rsidRPr="004C1C48">
        <w:rPr>
          <w:rFonts w:ascii="楷体_GB2312" w:eastAsia="楷体_GB2312" w:hAnsi="楷体" w:cs="楷体" w:hint="eastAsia"/>
          <w:sz w:val="32"/>
        </w:rPr>
        <w:t>公开</w:t>
      </w:r>
      <w:r w:rsidRPr="004C1C48">
        <w:rPr>
          <w:rFonts w:ascii="楷体_GB2312" w:eastAsia="楷体_GB2312" w:hAnsi="楷体" w:cs="楷体"/>
          <w:sz w:val="32"/>
        </w:rPr>
        <w:t xml:space="preserve">表 </w:t>
      </w:r>
    </w:p>
    <w:p w:rsidR="00076951" w:rsidRPr="004C1C48" w:rsidRDefault="00EA06FD">
      <w:pPr>
        <w:spacing w:line="560" w:lineRule="exact"/>
        <w:rPr>
          <w:rFonts w:ascii="楷体_GB2312" w:eastAsia="楷体_GB2312" w:hAnsi="楷体" w:cs="楷体"/>
          <w:sz w:val="32"/>
        </w:rPr>
      </w:pPr>
      <w:r w:rsidRPr="004C1C48">
        <w:rPr>
          <w:rFonts w:ascii="楷体_GB2312" w:eastAsia="楷体_GB2312" w:hAnsi="楷体" w:cs="楷体"/>
          <w:sz w:val="32"/>
        </w:rPr>
        <w:t>六、一般公共预算财政拨款基本支出决算</w:t>
      </w:r>
      <w:r w:rsidRPr="004C1C48">
        <w:rPr>
          <w:rFonts w:ascii="楷体_GB2312" w:eastAsia="楷体_GB2312" w:hAnsi="楷体" w:cs="楷体" w:hint="eastAsia"/>
          <w:sz w:val="32"/>
        </w:rPr>
        <w:t>公开</w:t>
      </w:r>
      <w:r w:rsidRPr="004C1C48">
        <w:rPr>
          <w:rFonts w:ascii="楷体_GB2312" w:eastAsia="楷体_GB2312" w:hAnsi="楷体" w:cs="楷体"/>
          <w:sz w:val="32"/>
        </w:rPr>
        <w:t xml:space="preserve">表 </w:t>
      </w:r>
    </w:p>
    <w:p w:rsidR="00076951" w:rsidRPr="004C1C48" w:rsidRDefault="00EA06FD">
      <w:pPr>
        <w:spacing w:line="560" w:lineRule="exact"/>
        <w:rPr>
          <w:rFonts w:ascii="楷体_GB2312" w:eastAsia="楷体_GB2312" w:hAnsi="楷体" w:cs="楷体"/>
          <w:sz w:val="32"/>
        </w:rPr>
      </w:pPr>
      <w:r w:rsidRPr="004C1C48">
        <w:rPr>
          <w:rFonts w:ascii="楷体_GB2312" w:eastAsia="楷体_GB2312" w:hAnsi="楷体" w:cs="楷体"/>
          <w:sz w:val="32"/>
        </w:rPr>
        <w:t>七、一般公共预算财政拨款</w:t>
      </w:r>
      <w:r w:rsidRPr="004C1C48">
        <w:rPr>
          <w:rFonts w:ascii="楷体_GB2312" w:eastAsia="楷体_GB2312" w:hAnsi="楷体" w:cs="楷体"/>
          <w:sz w:val="32"/>
        </w:rPr>
        <w:t>“</w:t>
      </w:r>
      <w:r w:rsidRPr="004C1C48">
        <w:rPr>
          <w:rFonts w:ascii="楷体_GB2312" w:eastAsia="楷体_GB2312" w:hAnsi="楷体" w:cs="楷体"/>
          <w:sz w:val="32"/>
        </w:rPr>
        <w:t>三公</w:t>
      </w:r>
      <w:r w:rsidRPr="004C1C48">
        <w:rPr>
          <w:rFonts w:ascii="楷体_GB2312" w:eastAsia="楷体_GB2312" w:hAnsi="楷体" w:cs="楷体"/>
          <w:sz w:val="32"/>
        </w:rPr>
        <w:t>”</w:t>
      </w:r>
      <w:r w:rsidRPr="004C1C48">
        <w:rPr>
          <w:rFonts w:ascii="楷体_GB2312" w:eastAsia="楷体_GB2312" w:hAnsi="楷体" w:cs="楷体"/>
          <w:sz w:val="32"/>
        </w:rPr>
        <w:t>经费支出决算</w:t>
      </w:r>
      <w:r w:rsidRPr="004C1C48">
        <w:rPr>
          <w:rFonts w:ascii="楷体_GB2312" w:eastAsia="楷体_GB2312" w:hAnsi="楷体" w:cs="楷体" w:hint="eastAsia"/>
          <w:sz w:val="32"/>
        </w:rPr>
        <w:t>公开</w:t>
      </w:r>
      <w:r w:rsidRPr="004C1C48">
        <w:rPr>
          <w:rFonts w:ascii="楷体_GB2312" w:eastAsia="楷体_GB2312" w:hAnsi="楷体" w:cs="楷体"/>
          <w:sz w:val="32"/>
        </w:rPr>
        <w:t xml:space="preserve">表 </w:t>
      </w:r>
    </w:p>
    <w:p w:rsidR="00076951" w:rsidRPr="004C1C48" w:rsidRDefault="00EA06FD">
      <w:pPr>
        <w:spacing w:line="560" w:lineRule="exact"/>
        <w:rPr>
          <w:rFonts w:ascii="楷体_GB2312" w:eastAsia="楷体_GB2312" w:hAnsi="楷体" w:cs="楷体"/>
          <w:sz w:val="32"/>
        </w:rPr>
      </w:pPr>
      <w:r w:rsidRPr="004C1C48">
        <w:rPr>
          <w:rFonts w:ascii="楷体_GB2312" w:eastAsia="楷体_GB2312" w:hAnsi="楷体" w:cs="楷体"/>
          <w:sz w:val="32"/>
        </w:rPr>
        <w:t>八、政府性基金预算财政拨款收入支出决算</w:t>
      </w:r>
      <w:r w:rsidRPr="004C1C48">
        <w:rPr>
          <w:rFonts w:ascii="楷体_GB2312" w:eastAsia="楷体_GB2312" w:hAnsi="楷体" w:cs="楷体" w:hint="eastAsia"/>
          <w:sz w:val="32"/>
        </w:rPr>
        <w:t>公开</w:t>
      </w:r>
      <w:r w:rsidRPr="004C1C48">
        <w:rPr>
          <w:rFonts w:ascii="楷体_GB2312" w:eastAsia="楷体_GB2312" w:hAnsi="楷体" w:cs="楷体"/>
          <w:sz w:val="32"/>
        </w:rPr>
        <w:t xml:space="preserve">表 </w:t>
      </w:r>
    </w:p>
    <w:p w:rsidR="00076951" w:rsidRPr="004C1C48" w:rsidRDefault="00076951">
      <w:pPr>
        <w:spacing w:line="560" w:lineRule="exact"/>
        <w:rPr>
          <w:rFonts w:ascii="楷体_GB2312" w:eastAsia="楷体_GB2312" w:hAnsi="楷体" w:cs="楷体"/>
          <w:sz w:val="32"/>
        </w:rPr>
      </w:pPr>
    </w:p>
    <w:p w:rsidR="00076951" w:rsidRDefault="00EA06FD">
      <w:pPr>
        <w:spacing w:line="560" w:lineRule="exact"/>
        <w:rPr>
          <w:rFonts w:ascii="黑体" w:eastAsia="黑体" w:hAnsi="黑体" w:cs="黑体"/>
          <w:sz w:val="32"/>
        </w:rPr>
      </w:pPr>
      <w:r>
        <w:rPr>
          <w:rFonts w:ascii="黑体" w:eastAsia="黑体" w:hAnsi="黑体" w:cs="黑体"/>
          <w:sz w:val="32"/>
        </w:rPr>
        <w:t xml:space="preserve">第三部分 </w:t>
      </w:r>
      <w:r>
        <w:rPr>
          <w:rFonts w:ascii="黑体" w:eastAsia="黑体" w:hAnsi="黑体" w:cs="黑体" w:hint="eastAsia"/>
          <w:sz w:val="32"/>
        </w:rPr>
        <w:t>益阳市</w:t>
      </w:r>
      <w:r w:rsidR="00555A6E">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sz w:val="32"/>
        </w:rPr>
        <w:t>一、关于</w:t>
      </w:r>
      <w:r w:rsidRPr="002F24D5">
        <w:rPr>
          <w:rFonts w:ascii="楷体" w:eastAsia="楷体" w:hAnsi="楷体" w:cs="楷体" w:hint="eastAsia"/>
          <w:sz w:val="32"/>
        </w:rPr>
        <w:t>益阳市供销合作社</w:t>
      </w:r>
      <w:r w:rsidRPr="002F24D5">
        <w:rPr>
          <w:rFonts w:ascii="楷体" w:eastAsia="楷体" w:hAnsi="楷体" w:cs="楷体"/>
          <w:sz w:val="32"/>
        </w:rPr>
        <w:t>201</w:t>
      </w:r>
      <w:r w:rsidRPr="002F24D5">
        <w:rPr>
          <w:rFonts w:ascii="楷体" w:eastAsia="楷体" w:hAnsi="楷体" w:cs="楷体" w:hint="eastAsia"/>
          <w:sz w:val="32"/>
        </w:rPr>
        <w:t>9</w:t>
      </w:r>
      <w:r w:rsidRPr="002F24D5">
        <w:rPr>
          <w:rFonts w:ascii="楷体" w:eastAsia="楷体" w:hAnsi="楷体" w:cs="楷体"/>
          <w:sz w:val="32"/>
        </w:rPr>
        <w:t>年度收入支出决算总体情况说明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sz w:val="32"/>
        </w:rPr>
        <w:t>二、关于</w:t>
      </w:r>
      <w:r w:rsidRPr="002F24D5">
        <w:rPr>
          <w:rFonts w:ascii="楷体" w:eastAsia="楷体" w:hAnsi="楷体" w:cs="楷体" w:hint="eastAsia"/>
          <w:sz w:val="32"/>
        </w:rPr>
        <w:t>益阳市供销合作社</w:t>
      </w:r>
      <w:r w:rsidRPr="002F24D5">
        <w:rPr>
          <w:rFonts w:ascii="楷体" w:eastAsia="楷体" w:hAnsi="楷体" w:cs="楷体"/>
          <w:sz w:val="32"/>
        </w:rPr>
        <w:t>201</w:t>
      </w:r>
      <w:r w:rsidRPr="002F24D5">
        <w:rPr>
          <w:rFonts w:ascii="楷体" w:eastAsia="楷体" w:hAnsi="楷体" w:cs="楷体" w:hint="eastAsia"/>
          <w:sz w:val="32"/>
        </w:rPr>
        <w:t>9</w:t>
      </w:r>
      <w:r w:rsidRPr="002F24D5">
        <w:rPr>
          <w:rFonts w:ascii="楷体" w:eastAsia="楷体" w:hAnsi="楷体" w:cs="楷体"/>
          <w:sz w:val="32"/>
        </w:rPr>
        <w:t>年度收入</w:t>
      </w:r>
      <w:r w:rsidRPr="002F24D5">
        <w:rPr>
          <w:rFonts w:ascii="楷体" w:eastAsia="楷体" w:hAnsi="楷体" w:cs="楷体" w:hint="eastAsia"/>
          <w:sz w:val="32"/>
        </w:rPr>
        <w:t>决算</w:t>
      </w:r>
      <w:r w:rsidRPr="002F24D5">
        <w:rPr>
          <w:rFonts w:ascii="楷体" w:eastAsia="楷体" w:hAnsi="楷体" w:cs="楷体"/>
          <w:sz w:val="32"/>
        </w:rPr>
        <w:t>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sz w:val="32"/>
        </w:rPr>
        <w:t>三、关于</w:t>
      </w:r>
      <w:r w:rsidRPr="002F24D5">
        <w:rPr>
          <w:rFonts w:ascii="楷体" w:eastAsia="楷体" w:hAnsi="楷体" w:cs="楷体" w:hint="eastAsia"/>
          <w:sz w:val="32"/>
        </w:rPr>
        <w:t>益阳市供销合作社</w:t>
      </w:r>
      <w:r w:rsidRPr="002F24D5">
        <w:rPr>
          <w:rFonts w:ascii="楷体" w:eastAsia="楷体" w:hAnsi="楷体" w:cs="楷体"/>
          <w:sz w:val="32"/>
        </w:rPr>
        <w:t>201</w:t>
      </w:r>
      <w:r w:rsidRPr="002F24D5">
        <w:rPr>
          <w:rFonts w:ascii="楷体" w:eastAsia="楷体" w:hAnsi="楷体" w:cs="楷体" w:hint="eastAsia"/>
          <w:sz w:val="32"/>
        </w:rPr>
        <w:t>9</w:t>
      </w:r>
      <w:r w:rsidRPr="002F24D5">
        <w:rPr>
          <w:rFonts w:ascii="楷体" w:eastAsia="楷体" w:hAnsi="楷体" w:cs="楷体"/>
          <w:sz w:val="32"/>
        </w:rPr>
        <w:t>年度支出决算情况说明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sz w:val="32"/>
        </w:rPr>
        <w:t>四、关于</w:t>
      </w:r>
      <w:r w:rsidRPr="002F24D5">
        <w:rPr>
          <w:rFonts w:ascii="楷体" w:eastAsia="楷体" w:hAnsi="楷体" w:cs="楷体" w:hint="eastAsia"/>
          <w:sz w:val="32"/>
        </w:rPr>
        <w:t>益阳市供销合作社</w:t>
      </w:r>
      <w:r w:rsidRPr="002F24D5">
        <w:rPr>
          <w:rFonts w:ascii="楷体" w:eastAsia="楷体" w:hAnsi="楷体" w:cs="楷体"/>
          <w:sz w:val="32"/>
        </w:rPr>
        <w:t>201</w:t>
      </w:r>
      <w:r w:rsidRPr="002F24D5">
        <w:rPr>
          <w:rFonts w:ascii="楷体" w:eastAsia="楷体" w:hAnsi="楷体" w:cs="楷体" w:hint="eastAsia"/>
          <w:sz w:val="32"/>
        </w:rPr>
        <w:t>9</w:t>
      </w:r>
      <w:r w:rsidRPr="002F24D5">
        <w:rPr>
          <w:rFonts w:ascii="楷体" w:eastAsia="楷体" w:hAnsi="楷体" w:cs="楷体"/>
          <w:sz w:val="32"/>
        </w:rPr>
        <w:t>年度财政拨款收入支出</w:t>
      </w:r>
      <w:r w:rsidRPr="002F24D5">
        <w:rPr>
          <w:rFonts w:ascii="楷体" w:eastAsia="楷体" w:hAnsi="楷体" w:cs="楷体"/>
          <w:sz w:val="32"/>
        </w:rPr>
        <w:lastRenderedPageBreak/>
        <w:t>决算总体情况说明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sz w:val="32"/>
        </w:rPr>
        <w:t>五、关于</w:t>
      </w:r>
      <w:r w:rsidRPr="002F24D5">
        <w:rPr>
          <w:rFonts w:ascii="楷体" w:eastAsia="楷体" w:hAnsi="楷体" w:cs="楷体" w:hint="eastAsia"/>
          <w:sz w:val="32"/>
        </w:rPr>
        <w:t>益阳市供销合作社</w:t>
      </w:r>
      <w:r w:rsidRPr="002F24D5">
        <w:rPr>
          <w:rFonts w:ascii="楷体" w:eastAsia="楷体" w:hAnsi="楷体" w:cs="楷体"/>
          <w:sz w:val="32"/>
        </w:rPr>
        <w:t>201</w:t>
      </w:r>
      <w:r w:rsidRPr="002F24D5">
        <w:rPr>
          <w:rFonts w:ascii="楷体" w:eastAsia="楷体" w:hAnsi="楷体" w:cs="楷体" w:hint="eastAsia"/>
          <w:sz w:val="32"/>
        </w:rPr>
        <w:t>9</w:t>
      </w:r>
      <w:r w:rsidRPr="002F24D5">
        <w:rPr>
          <w:rFonts w:ascii="楷体" w:eastAsia="楷体" w:hAnsi="楷体" w:cs="楷体"/>
          <w:sz w:val="32"/>
        </w:rPr>
        <w:t>年度一般公共预算财政拨款收入支出决算情况说明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sz w:val="32"/>
        </w:rPr>
        <w:t>六、关于</w:t>
      </w:r>
      <w:r w:rsidRPr="002F24D5">
        <w:rPr>
          <w:rFonts w:ascii="楷体" w:eastAsia="楷体" w:hAnsi="楷体" w:cs="楷体" w:hint="eastAsia"/>
          <w:sz w:val="32"/>
        </w:rPr>
        <w:t>益阳市供销合作社</w:t>
      </w:r>
      <w:r w:rsidRPr="002F24D5">
        <w:rPr>
          <w:rFonts w:ascii="楷体" w:eastAsia="楷体" w:hAnsi="楷体" w:cs="楷体"/>
          <w:sz w:val="32"/>
        </w:rPr>
        <w:t>201</w:t>
      </w:r>
      <w:r w:rsidRPr="002F24D5">
        <w:rPr>
          <w:rFonts w:ascii="楷体" w:eastAsia="楷体" w:hAnsi="楷体" w:cs="楷体" w:hint="eastAsia"/>
          <w:sz w:val="32"/>
        </w:rPr>
        <w:t>9</w:t>
      </w:r>
      <w:r w:rsidRPr="002F24D5">
        <w:rPr>
          <w:rFonts w:ascii="楷体" w:eastAsia="楷体" w:hAnsi="楷体" w:cs="楷体"/>
          <w:sz w:val="32"/>
        </w:rPr>
        <w:t>年度一般公共预算财政拨款基本支出决算情况说明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sz w:val="32"/>
        </w:rPr>
        <w:t>七、关于</w:t>
      </w:r>
      <w:r w:rsidRPr="002F24D5">
        <w:rPr>
          <w:rFonts w:ascii="楷体" w:eastAsia="楷体" w:hAnsi="楷体" w:cs="楷体" w:hint="eastAsia"/>
          <w:sz w:val="32"/>
        </w:rPr>
        <w:t>益阳市供销合作社</w:t>
      </w:r>
      <w:r w:rsidRPr="002F24D5">
        <w:rPr>
          <w:rFonts w:ascii="楷体" w:eastAsia="楷体" w:hAnsi="楷体" w:cs="楷体"/>
          <w:sz w:val="32"/>
        </w:rPr>
        <w:t>201</w:t>
      </w:r>
      <w:r w:rsidRPr="002F24D5">
        <w:rPr>
          <w:rFonts w:ascii="楷体" w:eastAsia="楷体" w:hAnsi="楷体" w:cs="楷体" w:hint="eastAsia"/>
          <w:sz w:val="32"/>
        </w:rPr>
        <w:t>9</w:t>
      </w:r>
      <w:r w:rsidRPr="002F24D5">
        <w:rPr>
          <w:rFonts w:ascii="楷体" w:eastAsia="楷体" w:hAnsi="楷体" w:cs="楷体"/>
          <w:sz w:val="32"/>
        </w:rPr>
        <w:t>年度政府性基金预算财政拨款支出决算情况说明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sz w:val="32"/>
        </w:rPr>
        <w:t>八、关于</w:t>
      </w:r>
      <w:r w:rsidRPr="002F24D5">
        <w:rPr>
          <w:rFonts w:ascii="楷体" w:eastAsia="楷体" w:hAnsi="楷体" w:cs="楷体" w:hint="eastAsia"/>
          <w:sz w:val="32"/>
        </w:rPr>
        <w:t>益阳市供销合作社</w:t>
      </w:r>
      <w:r w:rsidRPr="002F24D5">
        <w:rPr>
          <w:rFonts w:ascii="楷体" w:eastAsia="楷体" w:hAnsi="楷体" w:cs="楷体"/>
          <w:sz w:val="32"/>
        </w:rPr>
        <w:t>201</w:t>
      </w:r>
      <w:r w:rsidRPr="002F24D5">
        <w:rPr>
          <w:rFonts w:ascii="楷体" w:eastAsia="楷体" w:hAnsi="楷体" w:cs="楷体" w:hint="eastAsia"/>
          <w:sz w:val="32"/>
        </w:rPr>
        <w:t>9</w:t>
      </w:r>
      <w:r w:rsidRPr="002F24D5">
        <w:rPr>
          <w:rFonts w:ascii="楷体" w:eastAsia="楷体" w:hAnsi="楷体" w:cs="楷体"/>
          <w:sz w:val="32"/>
        </w:rPr>
        <w:t>年度一般公共预算财政拨款“三公”经费支出决算情况说明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sz w:val="32"/>
        </w:rPr>
        <w:t>九、</w:t>
      </w:r>
      <w:r w:rsidRPr="002F24D5">
        <w:rPr>
          <w:rFonts w:ascii="楷体" w:eastAsia="楷体" w:hAnsi="楷体" w:cs="楷体" w:hint="eastAsia"/>
          <w:sz w:val="32"/>
        </w:rPr>
        <w:t>关于 2019年度预算绩效情况说明</w:t>
      </w:r>
    </w:p>
    <w:p w:rsidR="002F24D5" w:rsidRPr="002F24D5" w:rsidRDefault="002F24D5" w:rsidP="002F24D5">
      <w:pPr>
        <w:spacing w:line="560" w:lineRule="exact"/>
        <w:rPr>
          <w:rFonts w:ascii="楷体" w:eastAsia="楷体" w:hAnsi="楷体" w:cs="楷体"/>
          <w:sz w:val="32"/>
        </w:rPr>
      </w:pPr>
      <w:r w:rsidRPr="002F24D5">
        <w:rPr>
          <w:rFonts w:ascii="楷体" w:eastAsia="楷体" w:hAnsi="楷体" w:cs="楷体" w:hint="eastAsia"/>
          <w:sz w:val="32"/>
        </w:rPr>
        <w:t>十</w:t>
      </w:r>
      <w:r w:rsidRPr="002F24D5">
        <w:rPr>
          <w:rFonts w:ascii="楷体" w:eastAsia="楷体" w:hAnsi="楷体" w:cs="楷体"/>
          <w:sz w:val="32"/>
        </w:rPr>
        <w:t>、其他重要事项的情况说明</w:t>
      </w:r>
    </w:p>
    <w:p w:rsidR="00076951" w:rsidRPr="002F24D5" w:rsidRDefault="00076951" w:rsidP="002F24D5">
      <w:pPr>
        <w:pStyle w:val="a6"/>
        <w:spacing w:line="560" w:lineRule="exact"/>
        <w:ind w:left="420" w:firstLineChars="0" w:firstLine="0"/>
        <w:rPr>
          <w:rFonts w:ascii="黑体" w:eastAsia="黑体" w:hAnsi="黑体" w:cs="黑体"/>
          <w:sz w:val="32"/>
        </w:rPr>
      </w:pPr>
    </w:p>
    <w:p w:rsidR="00076951" w:rsidRDefault="00EA06FD">
      <w:pPr>
        <w:numPr>
          <w:ilvl w:val="0"/>
          <w:numId w:val="1"/>
        </w:numPr>
        <w:spacing w:line="560" w:lineRule="exact"/>
        <w:rPr>
          <w:rFonts w:ascii="黑体" w:eastAsia="黑体" w:hAnsi="黑体" w:cs="黑体"/>
          <w:sz w:val="32"/>
        </w:rPr>
      </w:pPr>
      <w:r>
        <w:rPr>
          <w:rFonts w:ascii="黑体" w:eastAsia="黑体" w:hAnsi="黑体" w:cs="黑体"/>
          <w:sz w:val="32"/>
        </w:rPr>
        <w:t>名词解释</w:t>
      </w:r>
    </w:p>
    <w:p w:rsidR="00076951" w:rsidRDefault="00076951">
      <w:pPr>
        <w:spacing w:line="560" w:lineRule="exact"/>
        <w:rPr>
          <w:rFonts w:ascii="黑体" w:eastAsia="黑体" w:hAnsi="黑体" w:cs="黑体"/>
          <w:sz w:val="32"/>
        </w:rPr>
      </w:pPr>
    </w:p>
    <w:p w:rsidR="00076951" w:rsidRDefault="00076951">
      <w:pPr>
        <w:spacing w:line="560" w:lineRule="exact"/>
        <w:rPr>
          <w:rFonts w:ascii="黑体" w:eastAsia="黑体" w:hAnsi="黑体" w:cs="黑体"/>
          <w:sz w:val="32"/>
        </w:rPr>
      </w:pPr>
    </w:p>
    <w:p w:rsidR="00076951" w:rsidRDefault="00076951">
      <w:pPr>
        <w:spacing w:line="560" w:lineRule="exact"/>
        <w:jc w:val="center"/>
        <w:rPr>
          <w:rFonts w:ascii="宋体" w:eastAsia="宋体" w:hAnsi="宋体" w:cs="宋体" w:hint="eastAsia"/>
          <w:sz w:val="44"/>
        </w:rPr>
      </w:pPr>
    </w:p>
    <w:p w:rsidR="002F24D5" w:rsidRDefault="002F24D5">
      <w:pPr>
        <w:spacing w:line="560" w:lineRule="exact"/>
        <w:jc w:val="center"/>
        <w:rPr>
          <w:rFonts w:ascii="宋体" w:eastAsia="宋体" w:hAnsi="宋体" w:cs="宋体" w:hint="eastAsia"/>
          <w:sz w:val="44"/>
        </w:rPr>
      </w:pPr>
    </w:p>
    <w:p w:rsidR="002F24D5" w:rsidRDefault="002F24D5">
      <w:pPr>
        <w:spacing w:line="560" w:lineRule="exact"/>
        <w:jc w:val="center"/>
        <w:rPr>
          <w:rFonts w:ascii="宋体" w:eastAsia="宋体" w:hAnsi="宋体" w:cs="宋体" w:hint="eastAsia"/>
          <w:sz w:val="44"/>
        </w:rPr>
      </w:pPr>
    </w:p>
    <w:p w:rsidR="002F24D5" w:rsidRDefault="002F24D5">
      <w:pPr>
        <w:spacing w:line="560" w:lineRule="exact"/>
        <w:jc w:val="center"/>
        <w:rPr>
          <w:rFonts w:ascii="宋体" w:eastAsia="宋体" w:hAnsi="宋体" w:cs="宋体" w:hint="eastAsia"/>
          <w:sz w:val="44"/>
        </w:rPr>
      </w:pPr>
    </w:p>
    <w:p w:rsidR="002F24D5" w:rsidRDefault="002F24D5">
      <w:pPr>
        <w:spacing w:line="560" w:lineRule="exact"/>
        <w:jc w:val="center"/>
        <w:rPr>
          <w:rFonts w:ascii="宋体" w:eastAsia="宋体" w:hAnsi="宋体" w:cs="宋体" w:hint="eastAsia"/>
          <w:sz w:val="44"/>
        </w:rPr>
      </w:pPr>
    </w:p>
    <w:p w:rsidR="002F24D5" w:rsidRDefault="002F24D5">
      <w:pPr>
        <w:spacing w:line="560" w:lineRule="exact"/>
        <w:jc w:val="center"/>
        <w:rPr>
          <w:rFonts w:ascii="宋体" w:eastAsia="宋体" w:hAnsi="宋体" w:cs="宋体" w:hint="eastAsia"/>
          <w:sz w:val="44"/>
        </w:rPr>
      </w:pPr>
    </w:p>
    <w:p w:rsidR="002F24D5" w:rsidRDefault="002F24D5">
      <w:pPr>
        <w:spacing w:line="560" w:lineRule="exact"/>
        <w:jc w:val="center"/>
        <w:rPr>
          <w:rFonts w:ascii="宋体" w:eastAsia="宋体" w:hAnsi="宋体" w:cs="宋体" w:hint="eastAsia"/>
          <w:sz w:val="44"/>
        </w:rPr>
      </w:pPr>
    </w:p>
    <w:p w:rsidR="002F24D5" w:rsidRDefault="002F24D5">
      <w:pPr>
        <w:spacing w:line="560" w:lineRule="exact"/>
        <w:jc w:val="center"/>
        <w:rPr>
          <w:rFonts w:ascii="宋体" w:eastAsia="宋体" w:hAnsi="宋体" w:cs="宋体"/>
          <w:sz w:val="44"/>
        </w:rPr>
      </w:pPr>
    </w:p>
    <w:p w:rsidR="00076951" w:rsidRPr="004C1C48" w:rsidRDefault="00EA06FD" w:rsidP="00555A6E">
      <w:pPr>
        <w:spacing w:line="560" w:lineRule="exact"/>
        <w:jc w:val="center"/>
        <w:rPr>
          <w:rFonts w:ascii="楷体_GB2312" w:eastAsia="楷体_GB2312" w:hAnsi="宋体" w:cs="宋体"/>
          <w:sz w:val="44"/>
        </w:rPr>
      </w:pPr>
      <w:r w:rsidRPr="004C1C48">
        <w:rPr>
          <w:rFonts w:ascii="楷体_GB2312" w:eastAsia="楷体_GB2312" w:hAnsi="宋体" w:cs="宋体" w:hint="eastAsia"/>
          <w:sz w:val="44"/>
        </w:rPr>
        <w:lastRenderedPageBreak/>
        <w:t>第一部分 益阳市</w:t>
      </w:r>
      <w:r w:rsidR="00555A6E" w:rsidRPr="004C1C48">
        <w:rPr>
          <w:rFonts w:ascii="楷体_GB2312" w:eastAsia="楷体_GB2312" w:hAnsi="宋体" w:cs="宋体" w:hint="eastAsia"/>
          <w:sz w:val="44"/>
        </w:rPr>
        <w:t>供销合作社</w:t>
      </w:r>
      <w:r w:rsidRPr="004C1C48">
        <w:rPr>
          <w:rFonts w:ascii="楷体_GB2312" w:eastAsia="楷体_GB2312" w:hAnsi="宋体" w:cs="宋体" w:hint="eastAsia"/>
          <w:sz w:val="44"/>
        </w:rPr>
        <w:t>概况</w:t>
      </w:r>
    </w:p>
    <w:p w:rsidR="00076951" w:rsidRDefault="00076951">
      <w:pPr>
        <w:spacing w:line="560" w:lineRule="exact"/>
        <w:jc w:val="center"/>
        <w:rPr>
          <w:rFonts w:ascii="方正小标宋_GBK" w:eastAsia="方正小标宋_GBK" w:hAnsi="方正小标宋_GBK" w:cs="方正小标宋_GBK"/>
          <w:sz w:val="44"/>
        </w:rPr>
      </w:pPr>
    </w:p>
    <w:p w:rsidR="00076951" w:rsidRDefault="00EA06FD">
      <w:pPr>
        <w:spacing w:line="560" w:lineRule="exact"/>
        <w:jc w:val="left"/>
        <w:rPr>
          <w:rFonts w:ascii="黑体" w:eastAsia="黑体" w:hAnsi="黑体" w:cs="黑体"/>
          <w:sz w:val="32"/>
        </w:rPr>
      </w:pPr>
      <w:r>
        <w:rPr>
          <w:rFonts w:ascii="黑体" w:eastAsia="黑体" w:hAnsi="黑体" w:cs="黑体"/>
          <w:sz w:val="32"/>
        </w:rPr>
        <w:t>一、主要职能</w:t>
      </w:r>
    </w:p>
    <w:p w:rsidR="00555A6E" w:rsidRPr="004C1C48" w:rsidRDefault="00555A6E" w:rsidP="00555A6E">
      <w:pPr>
        <w:spacing w:line="560" w:lineRule="exact"/>
        <w:ind w:firstLineChars="200" w:firstLine="640"/>
        <w:rPr>
          <w:rFonts w:ascii="楷体_GB2312" w:eastAsia="楷体_GB2312" w:hAnsi="楷体_GB2312" w:cs="楷体_GB2312"/>
          <w:sz w:val="32"/>
          <w:szCs w:val="32"/>
        </w:rPr>
      </w:pPr>
      <w:r w:rsidRPr="00555A6E">
        <w:rPr>
          <w:rFonts w:ascii="楷体_GB2312" w:eastAsia="楷体_GB2312" w:hAnsi="楷体_GB2312" w:cs="楷体_GB2312" w:hint="eastAsia"/>
          <w:sz w:val="32"/>
          <w:szCs w:val="32"/>
        </w:rPr>
        <w:t xml:space="preserve"> </w:t>
      </w:r>
      <w:r w:rsidRPr="004C1C48">
        <w:rPr>
          <w:rFonts w:ascii="楷体_GB2312" w:eastAsia="楷体_GB2312" w:hAnsi="楷体_GB2312" w:cs="楷体_GB2312" w:hint="eastAsia"/>
          <w:sz w:val="32"/>
          <w:szCs w:val="32"/>
        </w:rPr>
        <w:t>益阳市供销合作社是我市供销合作社的联合组织，是市人民政府直属的正处级事业单位。根据市人民政府授权，对全市供销合作社负有指导</w:t>
      </w:r>
      <w:r w:rsidRPr="004C1C48">
        <w:rPr>
          <w:rFonts w:ascii="楷体_GB2312" w:eastAsia="宋体" w:hAnsi="宋体" w:cs="宋体" w:hint="eastAsia"/>
          <w:sz w:val="32"/>
          <w:szCs w:val="32"/>
        </w:rPr>
        <w:t>﹑</w:t>
      </w:r>
      <w:r w:rsidRPr="004C1C48">
        <w:rPr>
          <w:rFonts w:ascii="楷体_GB2312" w:eastAsia="楷体_GB2312" w:hAnsi="楷体_GB2312" w:cs="楷体_GB2312" w:hint="eastAsia"/>
          <w:sz w:val="32"/>
          <w:szCs w:val="32"/>
        </w:rPr>
        <w:t>协调</w:t>
      </w:r>
      <w:r w:rsidRPr="004C1C48">
        <w:rPr>
          <w:rFonts w:ascii="楷体_GB2312" w:eastAsia="宋体" w:hAnsi="宋体" w:cs="宋体" w:hint="eastAsia"/>
          <w:sz w:val="32"/>
          <w:szCs w:val="32"/>
        </w:rPr>
        <w:t>﹑</w:t>
      </w:r>
      <w:r w:rsidRPr="004C1C48">
        <w:rPr>
          <w:rFonts w:ascii="楷体_GB2312" w:eastAsia="楷体_GB2312" w:hAnsi="楷体_GB2312" w:cs="楷体_GB2312" w:hint="eastAsia"/>
          <w:sz w:val="32"/>
          <w:szCs w:val="32"/>
        </w:rPr>
        <w:t>监督和服务的职责。单位主要职责包括：</w:t>
      </w:r>
    </w:p>
    <w:p w:rsidR="00555A6E" w:rsidRPr="004C1C48" w:rsidRDefault="00555A6E" w:rsidP="00555A6E">
      <w:pPr>
        <w:spacing w:line="560" w:lineRule="exact"/>
        <w:ind w:firstLineChars="200" w:firstLine="640"/>
        <w:rPr>
          <w:rFonts w:ascii="楷体_GB2312" w:eastAsia="楷体_GB2312" w:hAnsi="楷体_GB2312" w:cs="楷体_GB2312"/>
          <w:sz w:val="32"/>
          <w:szCs w:val="32"/>
        </w:rPr>
      </w:pPr>
      <w:r w:rsidRPr="004C1C48">
        <w:rPr>
          <w:rFonts w:ascii="楷体_GB2312" w:eastAsia="楷体_GB2312" w:hAnsi="楷体_GB2312" w:cs="楷体_GB2312" w:hint="eastAsia"/>
          <w:sz w:val="32"/>
          <w:szCs w:val="32"/>
        </w:rPr>
        <w:t>（一）贯彻执行党中央</w:t>
      </w:r>
      <w:r w:rsidRPr="004C1C48">
        <w:rPr>
          <w:rFonts w:ascii="楷体_GB2312" w:eastAsia="宋体" w:hAnsi="宋体" w:cs="宋体" w:hint="eastAsia"/>
          <w:sz w:val="32"/>
          <w:szCs w:val="32"/>
        </w:rPr>
        <w:t>﹑</w:t>
      </w:r>
      <w:r w:rsidRPr="004C1C48">
        <w:rPr>
          <w:rFonts w:ascii="楷体_GB2312" w:eastAsia="楷体_GB2312" w:hAnsi="楷体_GB2312" w:cs="楷体_GB2312" w:hint="eastAsia"/>
          <w:sz w:val="32"/>
          <w:szCs w:val="32"/>
        </w:rPr>
        <w:t>国务院和省委</w:t>
      </w:r>
      <w:r w:rsidRPr="004C1C48">
        <w:rPr>
          <w:rFonts w:ascii="楷体_GB2312" w:eastAsia="宋体" w:hAnsi="宋体" w:cs="宋体" w:hint="eastAsia"/>
          <w:sz w:val="32"/>
          <w:szCs w:val="32"/>
        </w:rPr>
        <w:t>﹑</w:t>
      </w:r>
      <w:r w:rsidRPr="004C1C48">
        <w:rPr>
          <w:rFonts w:ascii="楷体_GB2312" w:eastAsia="楷体_GB2312" w:hAnsi="楷体_GB2312" w:cs="楷体_GB2312" w:hint="eastAsia"/>
          <w:sz w:val="32"/>
          <w:szCs w:val="32"/>
        </w:rPr>
        <w:t>省人民政府有关农村经济工作的法律</w:t>
      </w:r>
      <w:r w:rsidRPr="004C1C48">
        <w:rPr>
          <w:rFonts w:ascii="楷体_GB2312" w:eastAsia="宋体" w:hAnsi="宋体" w:cs="宋体" w:hint="eastAsia"/>
          <w:sz w:val="32"/>
          <w:szCs w:val="32"/>
        </w:rPr>
        <w:t>﹑</w:t>
      </w:r>
      <w:r w:rsidRPr="004C1C48">
        <w:rPr>
          <w:rFonts w:ascii="楷体_GB2312" w:eastAsia="楷体_GB2312" w:hAnsi="楷体_GB2312" w:cs="楷体_GB2312" w:hint="eastAsia"/>
          <w:sz w:val="32"/>
          <w:szCs w:val="32"/>
        </w:rPr>
        <w:t>法规和方针</w:t>
      </w:r>
      <w:r w:rsidRPr="004C1C48">
        <w:rPr>
          <w:rFonts w:ascii="楷体_GB2312" w:eastAsia="宋体" w:hAnsi="宋体" w:cs="宋体" w:hint="eastAsia"/>
          <w:sz w:val="32"/>
          <w:szCs w:val="32"/>
        </w:rPr>
        <w:t>﹑</w:t>
      </w:r>
      <w:r w:rsidRPr="004C1C48">
        <w:rPr>
          <w:rFonts w:ascii="楷体_GB2312" w:eastAsia="楷体_GB2312" w:hAnsi="楷体_GB2312" w:cs="楷体_GB2312" w:hint="eastAsia"/>
          <w:sz w:val="32"/>
          <w:szCs w:val="32"/>
        </w:rPr>
        <w:t>政策，研究提出有关发展供销合作事业的意见和建议。</w:t>
      </w:r>
    </w:p>
    <w:p w:rsidR="00555A6E" w:rsidRPr="004C1C48" w:rsidRDefault="00555A6E" w:rsidP="00555A6E">
      <w:pPr>
        <w:spacing w:line="560" w:lineRule="exact"/>
        <w:ind w:firstLineChars="200" w:firstLine="640"/>
        <w:rPr>
          <w:rFonts w:ascii="楷体_GB2312" w:eastAsia="楷体_GB2312" w:hAnsi="楷体_GB2312" w:cs="楷体_GB2312"/>
          <w:sz w:val="32"/>
          <w:szCs w:val="32"/>
        </w:rPr>
      </w:pPr>
      <w:r w:rsidRPr="004C1C48">
        <w:rPr>
          <w:rFonts w:ascii="楷体_GB2312" w:eastAsia="楷体_GB2312" w:hAnsi="楷体_GB2312" w:cs="楷体_GB2312" w:hint="eastAsia"/>
          <w:sz w:val="32"/>
          <w:szCs w:val="32"/>
        </w:rPr>
        <w:t>（二）研究制定全市供销合作社的发展规划和体制改革方案，指导全市供销社系统的改革和发展。</w:t>
      </w:r>
    </w:p>
    <w:p w:rsidR="00555A6E" w:rsidRPr="004C1C48" w:rsidRDefault="00555A6E" w:rsidP="00555A6E">
      <w:pPr>
        <w:spacing w:line="560" w:lineRule="exact"/>
        <w:ind w:firstLineChars="200" w:firstLine="640"/>
        <w:rPr>
          <w:rFonts w:ascii="楷体_GB2312" w:eastAsia="楷体_GB2312" w:hAnsi="楷体_GB2312" w:cs="楷体_GB2312"/>
          <w:sz w:val="32"/>
          <w:szCs w:val="32"/>
        </w:rPr>
      </w:pPr>
      <w:r w:rsidRPr="004C1C48">
        <w:rPr>
          <w:rFonts w:ascii="楷体_GB2312" w:eastAsia="楷体_GB2312" w:hAnsi="楷体_GB2312" w:cs="楷体_GB2312" w:hint="eastAsia"/>
          <w:sz w:val="32"/>
          <w:szCs w:val="32"/>
        </w:rPr>
        <w:t>（三）指导全市供销社系统的业务活动，完善经营机制。监督区县（市）供销社和市供销社直属企业执行代表大会（职代会）和理事会（管委会）的决议，大力开拓农村市场，促进城乡一体化和农业产业化进程，完善社会服务体系。</w:t>
      </w:r>
    </w:p>
    <w:p w:rsidR="00555A6E" w:rsidRPr="004C1C48" w:rsidRDefault="00555A6E" w:rsidP="00555A6E">
      <w:pPr>
        <w:spacing w:line="560" w:lineRule="exact"/>
        <w:ind w:firstLineChars="200" w:firstLine="640"/>
        <w:rPr>
          <w:rFonts w:ascii="楷体_GB2312" w:eastAsia="楷体_GB2312" w:hAnsi="楷体_GB2312" w:cs="楷体_GB2312"/>
          <w:sz w:val="32"/>
          <w:szCs w:val="32"/>
        </w:rPr>
      </w:pPr>
      <w:r w:rsidRPr="004C1C48">
        <w:rPr>
          <w:rFonts w:ascii="楷体_GB2312" w:eastAsia="楷体_GB2312" w:hAnsi="楷体_GB2312" w:cs="楷体_GB2312" w:hint="eastAsia"/>
          <w:sz w:val="32"/>
          <w:szCs w:val="32"/>
        </w:rPr>
        <w:t>（四）根据市人民政府授权，指导全市供销社系统有关农业生产资料和农副产品政策性业务经营工作。</w:t>
      </w:r>
    </w:p>
    <w:p w:rsidR="00DE4527" w:rsidRDefault="00555A6E" w:rsidP="00555A6E">
      <w:pPr>
        <w:spacing w:line="560" w:lineRule="exact"/>
        <w:ind w:firstLineChars="200" w:firstLine="640"/>
        <w:rPr>
          <w:rFonts w:ascii="楷体_GB2312" w:eastAsia="楷体_GB2312" w:hAnsi="楷体_GB2312" w:cs="楷体_GB2312"/>
          <w:sz w:val="32"/>
          <w:szCs w:val="32"/>
        </w:rPr>
      </w:pPr>
      <w:r w:rsidRPr="004C1C48">
        <w:rPr>
          <w:rFonts w:ascii="楷体_GB2312" w:eastAsia="楷体_GB2312" w:hAnsi="楷体_GB2312" w:cs="楷体_GB2312" w:hint="eastAsia"/>
          <w:sz w:val="32"/>
          <w:szCs w:val="32"/>
        </w:rPr>
        <w:t>（五）组织和推动全市供销社系统进行企业体制改革</w:t>
      </w:r>
      <w:r w:rsidRPr="004C1C48">
        <w:rPr>
          <w:rFonts w:ascii="楷体_GB2312" w:eastAsia="宋体" w:hAnsi="宋体" w:cs="宋体" w:hint="eastAsia"/>
          <w:sz w:val="32"/>
          <w:szCs w:val="32"/>
        </w:rPr>
        <w:t>﹑</w:t>
      </w:r>
      <w:r w:rsidRPr="004C1C48">
        <w:rPr>
          <w:rFonts w:ascii="楷体_GB2312" w:eastAsia="楷体_GB2312" w:hAnsi="楷体_GB2312" w:cs="楷体_GB2312" w:hint="eastAsia"/>
          <w:sz w:val="32"/>
          <w:szCs w:val="32"/>
        </w:rPr>
        <w:t>科技开发和推广工作，指导和组织生产培植</w:t>
      </w:r>
      <w:r w:rsidRPr="004C1C48">
        <w:rPr>
          <w:rFonts w:ascii="楷体_GB2312" w:eastAsia="宋体" w:hAnsi="宋体" w:cs="宋体" w:hint="eastAsia"/>
          <w:sz w:val="32"/>
          <w:szCs w:val="32"/>
        </w:rPr>
        <w:t>﹑</w:t>
      </w:r>
      <w:r w:rsidRPr="004C1C48">
        <w:rPr>
          <w:rFonts w:ascii="楷体_GB2312" w:eastAsia="楷体_GB2312" w:hAnsi="楷体_GB2312" w:cs="楷体_GB2312" w:hint="eastAsia"/>
          <w:sz w:val="32"/>
          <w:szCs w:val="32"/>
        </w:rPr>
        <w:t>社办工业</w:t>
      </w:r>
      <w:r w:rsidRPr="004C1C48">
        <w:rPr>
          <w:rFonts w:ascii="楷体_GB2312" w:eastAsia="宋体" w:hAnsi="宋体" w:cs="宋体" w:hint="eastAsia"/>
          <w:sz w:val="32"/>
          <w:szCs w:val="32"/>
        </w:rPr>
        <w:t>﹑</w:t>
      </w:r>
      <w:r w:rsidRPr="004C1C48">
        <w:rPr>
          <w:rFonts w:ascii="楷体_GB2312" w:eastAsia="楷体_GB2312" w:hAnsi="楷体_GB2312" w:cs="楷体_GB2312" w:hint="eastAsia"/>
          <w:sz w:val="32"/>
          <w:szCs w:val="32"/>
        </w:rPr>
        <w:t>安全储运等工作。</w:t>
      </w:r>
    </w:p>
    <w:p w:rsidR="00076951" w:rsidRDefault="00EA06FD" w:rsidP="00555A6E">
      <w:pPr>
        <w:spacing w:line="560" w:lineRule="exact"/>
        <w:ind w:firstLineChars="200" w:firstLine="640"/>
        <w:rPr>
          <w:rFonts w:ascii="黑体" w:eastAsia="黑体" w:hAnsi="黑体" w:cs="黑体"/>
          <w:sz w:val="32"/>
        </w:rPr>
      </w:pPr>
      <w:r>
        <w:rPr>
          <w:rFonts w:ascii="黑体" w:eastAsia="黑体" w:hAnsi="黑体" w:cs="黑体"/>
          <w:sz w:val="32"/>
        </w:rPr>
        <w:t>二、机构设置</w:t>
      </w:r>
    </w:p>
    <w:p w:rsidR="00076951" w:rsidRPr="00B10920" w:rsidRDefault="0056145F" w:rsidP="00B10920">
      <w:pPr>
        <w:spacing w:line="560" w:lineRule="exact"/>
        <w:ind w:firstLineChars="200" w:firstLine="640"/>
        <w:rPr>
          <w:rFonts w:ascii="楷体_GB2312" w:eastAsia="楷体_GB2312" w:hAnsi="楷体_GB2312" w:cs="楷体_GB2312"/>
          <w:sz w:val="32"/>
          <w:szCs w:val="32"/>
        </w:rPr>
      </w:pPr>
      <w:r w:rsidRPr="00B10920">
        <w:rPr>
          <w:rFonts w:ascii="楷体_GB2312" w:eastAsia="楷体_GB2312" w:hAnsi="楷体_GB2312" w:cs="楷体_GB2312"/>
          <w:sz w:val="32"/>
          <w:szCs w:val="32"/>
        </w:rPr>
        <w:lastRenderedPageBreak/>
        <w:t>机关内设办公室、合作指导科、财会计统科、人事科、直属单位党委、监督审计科、离退休人员管理科等</w:t>
      </w:r>
      <w:r w:rsidR="00DE4527">
        <w:rPr>
          <w:rFonts w:ascii="楷体_GB2312" w:eastAsia="楷体_GB2312" w:hAnsi="楷体_GB2312" w:cs="楷体_GB2312" w:hint="eastAsia"/>
          <w:sz w:val="32"/>
          <w:szCs w:val="32"/>
        </w:rPr>
        <w:t>七个</w:t>
      </w:r>
      <w:r w:rsidRPr="00B10920">
        <w:rPr>
          <w:rFonts w:ascii="楷体_GB2312" w:eastAsia="楷体_GB2312" w:hAnsi="楷体_GB2312" w:cs="楷体_GB2312"/>
          <w:sz w:val="32"/>
          <w:szCs w:val="32"/>
        </w:rPr>
        <w:t>科室。</w:t>
      </w:r>
      <w:r w:rsidR="00B10920">
        <w:rPr>
          <w:rFonts w:ascii="楷体_GB2312" w:eastAsia="楷体_GB2312" w:hAnsi="楷体_GB2312" w:cs="楷体_GB2312" w:hint="eastAsia"/>
          <w:sz w:val="32"/>
          <w:szCs w:val="32"/>
        </w:rPr>
        <w:t>机关</w:t>
      </w:r>
      <w:r w:rsidR="00EA06FD">
        <w:rPr>
          <w:rFonts w:ascii="楷体_GB2312" w:eastAsia="楷体_GB2312" w:hAnsi="楷体_GB2312" w:cs="楷体_GB2312" w:hint="eastAsia"/>
          <w:sz w:val="32"/>
          <w:szCs w:val="32"/>
        </w:rPr>
        <w:t>人员编制共</w:t>
      </w:r>
      <w:r w:rsidR="00B10920">
        <w:rPr>
          <w:rFonts w:ascii="楷体_GB2312" w:eastAsia="楷体_GB2312" w:hAnsi="楷体_GB2312" w:cs="楷体_GB2312" w:hint="eastAsia"/>
          <w:sz w:val="32"/>
          <w:szCs w:val="32"/>
        </w:rPr>
        <w:t>22</w:t>
      </w:r>
      <w:r w:rsidR="00EA06FD">
        <w:rPr>
          <w:rFonts w:ascii="楷体_GB2312" w:eastAsia="楷体_GB2312" w:hAnsi="楷体_GB2312" w:cs="楷体_GB2312" w:hint="eastAsia"/>
          <w:sz w:val="32"/>
          <w:szCs w:val="32"/>
        </w:rPr>
        <w:t>人，其中行政编制</w:t>
      </w:r>
      <w:r w:rsidR="00B10920">
        <w:rPr>
          <w:rFonts w:ascii="楷体_GB2312" w:eastAsia="楷体_GB2312" w:hAnsi="楷体_GB2312" w:cs="楷体_GB2312" w:hint="eastAsia"/>
          <w:sz w:val="32"/>
          <w:szCs w:val="32"/>
        </w:rPr>
        <w:t>21</w:t>
      </w:r>
      <w:r w:rsidR="00EA06FD">
        <w:rPr>
          <w:rFonts w:ascii="楷体_GB2312" w:eastAsia="楷体_GB2312" w:hAnsi="楷体_GB2312" w:cs="楷体_GB2312" w:hint="eastAsia"/>
          <w:sz w:val="32"/>
          <w:szCs w:val="32"/>
        </w:rPr>
        <w:t>人，</w:t>
      </w:r>
      <w:r w:rsidR="00B10920">
        <w:rPr>
          <w:rFonts w:ascii="楷体_GB2312" w:eastAsia="楷体_GB2312" w:hAnsi="楷体_GB2312" w:cs="楷体_GB2312" w:hint="eastAsia"/>
          <w:sz w:val="32"/>
          <w:szCs w:val="32"/>
        </w:rPr>
        <w:t>工勤</w:t>
      </w:r>
      <w:r w:rsidR="00EA06FD">
        <w:rPr>
          <w:rFonts w:ascii="楷体_GB2312" w:eastAsia="楷体_GB2312" w:hAnsi="楷体_GB2312" w:cs="楷体_GB2312" w:hint="eastAsia"/>
          <w:sz w:val="32"/>
          <w:szCs w:val="32"/>
        </w:rPr>
        <w:t>编制</w:t>
      </w:r>
      <w:r w:rsidR="00B10920">
        <w:rPr>
          <w:rFonts w:ascii="楷体_GB2312" w:eastAsia="楷体_GB2312" w:hAnsi="楷体_GB2312" w:cs="楷体_GB2312" w:hint="eastAsia"/>
          <w:sz w:val="32"/>
          <w:szCs w:val="32"/>
        </w:rPr>
        <w:t>1人</w:t>
      </w:r>
      <w:r w:rsidR="00EA06FD">
        <w:rPr>
          <w:rFonts w:ascii="楷体_GB2312" w:eastAsia="楷体_GB2312" w:hAnsi="楷体_GB2312" w:cs="楷体_GB2312" w:hint="eastAsia"/>
          <w:sz w:val="32"/>
          <w:szCs w:val="32"/>
        </w:rPr>
        <w:t>。年末实有人数</w:t>
      </w:r>
      <w:r w:rsidR="00B10920">
        <w:rPr>
          <w:rFonts w:ascii="楷体_GB2312" w:eastAsia="楷体_GB2312" w:hAnsi="楷体_GB2312" w:cs="楷体_GB2312" w:hint="eastAsia"/>
          <w:sz w:val="32"/>
          <w:szCs w:val="32"/>
        </w:rPr>
        <w:t>53</w:t>
      </w:r>
      <w:r w:rsidR="00EA06FD">
        <w:rPr>
          <w:rFonts w:ascii="楷体_GB2312" w:eastAsia="楷体_GB2312" w:hAnsi="楷体_GB2312" w:cs="楷体_GB2312" w:hint="eastAsia"/>
          <w:sz w:val="32"/>
          <w:szCs w:val="32"/>
        </w:rPr>
        <w:t>人，其中在职人员</w:t>
      </w:r>
      <w:r w:rsidR="00B10920">
        <w:rPr>
          <w:rFonts w:ascii="楷体_GB2312" w:eastAsia="楷体_GB2312" w:hAnsi="楷体_GB2312" w:cs="楷体_GB2312" w:hint="eastAsia"/>
          <w:sz w:val="32"/>
          <w:szCs w:val="32"/>
        </w:rPr>
        <w:t>20</w:t>
      </w:r>
      <w:r w:rsidR="00EA06FD">
        <w:rPr>
          <w:rFonts w:ascii="楷体_GB2312" w:eastAsia="楷体_GB2312" w:hAnsi="楷体_GB2312" w:cs="楷体_GB2312" w:hint="eastAsia"/>
          <w:sz w:val="32"/>
          <w:szCs w:val="32"/>
        </w:rPr>
        <w:t>人，离休人员</w:t>
      </w:r>
      <w:r w:rsidR="00B10920">
        <w:rPr>
          <w:rFonts w:ascii="楷体_GB2312" w:eastAsia="楷体_GB2312" w:hAnsi="楷体_GB2312" w:cs="楷体_GB2312" w:hint="eastAsia"/>
          <w:sz w:val="32"/>
          <w:szCs w:val="32"/>
        </w:rPr>
        <w:t>3</w:t>
      </w:r>
      <w:r w:rsidR="00EA06FD">
        <w:rPr>
          <w:rFonts w:ascii="楷体_GB2312" w:eastAsia="楷体_GB2312" w:hAnsi="楷体_GB2312" w:cs="楷体_GB2312" w:hint="eastAsia"/>
          <w:sz w:val="32"/>
          <w:szCs w:val="32"/>
        </w:rPr>
        <w:t>人，退休人员</w:t>
      </w:r>
      <w:r w:rsidR="00B10920">
        <w:rPr>
          <w:rFonts w:ascii="楷体_GB2312" w:eastAsia="楷体_GB2312" w:hAnsi="楷体_GB2312" w:cs="楷体_GB2312" w:hint="eastAsia"/>
          <w:sz w:val="32"/>
          <w:szCs w:val="32"/>
        </w:rPr>
        <w:t>30人。</w:t>
      </w:r>
      <w:r w:rsidR="00EA06FD">
        <w:rPr>
          <w:rFonts w:ascii="楷体_GB2312" w:eastAsia="楷体_GB2312" w:hAnsi="楷体_GB2312" w:cs="楷体_GB2312" w:hint="eastAsia"/>
          <w:sz w:val="32"/>
          <w:szCs w:val="32"/>
        </w:rPr>
        <w:t>遗属</w:t>
      </w:r>
      <w:r w:rsidR="00B10920">
        <w:rPr>
          <w:rFonts w:ascii="楷体_GB2312" w:eastAsia="楷体_GB2312" w:hAnsi="楷体_GB2312" w:cs="楷体_GB2312" w:hint="eastAsia"/>
          <w:sz w:val="32"/>
          <w:szCs w:val="32"/>
        </w:rPr>
        <w:t>2</w:t>
      </w:r>
      <w:r w:rsidR="00EA06FD">
        <w:rPr>
          <w:rFonts w:ascii="楷体_GB2312" w:eastAsia="楷体_GB2312" w:hAnsi="楷体_GB2312" w:cs="楷体_GB2312" w:hint="eastAsia"/>
          <w:sz w:val="32"/>
          <w:szCs w:val="32"/>
        </w:rPr>
        <w:t>人。</w:t>
      </w:r>
    </w:p>
    <w:p w:rsidR="00076951" w:rsidRDefault="00EA06FD">
      <w:pPr>
        <w:spacing w:line="560" w:lineRule="exact"/>
        <w:ind w:firstLineChars="200" w:firstLine="640"/>
        <w:jc w:val="left"/>
        <w:rPr>
          <w:rFonts w:ascii="黑体" w:eastAsia="黑体" w:hAnsi="黑体" w:cs="黑体"/>
          <w:sz w:val="32"/>
        </w:rPr>
      </w:pPr>
      <w:r>
        <w:rPr>
          <w:rFonts w:ascii="黑体" w:eastAsia="黑体" w:hAnsi="黑体" w:cs="黑体"/>
          <w:sz w:val="32"/>
        </w:rPr>
        <w:t>三、部门决算单位构成</w:t>
      </w:r>
    </w:p>
    <w:p w:rsidR="004C1C48" w:rsidRDefault="004C1C48" w:rsidP="004C1C48">
      <w:pPr>
        <w:ind w:firstLine="630"/>
        <w:rPr>
          <w:rFonts w:ascii="楷体_GB2312" w:eastAsia="楷体_GB2312" w:hAnsi="宋体" w:hint="eastAsia"/>
          <w:sz w:val="32"/>
          <w:szCs w:val="32"/>
        </w:rPr>
      </w:pPr>
      <w:r w:rsidRPr="004C1C48">
        <w:rPr>
          <w:rFonts w:ascii="楷体_GB2312" w:eastAsia="楷体_GB2312" w:hAnsi="宋体" w:hint="eastAsia"/>
          <w:sz w:val="32"/>
          <w:szCs w:val="32"/>
        </w:rPr>
        <w:t>从决算单位构成看，益阳市供销合作社部门决算包括：益阳市供销合作社机关部门决算，无下属机构。</w:t>
      </w:r>
    </w:p>
    <w:tbl>
      <w:tblPr>
        <w:tblW w:w="0" w:type="auto"/>
        <w:tblInd w:w="98" w:type="dxa"/>
        <w:tblCellMar>
          <w:left w:w="10" w:type="dxa"/>
          <w:right w:w="10" w:type="dxa"/>
        </w:tblCellMar>
        <w:tblLook w:val="04A0"/>
      </w:tblPr>
      <w:tblGrid>
        <w:gridCol w:w="2172"/>
        <w:gridCol w:w="6079"/>
      </w:tblGrid>
      <w:tr w:rsidR="005C123B" w:rsidTr="005C123B">
        <w:trPr>
          <w:trHeight w:val="1"/>
        </w:trPr>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23B" w:rsidRPr="005C123B" w:rsidRDefault="005C123B" w:rsidP="00EC2FAA">
            <w:pPr>
              <w:jc w:val="center"/>
              <w:rPr>
                <w:rFonts w:ascii="楷体_GB2312" w:eastAsia="楷体_GB2312" w:hAnsi="楷体_GB2312" w:cs="楷体_GB2312"/>
                <w:sz w:val="32"/>
                <w:szCs w:val="32"/>
              </w:rPr>
            </w:pPr>
            <w:r w:rsidRPr="005C123B">
              <w:rPr>
                <w:rFonts w:ascii="楷体_GB2312" w:eastAsia="楷体_GB2312" w:hAnsi="楷体_GB2312" w:cs="楷体_GB2312"/>
                <w:sz w:val="32"/>
                <w:szCs w:val="32"/>
              </w:rPr>
              <w:t>序号</w:t>
            </w:r>
          </w:p>
        </w:tc>
        <w:tc>
          <w:tcPr>
            <w:tcW w:w="6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23B" w:rsidRPr="005C123B" w:rsidRDefault="005C123B" w:rsidP="00EC2FAA">
            <w:pPr>
              <w:jc w:val="center"/>
              <w:rPr>
                <w:rFonts w:ascii="楷体_GB2312" w:eastAsia="楷体_GB2312" w:hAnsi="楷体_GB2312" w:cs="楷体_GB2312"/>
                <w:sz w:val="32"/>
                <w:szCs w:val="32"/>
              </w:rPr>
            </w:pPr>
            <w:r w:rsidRPr="005C123B">
              <w:rPr>
                <w:rFonts w:ascii="楷体_GB2312" w:eastAsia="楷体_GB2312" w:hAnsi="楷体_GB2312" w:cs="楷体_GB2312"/>
                <w:sz w:val="32"/>
                <w:szCs w:val="32"/>
              </w:rPr>
              <w:t>单位名称</w:t>
            </w:r>
          </w:p>
        </w:tc>
      </w:tr>
      <w:tr w:rsidR="005C123B" w:rsidTr="005C123B">
        <w:trPr>
          <w:trHeight w:val="1"/>
        </w:trPr>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23B" w:rsidRPr="005C123B" w:rsidRDefault="005C123B" w:rsidP="00EC2FAA">
            <w:pPr>
              <w:jc w:val="center"/>
              <w:rPr>
                <w:rFonts w:ascii="楷体_GB2312" w:eastAsia="楷体_GB2312" w:hAnsi="楷体_GB2312" w:cs="楷体_GB2312"/>
                <w:sz w:val="32"/>
                <w:szCs w:val="32"/>
              </w:rPr>
            </w:pPr>
            <w:r w:rsidRPr="005C123B">
              <w:rPr>
                <w:rFonts w:ascii="楷体_GB2312" w:eastAsia="楷体_GB2312" w:hAnsi="楷体_GB2312" w:cs="楷体_GB2312"/>
                <w:sz w:val="32"/>
                <w:szCs w:val="32"/>
              </w:rPr>
              <w:t>1</w:t>
            </w:r>
          </w:p>
        </w:tc>
        <w:tc>
          <w:tcPr>
            <w:tcW w:w="6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23B" w:rsidRPr="005C123B" w:rsidRDefault="005C123B" w:rsidP="005C123B">
            <w:pPr>
              <w:jc w:val="center"/>
              <w:rPr>
                <w:rFonts w:ascii="楷体_GB2312" w:eastAsia="楷体_GB2312" w:hAnsi="楷体_GB2312" w:cs="楷体_GB2312"/>
                <w:sz w:val="32"/>
                <w:szCs w:val="32"/>
              </w:rPr>
            </w:pPr>
            <w:r w:rsidRPr="005C123B">
              <w:rPr>
                <w:rFonts w:ascii="楷体_GB2312" w:eastAsia="楷体_GB2312" w:hAnsi="楷体_GB2312" w:cs="楷体_GB2312" w:hint="eastAsia"/>
                <w:sz w:val="32"/>
                <w:szCs w:val="32"/>
              </w:rPr>
              <w:t>益阳市供销合作社</w:t>
            </w:r>
          </w:p>
        </w:tc>
      </w:tr>
    </w:tbl>
    <w:p w:rsidR="005C123B" w:rsidRPr="004C1C48" w:rsidRDefault="005C123B" w:rsidP="004C1C48">
      <w:pPr>
        <w:ind w:firstLine="630"/>
        <w:rPr>
          <w:rFonts w:ascii="楷体_GB2312" w:eastAsia="楷体_GB2312" w:hAnsi="宋体"/>
          <w:sz w:val="32"/>
          <w:szCs w:val="32"/>
        </w:rPr>
      </w:pPr>
    </w:p>
    <w:p w:rsidR="00076951" w:rsidRPr="004C1C48" w:rsidRDefault="00076951">
      <w:pPr>
        <w:spacing w:line="560" w:lineRule="exact"/>
        <w:rPr>
          <w:rFonts w:ascii="仿宋" w:eastAsia="仿宋" w:hAnsi="仿宋" w:cs="仿宋"/>
          <w:sz w:val="32"/>
        </w:rPr>
      </w:pPr>
    </w:p>
    <w:p w:rsidR="00076951" w:rsidRPr="004C1C48" w:rsidRDefault="00EA06FD">
      <w:pPr>
        <w:numPr>
          <w:ilvl w:val="0"/>
          <w:numId w:val="2"/>
        </w:numPr>
        <w:spacing w:line="560" w:lineRule="exact"/>
        <w:jc w:val="center"/>
        <w:rPr>
          <w:rFonts w:ascii="楷体_GB2312" w:eastAsia="楷体_GB2312" w:hAnsi="宋体" w:cs="宋体"/>
          <w:sz w:val="44"/>
        </w:rPr>
      </w:pPr>
      <w:r w:rsidRPr="004C1C48">
        <w:rPr>
          <w:rFonts w:ascii="楷体_GB2312" w:eastAsia="楷体_GB2312" w:hAnsi="宋体" w:cs="宋体" w:hint="eastAsia"/>
          <w:sz w:val="44"/>
        </w:rPr>
        <w:t>益阳市</w:t>
      </w:r>
      <w:r w:rsidR="00B10920" w:rsidRPr="004C1C48">
        <w:rPr>
          <w:rFonts w:ascii="楷体_GB2312" w:eastAsia="楷体_GB2312" w:hAnsi="宋体" w:cs="宋体" w:hint="eastAsia"/>
          <w:sz w:val="44"/>
        </w:rPr>
        <w:t>供销合作社</w:t>
      </w:r>
    </w:p>
    <w:p w:rsidR="00076951" w:rsidRPr="004C1C48" w:rsidRDefault="00EA06FD">
      <w:pPr>
        <w:spacing w:line="560" w:lineRule="exact"/>
        <w:jc w:val="center"/>
        <w:rPr>
          <w:rFonts w:ascii="楷体_GB2312" w:eastAsia="楷体_GB2312" w:hAnsi="方正小标宋_GBK" w:cs="方正小标宋_GBK"/>
          <w:sz w:val="44"/>
        </w:rPr>
      </w:pPr>
      <w:r w:rsidRPr="004C1C48">
        <w:rPr>
          <w:rFonts w:ascii="楷体_GB2312" w:eastAsia="楷体_GB2312" w:hAnsi="宋体" w:cs="宋体" w:hint="eastAsia"/>
          <w:sz w:val="44"/>
        </w:rPr>
        <w:t>2019年度部门决算公开表</w:t>
      </w:r>
    </w:p>
    <w:p w:rsidR="00076951" w:rsidRPr="004C1C48" w:rsidRDefault="00EA06FD">
      <w:pPr>
        <w:spacing w:line="640" w:lineRule="exact"/>
        <w:jc w:val="left"/>
        <w:rPr>
          <w:rFonts w:ascii="楷体_GB2312" w:eastAsia="楷体_GB2312" w:hAnsi="仿宋" w:cs="仿宋"/>
          <w:sz w:val="32"/>
        </w:rPr>
      </w:pPr>
      <w:r w:rsidRPr="004C1C48">
        <w:rPr>
          <w:rFonts w:ascii="楷体_GB2312" w:eastAsia="楷体_GB2312" w:hAnsi="仿宋" w:cs="仿宋" w:hint="eastAsia"/>
          <w:sz w:val="32"/>
        </w:rPr>
        <w:t>表1：收入支出决算公开表</w:t>
      </w:r>
    </w:p>
    <w:p w:rsidR="00076951" w:rsidRPr="004C1C48" w:rsidRDefault="00EA06FD">
      <w:pPr>
        <w:spacing w:line="640" w:lineRule="exact"/>
        <w:jc w:val="left"/>
        <w:rPr>
          <w:rFonts w:ascii="楷体_GB2312" w:eastAsia="楷体_GB2312" w:hAnsi="仿宋" w:cs="仿宋"/>
          <w:sz w:val="32"/>
        </w:rPr>
      </w:pPr>
      <w:r w:rsidRPr="004C1C48">
        <w:rPr>
          <w:rFonts w:ascii="楷体_GB2312" w:eastAsia="楷体_GB2312" w:hAnsi="仿宋" w:cs="仿宋" w:hint="eastAsia"/>
          <w:sz w:val="32"/>
        </w:rPr>
        <w:t>表2：收入决算公开表</w:t>
      </w:r>
    </w:p>
    <w:p w:rsidR="00076951" w:rsidRPr="004C1C48" w:rsidRDefault="00EA06FD">
      <w:pPr>
        <w:spacing w:line="640" w:lineRule="exact"/>
        <w:jc w:val="left"/>
        <w:rPr>
          <w:rFonts w:ascii="楷体_GB2312" w:eastAsia="楷体_GB2312" w:hAnsi="仿宋" w:cs="仿宋"/>
          <w:sz w:val="32"/>
        </w:rPr>
      </w:pPr>
      <w:r w:rsidRPr="004C1C48">
        <w:rPr>
          <w:rFonts w:ascii="楷体_GB2312" w:eastAsia="楷体_GB2312" w:hAnsi="仿宋" w:cs="仿宋" w:hint="eastAsia"/>
          <w:sz w:val="32"/>
        </w:rPr>
        <w:t>表3：支出决算公开表</w:t>
      </w:r>
    </w:p>
    <w:p w:rsidR="00076951" w:rsidRPr="004C1C48" w:rsidRDefault="00EA06FD">
      <w:pPr>
        <w:spacing w:line="640" w:lineRule="exact"/>
        <w:jc w:val="left"/>
        <w:rPr>
          <w:rFonts w:ascii="楷体_GB2312" w:eastAsia="楷体_GB2312" w:hAnsi="仿宋" w:cs="仿宋"/>
          <w:sz w:val="32"/>
        </w:rPr>
      </w:pPr>
      <w:r w:rsidRPr="004C1C48">
        <w:rPr>
          <w:rFonts w:ascii="楷体_GB2312" w:eastAsia="楷体_GB2312" w:hAnsi="仿宋" w:cs="仿宋" w:hint="eastAsia"/>
          <w:sz w:val="32"/>
        </w:rPr>
        <w:t>表4：财政拨款收入支出决算公开表</w:t>
      </w:r>
    </w:p>
    <w:p w:rsidR="00076951" w:rsidRPr="004C1C48" w:rsidRDefault="00EA06FD">
      <w:pPr>
        <w:spacing w:line="640" w:lineRule="exact"/>
        <w:jc w:val="left"/>
        <w:rPr>
          <w:rFonts w:ascii="楷体_GB2312" w:eastAsia="楷体_GB2312" w:hAnsi="仿宋" w:cs="仿宋"/>
          <w:sz w:val="32"/>
        </w:rPr>
      </w:pPr>
      <w:r w:rsidRPr="004C1C48">
        <w:rPr>
          <w:rFonts w:ascii="楷体_GB2312" w:eastAsia="楷体_GB2312" w:hAnsi="仿宋" w:cs="仿宋" w:hint="eastAsia"/>
          <w:sz w:val="32"/>
        </w:rPr>
        <w:t>表5：一般公共预算财政拨款支出决算公开表</w:t>
      </w:r>
    </w:p>
    <w:p w:rsidR="00076951" w:rsidRPr="004C1C48" w:rsidRDefault="00EA06FD">
      <w:pPr>
        <w:spacing w:line="640" w:lineRule="exact"/>
        <w:jc w:val="left"/>
        <w:rPr>
          <w:rFonts w:ascii="楷体_GB2312" w:eastAsia="楷体_GB2312" w:hAnsi="仿宋" w:cs="仿宋"/>
          <w:sz w:val="32"/>
        </w:rPr>
      </w:pPr>
      <w:r w:rsidRPr="004C1C48">
        <w:rPr>
          <w:rFonts w:ascii="楷体_GB2312" w:eastAsia="楷体_GB2312" w:hAnsi="仿宋" w:cs="仿宋" w:hint="eastAsia"/>
          <w:sz w:val="32"/>
        </w:rPr>
        <w:t>表6：一般公共预算财政拨款基本支出决算公开表</w:t>
      </w:r>
    </w:p>
    <w:p w:rsidR="00076951" w:rsidRPr="004C1C48" w:rsidRDefault="00EA06FD">
      <w:pPr>
        <w:spacing w:line="640" w:lineRule="exact"/>
        <w:jc w:val="left"/>
        <w:rPr>
          <w:rFonts w:ascii="楷体_GB2312" w:eastAsia="楷体_GB2312" w:hAnsi="仿宋" w:cs="仿宋"/>
          <w:sz w:val="32"/>
        </w:rPr>
      </w:pPr>
      <w:r w:rsidRPr="004C1C48">
        <w:rPr>
          <w:rFonts w:ascii="楷体_GB2312" w:eastAsia="楷体_GB2312" w:hAnsi="仿宋" w:cs="仿宋" w:hint="eastAsia"/>
          <w:sz w:val="32"/>
        </w:rPr>
        <w:t>表7：一般公共预算财政拨款“三公”经费支出决算公开表</w:t>
      </w:r>
    </w:p>
    <w:p w:rsidR="00076951" w:rsidRPr="004C1C48" w:rsidRDefault="00EA06FD">
      <w:pPr>
        <w:spacing w:line="640" w:lineRule="exact"/>
        <w:ind w:left="800" w:hangingChars="250" w:hanging="800"/>
        <w:jc w:val="left"/>
        <w:rPr>
          <w:rFonts w:ascii="楷体_GB2312" w:eastAsia="楷体_GB2312" w:hAnsi="仿宋" w:cs="仿宋"/>
          <w:sz w:val="32"/>
        </w:rPr>
      </w:pPr>
      <w:r w:rsidRPr="004C1C48">
        <w:rPr>
          <w:rFonts w:ascii="楷体_GB2312" w:eastAsia="楷体_GB2312" w:hAnsi="仿宋" w:cs="仿宋" w:hint="eastAsia"/>
          <w:sz w:val="32"/>
        </w:rPr>
        <w:lastRenderedPageBreak/>
        <w:t>表8：政府性基金预算财政拨款收入支出决算公开表(</w:t>
      </w:r>
      <w:r w:rsidRPr="004C1C48">
        <w:rPr>
          <w:rFonts w:ascii="楷体_GB2312" w:eastAsia="楷体_GB2312" w:hAnsi="仿宋" w:cs="仿宋" w:hint="eastAsia"/>
          <w:sz w:val="32"/>
          <w:szCs w:val="32"/>
        </w:rPr>
        <w:t>益阳市</w:t>
      </w:r>
      <w:r w:rsidR="00B10920" w:rsidRPr="004C1C48">
        <w:rPr>
          <w:rFonts w:ascii="楷体_GB2312" w:eastAsia="楷体_GB2312" w:hAnsi="仿宋" w:cs="仿宋" w:hint="eastAsia"/>
          <w:sz w:val="32"/>
          <w:szCs w:val="32"/>
        </w:rPr>
        <w:t>供销合作社</w:t>
      </w:r>
      <w:r w:rsidRPr="004C1C48">
        <w:rPr>
          <w:rFonts w:ascii="楷体_GB2312" w:eastAsia="楷体_GB2312" w:hAnsi="仿宋" w:cs="仿宋" w:hint="eastAsia"/>
          <w:sz w:val="32"/>
          <w:szCs w:val="32"/>
        </w:rPr>
        <w:t>2019年度没有政府性基金收入，也没有政府性基金安排的支出，故本表无数据。)</w:t>
      </w:r>
    </w:p>
    <w:p w:rsidR="00076951" w:rsidRDefault="00076951">
      <w:pPr>
        <w:spacing w:line="640" w:lineRule="exact"/>
        <w:jc w:val="left"/>
        <w:rPr>
          <w:rFonts w:ascii="仿宋" w:eastAsia="仿宋" w:hAnsi="仿宋" w:cs="仿宋"/>
          <w:b/>
          <w:sz w:val="32"/>
        </w:rPr>
      </w:pPr>
    </w:p>
    <w:p w:rsidR="00076951" w:rsidRPr="00BB3AB1" w:rsidRDefault="00EA06FD">
      <w:pPr>
        <w:spacing w:line="560" w:lineRule="exact"/>
        <w:jc w:val="center"/>
        <w:rPr>
          <w:rFonts w:ascii="楷体_GB2312" w:eastAsia="楷体_GB2312" w:hAnsi="方正小标宋_GBK" w:cs="方正小标宋_GBK"/>
          <w:sz w:val="44"/>
        </w:rPr>
      </w:pPr>
      <w:r w:rsidRPr="00BB3AB1">
        <w:rPr>
          <w:rFonts w:ascii="楷体_GB2312" w:eastAsia="楷体_GB2312" w:hAnsi="宋体" w:cs="宋体" w:hint="eastAsia"/>
          <w:sz w:val="44"/>
        </w:rPr>
        <w:t>第三部分</w:t>
      </w:r>
    </w:p>
    <w:p w:rsidR="00B10920" w:rsidRPr="00BB3AB1" w:rsidRDefault="00EA06FD" w:rsidP="00B10920">
      <w:pPr>
        <w:spacing w:line="560" w:lineRule="exact"/>
        <w:jc w:val="center"/>
        <w:rPr>
          <w:rFonts w:ascii="楷体_GB2312" w:eastAsia="楷体_GB2312" w:hAnsi="宋体" w:cs="宋体"/>
          <w:sz w:val="44"/>
        </w:rPr>
      </w:pPr>
      <w:r w:rsidRPr="00BB3AB1">
        <w:rPr>
          <w:rFonts w:ascii="楷体_GB2312" w:eastAsia="楷体_GB2312" w:hAnsi="宋体" w:cs="宋体" w:hint="eastAsia"/>
          <w:sz w:val="44"/>
        </w:rPr>
        <w:t>益阳市</w:t>
      </w:r>
      <w:r w:rsidR="00B10920" w:rsidRPr="00BB3AB1">
        <w:rPr>
          <w:rFonts w:ascii="楷体_GB2312" w:eastAsia="楷体_GB2312" w:hAnsi="宋体" w:cs="宋体" w:hint="eastAsia"/>
          <w:sz w:val="44"/>
        </w:rPr>
        <w:t>供销合作社</w:t>
      </w:r>
      <w:r w:rsidRPr="00BB3AB1">
        <w:rPr>
          <w:rFonts w:ascii="楷体_GB2312" w:eastAsia="楷体_GB2312" w:hAnsi="宋体" w:cs="宋体" w:hint="eastAsia"/>
          <w:sz w:val="44"/>
        </w:rPr>
        <w:t>2019年度部门决算</w:t>
      </w:r>
    </w:p>
    <w:p w:rsidR="00076951" w:rsidRPr="00BB3AB1" w:rsidRDefault="00EA06FD" w:rsidP="00B10920">
      <w:pPr>
        <w:spacing w:line="560" w:lineRule="exact"/>
        <w:jc w:val="center"/>
        <w:rPr>
          <w:rFonts w:ascii="楷体_GB2312" w:eastAsia="楷体_GB2312" w:hAnsi="宋体" w:cs="宋体"/>
          <w:sz w:val="44"/>
        </w:rPr>
      </w:pPr>
      <w:r w:rsidRPr="00BB3AB1">
        <w:rPr>
          <w:rFonts w:ascii="楷体_GB2312" w:eastAsia="楷体_GB2312" w:hAnsi="宋体" w:cs="宋体" w:hint="eastAsia"/>
          <w:sz w:val="44"/>
        </w:rPr>
        <w:t>情况说明</w:t>
      </w:r>
    </w:p>
    <w:p w:rsidR="00076951" w:rsidRDefault="00076951">
      <w:pPr>
        <w:spacing w:line="560" w:lineRule="exact"/>
        <w:ind w:firstLine="640"/>
        <w:jc w:val="left"/>
        <w:rPr>
          <w:rFonts w:ascii="黑体" w:eastAsia="黑体" w:hAnsi="黑体" w:cs="黑体"/>
          <w:sz w:val="32"/>
        </w:rPr>
      </w:pPr>
    </w:p>
    <w:p w:rsidR="00076951" w:rsidRDefault="00EA06FD">
      <w:pPr>
        <w:spacing w:line="560" w:lineRule="exact"/>
        <w:ind w:firstLine="640"/>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w:t>
      </w:r>
      <w:r w:rsidR="00B10920">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年度收入支出决算总体情况说明</w:t>
      </w:r>
    </w:p>
    <w:p w:rsidR="00F14B9E" w:rsidRPr="00F14B9E" w:rsidRDefault="00EA06FD" w:rsidP="00F14B9E">
      <w:pPr>
        <w:ind w:firstLineChars="200" w:firstLine="640"/>
        <w:jc w:val="left"/>
        <w:rPr>
          <w:rFonts w:ascii="楷体_GB2312" w:eastAsia="楷体_GB2312" w:hAnsi="楷体_GB2312" w:cs="楷体_GB2312"/>
          <w:sz w:val="32"/>
        </w:rPr>
      </w:pPr>
      <w:r>
        <w:rPr>
          <w:rFonts w:ascii="楷体_GB2312" w:eastAsia="楷体_GB2312" w:hAnsi="楷体_GB2312" w:cs="楷体_GB2312" w:hint="eastAsia"/>
          <w:sz w:val="32"/>
        </w:rPr>
        <w:t>益阳市</w:t>
      </w:r>
      <w:r w:rsidR="00BB3AB1">
        <w:rPr>
          <w:rFonts w:ascii="楷体_GB2312" w:eastAsia="楷体_GB2312" w:hAnsi="楷体_GB2312" w:cs="楷体_GB2312" w:hint="eastAsia"/>
          <w:sz w:val="32"/>
        </w:rPr>
        <w:t>供销合作社</w:t>
      </w:r>
      <w:r>
        <w:rPr>
          <w:rFonts w:ascii="楷体_GB2312" w:eastAsia="楷体_GB2312" w:hAnsi="楷体_GB2312" w:cs="楷体_GB2312" w:hint="eastAsia"/>
          <w:sz w:val="32"/>
        </w:rPr>
        <w:t>2019年度收入总计</w:t>
      </w:r>
      <w:r w:rsidR="00F14B9E">
        <w:rPr>
          <w:rFonts w:ascii="楷体_GB2312" w:eastAsia="楷体_GB2312" w:hAnsi="楷体_GB2312" w:cs="楷体_GB2312" w:hint="eastAsia"/>
          <w:sz w:val="32"/>
        </w:rPr>
        <w:t>579.5</w:t>
      </w:r>
      <w:r>
        <w:rPr>
          <w:rFonts w:ascii="楷体_GB2312" w:eastAsia="楷体_GB2312" w:hAnsi="楷体_GB2312" w:cs="楷体_GB2312" w:hint="eastAsia"/>
          <w:sz w:val="32"/>
        </w:rPr>
        <w:t>万元，比上年同期增加</w:t>
      </w:r>
      <w:r w:rsidR="00F14B9E">
        <w:rPr>
          <w:rFonts w:ascii="楷体_GB2312" w:eastAsia="楷体_GB2312" w:hAnsi="楷体_GB2312" w:cs="楷体_GB2312" w:hint="eastAsia"/>
          <w:sz w:val="32"/>
        </w:rPr>
        <w:t>3.9</w:t>
      </w:r>
      <w:r>
        <w:rPr>
          <w:rFonts w:ascii="楷体_GB2312" w:eastAsia="楷体_GB2312" w:hAnsi="楷体_GB2312" w:cs="楷体_GB2312" w:hint="eastAsia"/>
          <w:sz w:val="32"/>
        </w:rPr>
        <w:t>万元，</w:t>
      </w:r>
      <w:r w:rsidR="00F14B9E">
        <w:rPr>
          <w:rFonts w:ascii="楷体_GB2312" w:eastAsia="楷体_GB2312" w:hAnsi="楷体_GB2312" w:cs="楷体_GB2312" w:hint="eastAsia"/>
          <w:sz w:val="32"/>
        </w:rPr>
        <w:t>比</w:t>
      </w:r>
      <w:r w:rsidR="00AF43F7">
        <w:rPr>
          <w:rFonts w:ascii="楷体_GB2312" w:eastAsia="楷体_GB2312" w:hAnsi="楷体_GB2312" w:cs="楷体_GB2312" w:hint="eastAsia"/>
          <w:sz w:val="32"/>
        </w:rPr>
        <w:t>上年</w:t>
      </w:r>
      <w:r w:rsidR="00F14B9E">
        <w:rPr>
          <w:rFonts w:ascii="仿宋" w:eastAsia="仿宋" w:hAnsi="仿宋" w:cs="仿宋" w:hint="eastAsia"/>
          <w:sz w:val="32"/>
        </w:rPr>
        <w:t>增长0.6</w:t>
      </w:r>
      <w:r w:rsidR="00F14B9E" w:rsidRPr="00F85D8D">
        <w:rPr>
          <w:rFonts w:ascii="仿宋" w:eastAsia="仿宋" w:hAnsi="仿宋" w:cs="仿宋"/>
          <w:sz w:val="32"/>
        </w:rPr>
        <w:t>%</w:t>
      </w:r>
      <w:r>
        <w:rPr>
          <w:rFonts w:ascii="楷体_GB2312" w:eastAsia="楷体_GB2312" w:hAnsi="楷体_GB2312" w:cs="楷体_GB2312" w:hint="eastAsia"/>
          <w:sz w:val="32"/>
        </w:rPr>
        <w:t>；支出总计</w:t>
      </w:r>
      <w:r w:rsidR="00F14B9E">
        <w:rPr>
          <w:rFonts w:ascii="楷体_GB2312" w:eastAsia="楷体_GB2312" w:hAnsi="楷体_GB2312" w:cs="楷体_GB2312" w:hint="eastAsia"/>
          <w:sz w:val="32"/>
          <w:szCs w:val="32"/>
        </w:rPr>
        <w:t>588.6</w:t>
      </w:r>
      <w:r>
        <w:rPr>
          <w:rFonts w:ascii="楷体_GB2312" w:eastAsia="楷体_GB2312" w:hAnsi="楷体_GB2312" w:cs="楷体_GB2312" w:hint="eastAsia"/>
          <w:sz w:val="32"/>
        </w:rPr>
        <w:t>万元，比上年同期增加</w:t>
      </w:r>
      <w:r w:rsidR="00F14B9E">
        <w:rPr>
          <w:rFonts w:ascii="楷体_GB2312" w:eastAsia="楷体_GB2312" w:hAnsi="楷体_GB2312" w:cs="楷体_GB2312" w:hint="eastAsia"/>
          <w:sz w:val="32"/>
        </w:rPr>
        <w:t>46.87</w:t>
      </w:r>
      <w:r>
        <w:rPr>
          <w:rFonts w:ascii="楷体_GB2312" w:eastAsia="楷体_GB2312" w:hAnsi="楷体_GB2312" w:cs="楷体_GB2312" w:hint="eastAsia"/>
          <w:sz w:val="32"/>
        </w:rPr>
        <w:t>万元，</w:t>
      </w:r>
      <w:r w:rsidR="00F14B9E">
        <w:rPr>
          <w:rFonts w:ascii="楷体_GB2312" w:eastAsia="楷体_GB2312" w:hAnsi="楷体_GB2312" w:cs="楷体_GB2312" w:hint="eastAsia"/>
          <w:sz w:val="32"/>
        </w:rPr>
        <w:t>比上年</w:t>
      </w:r>
      <w:r w:rsidR="00F14B9E">
        <w:rPr>
          <w:rFonts w:ascii="仿宋" w:eastAsia="仿宋" w:hAnsi="仿宋" w:cs="仿宋" w:hint="eastAsia"/>
          <w:sz w:val="32"/>
        </w:rPr>
        <w:t>增长</w:t>
      </w:r>
      <w:r w:rsidR="00F14B9E">
        <w:rPr>
          <w:rFonts w:ascii="楷体_GB2312" w:eastAsia="楷体_GB2312" w:hAnsi="楷体_GB2312" w:cs="楷体_GB2312" w:hint="eastAsia"/>
          <w:sz w:val="32"/>
        </w:rPr>
        <w:t>8</w:t>
      </w:r>
      <w:r>
        <w:rPr>
          <w:rFonts w:ascii="楷体_GB2312" w:eastAsia="楷体_GB2312" w:hAnsi="楷体_GB2312" w:cs="楷体_GB2312" w:hint="eastAsia"/>
          <w:sz w:val="32"/>
        </w:rPr>
        <w:t>%</w:t>
      </w:r>
      <w:r w:rsidR="00F14B9E">
        <w:rPr>
          <w:rFonts w:ascii="楷体_GB2312" w:eastAsia="楷体_GB2312" w:hAnsi="楷体_GB2312" w:cs="楷体_GB2312" w:hint="eastAsia"/>
          <w:sz w:val="32"/>
        </w:rPr>
        <w:t>。收支增加的主要原因：一是</w:t>
      </w:r>
      <w:r w:rsidR="00F14B9E" w:rsidRPr="00F14B9E">
        <w:rPr>
          <w:rFonts w:ascii="楷体_GB2312" w:eastAsia="楷体_GB2312" w:hAnsi="楷体_GB2312" w:cs="楷体_GB2312" w:hint="eastAsia"/>
          <w:sz w:val="32"/>
        </w:rPr>
        <w:t>相关政策调整人员工资，相应社保、医保、住房公积金增加；二是</w:t>
      </w:r>
      <w:r w:rsidR="004E6EBF">
        <w:rPr>
          <w:rFonts w:ascii="楷体_GB2312" w:eastAsia="楷体_GB2312" w:hAnsi="楷体_GB2312" w:cs="楷体_GB2312" w:hint="eastAsia"/>
          <w:sz w:val="32"/>
        </w:rPr>
        <w:t>企业下岗退休社保金</w:t>
      </w:r>
      <w:r w:rsidR="004E6EBF" w:rsidRPr="00F14B9E">
        <w:rPr>
          <w:rFonts w:ascii="楷体_GB2312" w:eastAsia="楷体_GB2312" w:hAnsi="楷体_GB2312" w:cs="楷体_GB2312" w:hint="eastAsia"/>
          <w:sz w:val="32"/>
        </w:rPr>
        <w:t>支出</w:t>
      </w:r>
      <w:r w:rsidR="00F14B9E" w:rsidRPr="00F14B9E">
        <w:rPr>
          <w:rFonts w:ascii="楷体_GB2312" w:eastAsia="楷体_GB2312" w:hAnsi="楷体_GB2312" w:cs="楷体_GB2312" w:hint="eastAsia"/>
          <w:sz w:val="32"/>
        </w:rPr>
        <w:t>；三是离退休人员支出增加。</w:t>
      </w:r>
    </w:p>
    <w:p w:rsidR="00076951" w:rsidRDefault="00EA06FD">
      <w:pPr>
        <w:spacing w:line="560" w:lineRule="exact"/>
        <w:ind w:firstLine="640"/>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w:t>
      </w:r>
      <w:r w:rsidR="00B10920">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年度收入</w:t>
      </w:r>
      <w:r>
        <w:rPr>
          <w:rFonts w:ascii="黑体" w:eastAsia="黑体" w:hAnsi="黑体" w:cs="黑体" w:hint="eastAsia"/>
          <w:sz w:val="32"/>
        </w:rPr>
        <w:t>决算</w:t>
      </w:r>
      <w:r>
        <w:rPr>
          <w:rFonts w:ascii="黑体" w:eastAsia="黑体" w:hAnsi="黑体" w:cs="黑体"/>
          <w:sz w:val="32"/>
        </w:rPr>
        <w:t>情况说明</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2019年度收入合计</w:t>
      </w:r>
      <w:r w:rsidR="009A6432">
        <w:rPr>
          <w:rFonts w:ascii="楷体_GB2312" w:eastAsia="楷体_GB2312" w:hAnsi="楷体_GB2312" w:cs="楷体_GB2312" w:hint="eastAsia"/>
          <w:sz w:val="32"/>
        </w:rPr>
        <w:t>579.5</w:t>
      </w:r>
      <w:r>
        <w:rPr>
          <w:rFonts w:ascii="楷体_GB2312" w:eastAsia="楷体_GB2312" w:hAnsi="楷体_GB2312" w:cs="楷体_GB2312" w:hint="eastAsia"/>
          <w:sz w:val="32"/>
        </w:rPr>
        <w:t>万元，其中：财政拨款收入</w:t>
      </w:r>
      <w:r w:rsidR="009A6432">
        <w:rPr>
          <w:rFonts w:ascii="楷体_GB2312" w:eastAsia="楷体_GB2312" w:hAnsi="楷体_GB2312" w:cs="楷体_GB2312" w:hint="eastAsia"/>
          <w:sz w:val="32"/>
        </w:rPr>
        <w:t>579.5</w:t>
      </w:r>
      <w:r>
        <w:rPr>
          <w:rFonts w:ascii="楷体_GB2312" w:eastAsia="楷体_GB2312" w:hAnsi="楷体_GB2312" w:cs="楷体_GB2312" w:hint="eastAsia"/>
          <w:sz w:val="32"/>
        </w:rPr>
        <w:t xml:space="preserve">万元，占 </w:t>
      </w:r>
      <w:r w:rsidR="009A6432">
        <w:rPr>
          <w:rFonts w:ascii="楷体_GB2312" w:eastAsia="楷体_GB2312" w:hAnsi="楷体_GB2312" w:cs="楷体_GB2312" w:hint="eastAsia"/>
          <w:sz w:val="32"/>
        </w:rPr>
        <w:t>100</w:t>
      </w:r>
      <w:r>
        <w:rPr>
          <w:rFonts w:ascii="楷体_GB2312" w:eastAsia="楷体_GB2312" w:hAnsi="楷体_GB2312" w:cs="楷体_GB2312" w:hint="eastAsia"/>
          <w:sz w:val="32"/>
        </w:rPr>
        <w:t>%。</w:t>
      </w:r>
    </w:p>
    <w:p w:rsidR="00076951" w:rsidRDefault="00EA06FD">
      <w:pPr>
        <w:spacing w:line="560" w:lineRule="exact"/>
        <w:ind w:firstLine="640"/>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w:t>
      </w:r>
      <w:r w:rsidR="00B10920">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lastRenderedPageBreak/>
        <w:t>2019年度支出合计</w:t>
      </w:r>
      <w:r w:rsidR="009A6432">
        <w:rPr>
          <w:rFonts w:ascii="楷体_GB2312" w:eastAsia="楷体_GB2312" w:hAnsi="楷体_GB2312" w:cs="楷体_GB2312" w:hint="eastAsia"/>
          <w:sz w:val="32"/>
        </w:rPr>
        <w:t>588.6</w:t>
      </w:r>
      <w:r>
        <w:rPr>
          <w:rFonts w:ascii="楷体_GB2312" w:eastAsia="楷体_GB2312" w:hAnsi="楷体_GB2312" w:cs="楷体_GB2312" w:hint="eastAsia"/>
          <w:sz w:val="32"/>
        </w:rPr>
        <w:t>万元，其中：</w:t>
      </w:r>
      <w:r>
        <w:rPr>
          <w:rFonts w:ascii="楷体_GB2312" w:eastAsia="楷体_GB2312" w:hAnsi="楷体_GB2312" w:cs="楷体_GB2312" w:hint="eastAsia"/>
          <w:sz w:val="32"/>
          <w:szCs w:val="32"/>
        </w:rPr>
        <w:t>一般公共服务支出</w:t>
      </w:r>
      <w:r w:rsidR="009A6432">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万元，占总支出</w:t>
      </w:r>
      <w:r w:rsidR="009A6432">
        <w:rPr>
          <w:rFonts w:ascii="楷体_GB2312" w:eastAsia="楷体_GB2312" w:hAnsi="楷体_GB2312" w:cs="楷体_GB2312" w:hint="eastAsia"/>
          <w:sz w:val="32"/>
          <w:szCs w:val="32"/>
        </w:rPr>
        <w:t>3.4</w:t>
      </w:r>
      <w:r>
        <w:rPr>
          <w:rFonts w:ascii="楷体_GB2312" w:eastAsia="楷体_GB2312" w:hAnsi="楷体_GB2312" w:cs="楷体_GB2312" w:hint="eastAsia"/>
          <w:sz w:val="32"/>
          <w:szCs w:val="32"/>
        </w:rPr>
        <w:t>%；教育支出</w:t>
      </w:r>
      <w:r w:rsidR="009A6432">
        <w:rPr>
          <w:rFonts w:ascii="楷体_GB2312" w:eastAsia="楷体_GB2312" w:hAnsi="楷体_GB2312" w:cs="楷体_GB2312" w:hint="eastAsia"/>
          <w:sz w:val="32"/>
          <w:szCs w:val="32"/>
        </w:rPr>
        <w:t>6.1</w:t>
      </w:r>
      <w:r>
        <w:rPr>
          <w:rFonts w:ascii="楷体_GB2312" w:eastAsia="楷体_GB2312" w:hAnsi="楷体_GB2312" w:cs="楷体_GB2312" w:hint="eastAsia"/>
          <w:sz w:val="32"/>
          <w:szCs w:val="32"/>
        </w:rPr>
        <w:t>万元，占总支出</w:t>
      </w:r>
      <w:r w:rsidR="009A6432">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%；社会保障和就业支出</w:t>
      </w:r>
      <w:r w:rsidR="009A6432">
        <w:rPr>
          <w:rFonts w:ascii="楷体_GB2312" w:eastAsia="楷体_GB2312" w:hAnsi="楷体_GB2312" w:cs="楷体_GB2312" w:hint="eastAsia"/>
          <w:sz w:val="32"/>
          <w:szCs w:val="32"/>
        </w:rPr>
        <w:t>100.6</w:t>
      </w:r>
      <w:r>
        <w:rPr>
          <w:rFonts w:ascii="楷体_GB2312" w:eastAsia="楷体_GB2312" w:hAnsi="楷体_GB2312" w:cs="楷体_GB2312" w:hint="eastAsia"/>
          <w:sz w:val="32"/>
          <w:szCs w:val="32"/>
        </w:rPr>
        <w:t>万元，占总支出</w:t>
      </w:r>
      <w:r w:rsidR="009A6432">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%；卫生健康支出</w:t>
      </w:r>
      <w:r w:rsidR="009A6432">
        <w:rPr>
          <w:rFonts w:ascii="楷体_GB2312" w:eastAsia="楷体_GB2312" w:hAnsi="楷体_GB2312" w:cs="楷体_GB2312" w:hint="eastAsia"/>
          <w:sz w:val="32"/>
          <w:szCs w:val="32"/>
        </w:rPr>
        <w:t>29.1</w:t>
      </w:r>
      <w:r>
        <w:rPr>
          <w:rFonts w:ascii="楷体_GB2312" w:eastAsia="楷体_GB2312" w:hAnsi="楷体_GB2312" w:cs="楷体_GB2312" w:hint="eastAsia"/>
          <w:sz w:val="32"/>
          <w:szCs w:val="32"/>
        </w:rPr>
        <w:t>万元，占总支出</w:t>
      </w:r>
      <w:r w:rsidR="009A6432">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%；商业服务业等支出</w:t>
      </w:r>
      <w:r w:rsidR="009A6432">
        <w:rPr>
          <w:rFonts w:ascii="楷体_GB2312" w:eastAsia="楷体_GB2312" w:hAnsi="楷体_GB2312" w:cs="楷体_GB2312" w:hint="eastAsia"/>
          <w:sz w:val="32"/>
          <w:szCs w:val="32"/>
        </w:rPr>
        <w:t>413.4</w:t>
      </w:r>
      <w:r>
        <w:rPr>
          <w:rFonts w:ascii="楷体_GB2312" w:eastAsia="楷体_GB2312" w:hAnsi="楷体_GB2312" w:cs="楷体_GB2312" w:hint="eastAsia"/>
          <w:sz w:val="32"/>
          <w:szCs w:val="32"/>
        </w:rPr>
        <w:t>万元，占总支出</w:t>
      </w:r>
      <w:r w:rsidR="009A6432">
        <w:rPr>
          <w:rFonts w:ascii="楷体_GB2312" w:eastAsia="楷体_GB2312" w:hAnsi="楷体_GB2312" w:cs="楷体_GB2312" w:hint="eastAsia"/>
          <w:sz w:val="32"/>
          <w:szCs w:val="32"/>
        </w:rPr>
        <w:t>70.2</w:t>
      </w:r>
      <w:r>
        <w:rPr>
          <w:rFonts w:ascii="楷体_GB2312" w:eastAsia="楷体_GB2312" w:hAnsi="楷体_GB2312" w:cs="楷体_GB2312" w:hint="eastAsia"/>
          <w:sz w:val="32"/>
          <w:szCs w:val="32"/>
        </w:rPr>
        <w:t>%；住房保障支出</w:t>
      </w:r>
      <w:r w:rsidR="009A6432">
        <w:rPr>
          <w:rFonts w:ascii="楷体_GB2312" w:eastAsia="楷体_GB2312" w:hAnsi="楷体_GB2312" w:cs="楷体_GB2312" w:hint="eastAsia"/>
          <w:sz w:val="32"/>
          <w:szCs w:val="32"/>
        </w:rPr>
        <w:t>18.2</w:t>
      </w:r>
      <w:r>
        <w:rPr>
          <w:rFonts w:ascii="楷体_GB2312" w:eastAsia="楷体_GB2312" w:hAnsi="楷体_GB2312" w:cs="楷体_GB2312" w:hint="eastAsia"/>
          <w:sz w:val="32"/>
          <w:szCs w:val="32"/>
        </w:rPr>
        <w:t>万元，占总支出3</w:t>
      </w:r>
      <w:r w:rsidR="009A6432">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%；灾害防治及应急管理支出1万元，占总支出</w:t>
      </w:r>
      <w:r w:rsidR="009A6432">
        <w:rPr>
          <w:rFonts w:ascii="楷体_GB2312" w:eastAsia="楷体_GB2312" w:hAnsi="楷体_GB2312" w:cs="楷体_GB2312" w:hint="eastAsia"/>
          <w:sz w:val="32"/>
          <w:szCs w:val="32"/>
        </w:rPr>
        <w:t>0.2</w:t>
      </w:r>
      <w:r>
        <w:rPr>
          <w:rFonts w:ascii="楷体_GB2312" w:eastAsia="楷体_GB2312" w:hAnsi="楷体_GB2312" w:cs="楷体_GB2312" w:hint="eastAsia"/>
          <w:sz w:val="32"/>
          <w:szCs w:val="32"/>
        </w:rPr>
        <w:t>%。</w:t>
      </w:r>
    </w:p>
    <w:p w:rsidR="00076951" w:rsidRDefault="00EA06FD">
      <w:pPr>
        <w:spacing w:line="560" w:lineRule="exact"/>
        <w:ind w:firstLine="640"/>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w:t>
      </w:r>
      <w:r w:rsidR="00B10920">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年度财政拨款收入支出决算总体情况说明</w:t>
      </w:r>
    </w:p>
    <w:p w:rsidR="004E6EBF" w:rsidRPr="00F14B9E" w:rsidRDefault="00EA06FD" w:rsidP="004E6EBF">
      <w:pPr>
        <w:ind w:firstLineChars="200"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 2019年度财政拨款收入总计</w:t>
      </w:r>
      <w:r w:rsidR="009A6432">
        <w:rPr>
          <w:rFonts w:ascii="楷体_GB2312" w:eastAsia="楷体_GB2312" w:hAnsi="楷体_GB2312" w:cs="楷体_GB2312" w:hint="eastAsia"/>
          <w:sz w:val="32"/>
        </w:rPr>
        <w:t>579.5</w:t>
      </w:r>
      <w:r>
        <w:rPr>
          <w:rFonts w:ascii="楷体_GB2312" w:eastAsia="楷体_GB2312" w:hAnsi="楷体_GB2312" w:cs="楷体_GB2312" w:hint="eastAsia"/>
          <w:sz w:val="32"/>
        </w:rPr>
        <w:t>万元，比上年同期增加</w:t>
      </w:r>
      <w:r w:rsidR="009A6432">
        <w:rPr>
          <w:rFonts w:ascii="楷体_GB2312" w:eastAsia="楷体_GB2312" w:hAnsi="楷体_GB2312" w:cs="楷体_GB2312" w:hint="eastAsia"/>
          <w:sz w:val="32"/>
        </w:rPr>
        <w:t>3.9</w:t>
      </w:r>
      <w:r>
        <w:rPr>
          <w:rFonts w:ascii="楷体_GB2312" w:eastAsia="楷体_GB2312" w:hAnsi="楷体_GB2312" w:cs="楷体_GB2312" w:hint="eastAsia"/>
          <w:sz w:val="32"/>
        </w:rPr>
        <w:t>万元，增加</w:t>
      </w:r>
      <w:r w:rsidR="009A6432">
        <w:rPr>
          <w:rFonts w:ascii="楷体_GB2312" w:eastAsia="楷体_GB2312" w:hAnsi="楷体_GB2312" w:cs="楷体_GB2312" w:hint="eastAsia"/>
          <w:sz w:val="32"/>
        </w:rPr>
        <w:t>0.6</w:t>
      </w:r>
      <w:r>
        <w:rPr>
          <w:rFonts w:ascii="楷体_GB2312" w:eastAsia="楷体_GB2312" w:hAnsi="楷体_GB2312" w:cs="楷体_GB2312" w:hint="eastAsia"/>
          <w:sz w:val="32"/>
        </w:rPr>
        <w:t>%；财政拨款支出总计</w:t>
      </w:r>
      <w:r w:rsidR="009A6432">
        <w:rPr>
          <w:rFonts w:ascii="楷体_GB2312" w:eastAsia="楷体_GB2312" w:hAnsi="楷体_GB2312" w:cs="楷体_GB2312" w:hint="eastAsia"/>
          <w:sz w:val="32"/>
        </w:rPr>
        <w:t>588.6</w:t>
      </w:r>
      <w:r>
        <w:rPr>
          <w:rFonts w:ascii="楷体_GB2312" w:eastAsia="楷体_GB2312" w:hAnsi="楷体_GB2312" w:cs="楷体_GB2312" w:hint="eastAsia"/>
          <w:sz w:val="32"/>
        </w:rPr>
        <w:t>万元，比上年同期增加</w:t>
      </w:r>
      <w:r w:rsidR="009A6432">
        <w:rPr>
          <w:rFonts w:ascii="楷体_GB2312" w:eastAsia="楷体_GB2312" w:hAnsi="楷体_GB2312" w:cs="楷体_GB2312" w:hint="eastAsia"/>
          <w:sz w:val="32"/>
        </w:rPr>
        <w:t>46.87</w:t>
      </w:r>
      <w:r>
        <w:rPr>
          <w:rFonts w:ascii="楷体_GB2312" w:eastAsia="楷体_GB2312" w:hAnsi="楷体_GB2312" w:cs="楷体_GB2312" w:hint="eastAsia"/>
          <w:sz w:val="32"/>
        </w:rPr>
        <w:t>万元，增加</w:t>
      </w:r>
      <w:r w:rsidR="004E6EBF">
        <w:rPr>
          <w:rFonts w:ascii="楷体_GB2312" w:eastAsia="楷体_GB2312" w:hAnsi="楷体_GB2312" w:cs="楷体_GB2312" w:hint="eastAsia"/>
          <w:sz w:val="32"/>
        </w:rPr>
        <w:t>8</w:t>
      </w:r>
      <w:r>
        <w:rPr>
          <w:rFonts w:ascii="楷体_GB2312" w:eastAsia="楷体_GB2312" w:hAnsi="楷体_GB2312" w:cs="楷体_GB2312" w:hint="eastAsia"/>
          <w:sz w:val="32"/>
        </w:rPr>
        <w:t>%。主要原因：</w:t>
      </w:r>
      <w:r w:rsidR="004E6EBF">
        <w:rPr>
          <w:rFonts w:ascii="楷体_GB2312" w:eastAsia="楷体_GB2312" w:hAnsi="楷体_GB2312" w:cs="楷体_GB2312" w:hint="eastAsia"/>
          <w:sz w:val="32"/>
        </w:rPr>
        <w:t>一是</w:t>
      </w:r>
      <w:r w:rsidR="004E6EBF" w:rsidRPr="00F14B9E">
        <w:rPr>
          <w:rFonts w:ascii="楷体_GB2312" w:eastAsia="楷体_GB2312" w:hAnsi="楷体_GB2312" w:cs="楷体_GB2312" w:hint="eastAsia"/>
          <w:sz w:val="32"/>
        </w:rPr>
        <w:t>相关政策调整人员工资，相应社保、医保、住房公积金增加；二是</w:t>
      </w:r>
      <w:r w:rsidR="004E6EBF">
        <w:rPr>
          <w:rFonts w:ascii="楷体_GB2312" w:eastAsia="楷体_GB2312" w:hAnsi="楷体_GB2312" w:cs="楷体_GB2312" w:hint="eastAsia"/>
          <w:sz w:val="32"/>
        </w:rPr>
        <w:t>企业下岗退休社保金</w:t>
      </w:r>
      <w:r w:rsidR="004E6EBF" w:rsidRPr="00F14B9E">
        <w:rPr>
          <w:rFonts w:ascii="楷体_GB2312" w:eastAsia="楷体_GB2312" w:hAnsi="楷体_GB2312" w:cs="楷体_GB2312" w:hint="eastAsia"/>
          <w:sz w:val="32"/>
        </w:rPr>
        <w:t>支出；三是离退休人员支出增加。</w:t>
      </w:r>
    </w:p>
    <w:p w:rsidR="00076951" w:rsidRDefault="00EA06FD">
      <w:pPr>
        <w:spacing w:line="560" w:lineRule="exact"/>
        <w:ind w:firstLine="640"/>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w:t>
      </w:r>
      <w:r w:rsidR="00B10920">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年度一般公共预算财政拨款收入支出决算情况说明</w:t>
      </w:r>
    </w:p>
    <w:p w:rsidR="00076951" w:rsidRDefault="00EA06FD">
      <w:pPr>
        <w:spacing w:line="560" w:lineRule="exact"/>
        <w:ind w:firstLine="320"/>
        <w:rPr>
          <w:rFonts w:ascii="楷体" w:eastAsia="楷体" w:hAnsi="楷体" w:cs="楷体"/>
          <w:sz w:val="32"/>
        </w:rPr>
      </w:pPr>
      <w:r>
        <w:rPr>
          <w:rFonts w:ascii="楷体" w:eastAsia="楷体" w:hAnsi="楷体" w:cs="楷体"/>
          <w:sz w:val="32"/>
        </w:rPr>
        <w:t>（一）一般公共预算财政拨款收入支出决算总体情况。</w:t>
      </w:r>
    </w:p>
    <w:p w:rsidR="004E6EBF" w:rsidRDefault="00EA06FD" w:rsidP="004E6EBF">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2019年度一般公共预算财政拨款收入总计</w:t>
      </w:r>
      <w:r w:rsidR="004E6EBF">
        <w:rPr>
          <w:rFonts w:ascii="楷体_GB2312" w:eastAsia="楷体_GB2312" w:hAnsi="楷体_GB2312" w:cs="楷体_GB2312" w:hint="eastAsia"/>
          <w:sz w:val="32"/>
        </w:rPr>
        <w:t>579.5</w:t>
      </w:r>
      <w:r>
        <w:rPr>
          <w:rFonts w:ascii="楷体_GB2312" w:eastAsia="楷体_GB2312" w:hAnsi="楷体_GB2312" w:cs="楷体_GB2312" w:hint="eastAsia"/>
          <w:sz w:val="32"/>
        </w:rPr>
        <w:t>万元，比上年同期增加</w:t>
      </w:r>
      <w:r w:rsidR="004E6EBF">
        <w:rPr>
          <w:rFonts w:ascii="楷体_GB2312" w:eastAsia="楷体_GB2312" w:hAnsi="楷体_GB2312" w:cs="楷体_GB2312" w:hint="eastAsia"/>
          <w:sz w:val="32"/>
        </w:rPr>
        <w:t>3.9</w:t>
      </w:r>
      <w:r>
        <w:rPr>
          <w:rFonts w:ascii="楷体_GB2312" w:eastAsia="楷体_GB2312" w:hAnsi="楷体_GB2312" w:cs="楷体_GB2312" w:hint="eastAsia"/>
          <w:sz w:val="32"/>
        </w:rPr>
        <w:t>万元，增加</w:t>
      </w:r>
      <w:r w:rsidR="004E6EBF">
        <w:rPr>
          <w:rFonts w:ascii="楷体_GB2312" w:eastAsia="楷体_GB2312" w:hAnsi="楷体_GB2312" w:cs="楷体_GB2312" w:hint="eastAsia"/>
          <w:sz w:val="32"/>
        </w:rPr>
        <w:t>0.6</w:t>
      </w:r>
      <w:r>
        <w:rPr>
          <w:rFonts w:ascii="楷体_GB2312" w:eastAsia="楷体_GB2312" w:hAnsi="楷体_GB2312" w:cs="楷体_GB2312" w:hint="eastAsia"/>
          <w:sz w:val="32"/>
        </w:rPr>
        <w:t>%；一般公共预算财政拨款支出总计</w:t>
      </w:r>
      <w:r w:rsidR="004E6EBF">
        <w:rPr>
          <w:rFonts w:ascii="楷体_GB2312" w:eastAsia="楷体_GB2312" w:hAnsi="楷体_GB2312" w:cs="楷体_GB2312" w:hint="eastAsia"/>
          <w:sz w:val="32"/>
        </w:rPr>
        <w:t>588.6</w:t>
      </w:r>
      <w:r>
        <w:rPr>
          <w:rFonts w:ascii="楷体_GB2312" w:eastAsia="楷体_GB2312" w:hAnsi="楷体_GB2312" w:cs="楷体_GB2312" w:hint="eastAsia"/>
          <w:sz w:val="32"/>
        </w:rPr>
        <w:t>万元，比上年同期增加</w:t>
      </w:r>
      <w:r w:rsidR="004E6EBF">
        <w:rPr>
          <w:rFonts w:ascii="楷体_GB2312" w:eastAsia="楷体_GB2312" w:hAnsi="楷体_GB2312" w:cs="楷体_GB2312" w:hint="eastAsia"/>
          <w:sz w:val="32"/>
        </w:rPr>
        <w:t>46.87</w:t>
      </w:r>
      <w:r>
        <w:rPr>
          <w:rFonts w:ascii="楷体_GB2312" w:eastAsia="楷体_GB2312" w:hAnsi="楷体_GB2312" w:cs="楷体_GB2312" w:hint="eastAsia"/>
          <w:sz w:val="32"/>
        </w:rPr>
        <w:t>万元，增加</w:t>
      </w:r>
      <w:r w:rsidR="004E6EBF">
        <w:rPr>
          <w:rFonts w:ascii="楷体_GB2312" w:eastAsia="楷体_GB2312" w:hAnsi="楷体_GB2312" w:cs="楷体_GB2312" w:hint="eastAsia"/>
          <w:sz w:val="32"/>
        </w:rPr>
        <w:t>8</w:t>
      </w:r>
      <w:r>
        <w:rPr>
          <w:rFonts w:ascii="楷体_GB2312" w:eastAsia="楷体_GB2312" w:hAnsi="楷体_GB2312" w:cs="楷体_GB2312" w:hint="eastAsia"/>
          <w:sz w:val="32"/>
        </w:rPr>
        <w:t>%。主要原因：一是人员增加相应增加费用；二是</w:t>
      </w:r>
      <w:r w:rsidR="004E6EBF">
        <w:rPr>
          <w:rFonts w:ascii="楷体_GB2312" w:eastAsia="楷体_GB2312" w:hAnsi="楷体_GB2312" w:cs="楷体_GB2312" w:hint="eastAsia"/>
          <w:sz w:val="32"/>
        </w:rPr>
        <w:t>企业下岗退休社保金</w:t>
      </w:r>
      <w:r w:rsidR="004E6EBF" w:rsidRPr="00F14B9E">
        <w:rPr>
          <w:rFonts w:ascii="楷体_GB2312" w:eastAsia="楷体_GB2312" w:hAnsi="楷体_GB2312" w:cs="楷体_GB2312" w:hint="eastAsia"/>
          <w:sz w:val="32"/>
        </w:rPr>
        <w:t>支出</w:t>
      </w:r>
      <w:r w:rsidR="004E6EBF">
        <w:rPr>
          <w:rFonts w:ascii="楷体_GB2312" w:eastAsia="楷体_GB2312" w:hAnsi="楷体_GB2312" w:cs="楷体_GB2312" w:hint="eastAsia"/>
          <w:sz w:val="32"/>
        </w:rPr>
        <w:t>。</w:t>
      </w:r>
    </w:p>
    <w:p w:rsidR="00076951" w:rsidRDefault="00EA06FD" w:rsidP="004E6EBF">
      <w:pPr>
        <w:spacing w:line="560" w:lineRule="exact"/>
        <w:ind w:firstLine="640"/>
        <w:rPr>
          <w:rFonts w:ascii="楷体" w:eastAsia="楷体" w:hAnsi="楷体" w:cs="楷体"/>
          <w:sz w:val="32"/>
        </w:rPr>
      </w:pPr>
      <w:r>
        <w:rPr>
          <w:rFonts w:ascii="楷体" w:eastAsia="楷体" w:hAnsi="楷体" w:cs="楷体"/>
          <w:sz w:val="32"/>
        </w:rPr>
        <w:lastRenderedPageBreak/>
        <w:t>（二）一般公共预算财政拨款支出决算构成情况。</w:t>
      </w:r>
    </w:p>
    <w:p w:rsidR="004E6EBF" w:rsidRDefault="004E6EBF" w:rsidP="004E6EBF">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szCs w:val="32"/>
        </w:rPr>
        <w:t>一般公共服务支出20万元，占总支出3.4%；教育支出6.1万元，占总支出1%；社会保障和就业支出100.6万元，占总支出17%；卫生健康支出29.1万元，占总支出5%；商业服务业等支出413.4万元，占总支出70.2%；住房保障支出18.2万元，占总支出3.2%；灾害防治及应急管理支出1万元，占总支出0.2%。</w:t>
      </w:r>
    </w:p>
    <w:p w:rsidR="00076951" w:rsidRDefault="00EA06FD">
      <w:pPr>
        <w:spacing w:line="560" w:lineRule="exact"/>
        <w:ind w:firstLine="320"/>
        <w:rPr>
          <w:rFonts w:ascii="楷体" w:eastAsia="楷体" w:hAnsi="楷体" w:cs="楷体"/>
          <w:sz w:val="32"/>
        </w:rPr>
      </w:pPr>
      <w:r>
        <w:rPr>
          <w:rFonts w:ascii="楷体" w:eastAsia="楷体" w:hAnsi="楷体" w:cs="楷体"/>
          <w:sz w:val="32"/>
        </w:rPr>
        <w:t>（三）一般公共预算财政拨款支出决算具体情况。</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 xml:space="preserve">1.一般公共服务支出财政拨款支出 </w:t>
      </w:r>
      <w:r w:rsidR="004E6EBF">
        <w:rPr>
          <w:rFonts w:ascii="楷体_GB2312" w:eastAsia="楷体_GB2312" w:hAnsi="楷体_GB2312" w:cs="楷体_GB2312" w:hint="eastAsia"/>
          <w:sz w:val="32"/>
        </w:rPr>
        <w:t>20</w:t>
      </w:r>
      <w:r>
        <w:rPr>
          <w:rFonts w:ascii="楷体_GB2312" w:eastAsia="楷体_GB2312" w:hAnsi="楷体_GB2312" w:cs="楷体_GB2312" w:hint="eastAsia"/>
          <w:sz w:val="32"/>
        </w:rPr>
        <w:t>万元，主要用于招商引资</w:t>
      </w:r>
      <w:r w:rsidR="004E6EBF">
        <w:rPr>
          <w:rFonts w:ascii="楷体_GB2312" w:eastAsia="楷体_GB2312" w:hAnsi="楷体_GB2312" w:cs="楷体_GB2312" w:hint="eastAsia"/>
          <w:sz w:val="32"/>
        </w:rPr>
        <w:t>支出</w:t>
      </w:r>
      <w:r>
        <w:rPr>
          <w:rFonts w:ascii="楷体_GB2312" w:eastAsia="楷体_GB2312" w:hAnsi="楷体_GB2312" w:cs="楷体_GB2312" w:hint="eastAsia"/>
          <w:sz w:val="32"/>
        </w:rPr>
        <w:t>。</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2.教育支出财政拨款支出</w:t>
      </w:r>
      <w:r w:rsidR="004E6EBF">
        <w:rPr>
          <w:rFonts w:ascii="楷体_GB2312" w:eastAsia="楷体_GB2312" w:hAnsi="楷体_GB2312" w:cs="楷体_GB2312" w:hint="eastAsia"/>
          <w:sz w:val="32"/>
        </w:rPr>
        <w:t>6.1</w:t>
      </w:r>
      <w:r>
        <w:rPr>
          <w:rFonts w:ascii="楷体_GB2312" w:eastAsia="楷体_GB2312" w:hAnsi="楷体_GB2312" w:cs="楷体_GB2312" w:hint="eastAsia"/>
          <w:sz w:val="32"/>
        </w:rPr>
        <w:t>万元，主要用于机关人员教育支出。</w:t>
      </w:r>
    </w:p>
    <w:p w:rsidR="00076951" w:rsidRDefault="007942FB">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3</w:t>
      </w:r>
      <w:r w:rsidR="00EA06FD">
        <w:rPr>
          <w:rFonts w:ascii="楷体_GB2312" w:eastAsia="楷体_GB2312" w:hAnsi="楷体_GB2312" w:cs="楷体_GB2312" w:hint="eastAsia"/>
          <w:sz w:val="32"/>
        </w:rPr>
        <w:t>. 社会保障和就业财政拨款支出</w:t>
      </w:r>
      <w:r w:rsidR="004E6EBF">
        <w:rPr>
          <w:rFonts w:ascii="楷体_GB2312" w:eastAsia="楷体_GB2312" w:hAnsi="楷体_GB2312" w:cs="楷体_GB2312" w:hint="eastAsia"/>
          <w:sz w:val="32"/>
        </w:rPr>
        <w:t>100.6</w:t>
      </w:r>
      <w:r w:rsidR="00EA06FD">
        <w:rPr>
          <w:rFonts w:ascii="楷体_GB2312" w:eastAsia="楷体_GB2312" w:hAnsi="楷体_GB2312" w:cs="楷体_GB2312" w:hint="eastAsia"/>
          <w:sz w:val="32"/>
        </w:rPr>
        <w:t>万元，主要用于机关人员社会保障开支</w:t>
      </w:r>
      <w:r w:rsidR="004E6EBF">
        <w:rPr>
          <w:rFonts w:ascii="楷体_GB2312" w:eastAsia="楷体_GB2312" w:hAnsi="楷体_GB2312" w:cs="楷体_GB2312" w:hint="eastAsia"/>
          <w:sz w:val="32"/>
        </w:rPr>
        <w:t>和企业下岗退休社保金</w:t>
      </w:r>
      <w:r w:rsidR="004E6EBF" w:rsidRPr="00F14B9E">
        <w:rPr>
          <w:rFonts w:ascii="楷体_GB2312" w:eastAsia="楷体_GB2312" w:hAnsi="楷体_GB2312" w:cs="楷体_GB2312" w:hint="eastAsia"/>
          <w:sz w:val="32"/>
        </w:rPr>
        <w:t>支出</w:t>
      </w:r>
      <w:r w:rsidR="00EA06FD">
        <w:rPr>
          <w:rFonts w:ascii="楷体_GB2312" w:eastAsia="楷体_GB2312" w:hAnsi="楷体_GB2312" w:cs="楷体_GB2312" w:hint="eastAsia"/>
          <w:sz w:val="32"/>
        </w:rPr>
        <w:t>。</w:t>
      </w:r>
    </w:p>
    <w:p w:rsidR="00076951" w:rsidRDefault="007942FB">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4</w:t>
      </w:r>
      <w:r w:rsidR="00EA06FD">
        <w:rPr>
          <w:rFonts w:ascii="楷体_GB2312" w:eastAsia="楷体_GB2312" w:hAnsi="楷体_GB2312" w:cs="楷体_GB2312" w:hint="eastAsia"/>
          <w:sz w:val="32"/>
        </w:rPr>
        <w:t>.卫生健康支出财政拨款支出</w:t>
      </w:r>
      <w:r w:rsidR="004E6EBF">
        <w:rPr>
          <w:rFonts w:ascii="楷体_GB2312" w:eastAsia="楷体_GB2312" w:hAnsi="楷体_GB2312" w:cs="楷体_GB2312" w:hint="eastAsia"/>
          <w:sz w:val="32"/>
        </w:rPr>
        <w:t>29.1</w:t>
      </w:r>
      <w:r w:rsidR="00EA06FD">
        <w:rPr>
          <w:rFonts w:ascii="楷体_GB2312" w:eastAsia="楷体_GB2312" w:hAnsi="楷体_GB2312" w:cs="楷体_GB2312" w:hint="eastAsia"/>
          <w:sz w:val="32"/>
        </w:rPr>
        <w:t>万元，主要用于</w:t>
      </w:r>
      <w:r>
        <w:rPr>
          <w:rFonts w:ascii="楷体_GB2312" w:eastAsia="楷体_GB2312" w:hAnsi="楷体_GB2312" w:cs="楷体_GB2312" w:hint="eastAsia"/>
          <w:sz w:val="32"/>
        </w:rPr>
        <w:t>机关人员医疗保障支出</w:t>
      </w:r>
      <w:r w:rsidR="00EA06FD">
        <w:rPr>
          <w:rFonts w:ascii="楷体_GB2312" w:eastAsia="楷体_GB2312" w:hAnsi="楷体_GB2312" w:cs="楷体_GB2312" w:hint="eastAsia"/>
          <w:sz w:val="32"/>
        </w:rPr>
        <w:t>。</w:t>
      </w:r>
    </w:p>
    <w:p w:rsidR="00076951" w:rsidRDefault="007942FB">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5</w:t>
      </w:r>
      <w:r w:rsidR="00EA06FD">
        <w:rPr>
          <w:rFonts w:ascii="楷体_GB2312" w:eastAsia="楷体_GB2312" w:hAnsi="楷体_GB2312" w:cs="楷体_GB2312" w:hint="eastAsia"/>
          <w:sz w:val="32"/>
        </w:rPr>
        <w:t>.商业服务业等支出</w:t>
      </w:r>
      <w:r w:rsidR="004E6EBF">
        <w:rPr>
          <w:rFonts w:ascii="楷体_GB2312" w:eastAsia="楷体_GB2312" w:hAnsi="楷体_GB2312" w:cs="楷体_GB2312" w:hint="eastAsia"/>
          <w:sz w:val="32"/>
        </w:rPr>
        <w:t>413.4</w:t>
      </w:r>
      <w:r w:rsidR="00EA06FD">
        <w:rPr>
          <w:rFonts w:ascii="楷体_GB2312" w:eastAsia="楷体_GB2312" w:hAnsi="楷体_GB2312" w:cs="楷体_GB2312" w:hint="eastAsia"/>
          <w:sz w:val="32"/>
        </w:rPr>
        <w:t>万元，主要用于机关商业流事务和</w:t>
      </w:r>
      <w:r w:rsidR="004E6EBF">
        <w:rPr>
          <w:rFonts w:ascii="楷体_GB2312" w:eastAsia="楷体_GB2312" w:hAnsi="楷体_GB2312" w:cs="楷体_GB2312" w:hint="eastAsia"/>
          <w:sz w:val="32"/>
        </w:rPr>
        <w:t>行政运行</w:t>
      </w:r>
      <w:r w:rsidR="00EA06FD">
        <w:rPr>
          <w:rFonts w:ascii="楷体_GB2312" w:eastAsia="楷体_GB2312" w:hAnsi="楷体_GB2312" w:cs="楷体_GB2312" w:hint="eastAsia"/>
          <w:sz w:val="32"/>
        </w:rPr>
        <w:t>支出。</w:t>
      </w:r>
    </w:p>
    <w:p w:rsidR="00076951" w:rsidRDefault="007942FB">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6</w:t>
      </w:r>
      <w:r w:rsidR="00EA06FD">
        <w:rPr>
          <w:rFonts w:ascii="楷体_GB2312" w:eastAsia="楷体_GB2312" w:hAnsi="楷体_GB2312" w:cs="楷体_GB2312" w:hint="eastAsia"/>
          <w:sz w:val="32"/>
        </w:rPr>
        <w:t>.住房保障财政拨款支出</w:t>
      </w:r>
      <w:r>
        <w:rPr>
          <w:rFonts w:ascii="楷体_GB2312" w:eastAsia="楷体_GB2312" w:hAnsi="楷体_GB2312" w:cs="楷体_GB2312" w:hint="eastAsia"/>
          <w:sz w:val="32"/>
        </w:rPr>
        <w:t>18.2</w:t>
      </w:r>
      <w:r w:rsidR="00EA06FD">
        <w:rPr>
          <w:rFonts w:ascii="楷体_GB2312" w:eastAsia="楷体_GB2312" w:hAnsi="楷体_GB2312" w:cs="楷体_GB2312" w:hint="eastAsia"/>
          <w:sz w:val="32"/>
        </w:rPr>
        <w:t>万元，主要用于机关人员住房公积金支出。</w:t>
      </w:r>
    </w:p>
    <w:p w:rsidR="00076951" w:rsidRDefault="007942FB">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7</w:t>
      </w:r>
      <w:r w:rsidR="00EA06FD">
        <w:rPr>
          <w:rFonts w:ascii="楷体_GB2312" w:eastAsia="楷体_GB2312" w:hAnsi="楷体_GB2312" w:cs="楷体_GB2312" w:hint="eastAsia"/>
          <w:sz w:val="32"/>
        </w:rPr>
        <w:t>.灾害防治及应急管理财政拨款支出1万元，主要用于机关安全监管支出。</w:t>
      </w:r>
    </w:p>
    <w:p w:rsidR="00076951" w:rsidRDefault="007942FB">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8</w:t>
      </w:r>
      <w:r w:rsidR="00EA06FD">
        <w:rPr>
          <w:rFonts w:ascii="楷体_GB2312" w:eastAsia="楷体_GB2312" w:hAnsi="楷体_GB2312" w:cs="楷体_GB2312" w:hint="eastAsia"/>
          <w:sz w:val="32"/>
        </w:rPr>
        <w:t>.年末结转和结余</w:t>
      </w:r>
      <w:r>
        <w:rPr>
          <w:rFonts w:ascii="楷体_GB2312" w:eastAsia="楷体_GB2312" w:hAnsi="楷体_GB2312" w:cs="楷体_GB2312" w:hint="eastAsia"/>
          <w:sz w:val="32"/>
        </w:rPr>
        <w:t>24.8</w:t>
      </w:r>
      <w:r w:rsidR="00EA06FD">
        <w:rPr>
          <w:rFonts w:ascii="楷体_GB2312" w:eastAsia="楷体_GB2312" w:hAnsi="楷体_GB2312" w:cs="楷体_GB2312" w:hint="eastAsia"/>
          <w:sz w:val="32"/>
        </w:rPr>
        <w:t>万元，主要是</w:t>
      </w:r>
      <w:r>
        <w:rPr>
          <w:rFonts w:ascii="楷体_GB2312" w:eastAsia="楷体_GB2312" w:hAnsi="楷体_GB2312" w:cs="楷体_GB2312" w:hint="eastAsia"/>
          <w:sz w:val="32"/>
          <w:szCs w:val="32"/>
        </w:rPr>
        <w:t>单位往来款项。</w:t>
      </w:r>
    </w:p>
    <w:p w:rsidR="00076951" w:rsidRDefault="00EA06FD">
      <w:pPr>
        <w:spacing w:line="560" w:lineRule="exact"/>
        <w:ind w:firstLineChars="200" w:firstLine="640"/>
        <w:rPr>
          <w:rFonts w:ascii="黑体" w:eastAsia="黑体" w:hAnsi="黑体" w:cs="黑体"/>
          <w:sz w:val="32"/>
        </w:rPr>
      </w:pPr>
      <w:r>
        <w:rPr>
          <w:rFonts w:ascii="黑体" w:eastAsia="黑体" w:hAnsi="黑体" w:cs="黑体"/>
          <w:sz w:val="32"/>
        </w:rPr>
        <w:lastRenderedPageBreak/>
        <w:t>六、关于</w:t>
      </w:r>
      <w:r>
        <w:rPr>
          <w:rFonts w:ascii="黑体" w:eastAsia="黑体" w:hAnsi="黑体" w:cs="黑体" w:hint="eastAsia"/>
          <w:sz w:val="32"/>
        </w:rPr>
        <w:t>益阳市</w:t>
      </w:r>
      <w:r w:rsidR="00B10920">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年度一般公共预算财政拨款基本支出决算情况说明</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2019年度一般公共预算财政拨款基本支出</w:t>
      </w:r>
      <w:r w:rsidR="007942FB">
        <w:rPr>
          <w:rFonts w:ascii="楷体_GB2312" w:eastAsia="楷体_GB2312" w:hAnsi="楷体_GB2312" w:cs="楷体_GB2312" w:hint="eastAsia"/>
          <w:sz w:val="32"/>
        </w:rPr>
        <w:t>503.5</w:t>
      </w:r>
      <w:r>
        <w:rPr>
          <w:rFonts w:ascii="楷体_GB2312" w:eastAsia="楷体_GB2312" w:hAnsi="楷体_GB2312" w:cs="楷体_GB2312" w:hint="eastAsia"/>
          <w:sz w:val="32"/>
        </w:rPr>
        <w:t>万元，其中人员经费支出</w:t>
      </w:r>
      <w:r w:rsidR="007942FB">
        <w:rPr>
          <w:rFonts w:ascii="楷体_GB2312" w:eastAsia="楷体_GB2312" w:hAnsi="楷体_GB2312" w:cs="楷体_GB2312" w:hint="eastAsia"/>
          <w:sz w:val="32"/>
        </w:rPr>
        <w:t>491.3</w:t>
      </w:r>
      <w:r>
        <w:rPr>
          <w:rFonts w:ascii="楷体_GB2312" w:eastAsia="楷体_GB2312" w:hAnsi="楷体_GB2312" w:cs="楷体_GB2312" w:hint="eastAsia"/>
          <w:sz w:val="32"/>
        </w:rPr>
        <w:t>万元，主要包括：基本工资、津贴补贴、奖金、伙食补助费、绩效工资、机关事业单位基本养老保险、职工基本医疗保险、公务员医疗补助、其他社会保障缴费、住房公积金，医疗费、其他工资福利支出和对个人和家庭的补助支出；公用经费支出</w:t>
      </w:r>
      <w:r w:rsidR="007942FB">
        <w:rPr>
          <w:rFonts w:ascii="楷体_GB2312" w:eastAsia="楷体_GB2312" w:hAnsi="楷体_GB2312" w:cs="楷体_GB2312" w:hint="eastAsia"/>
          <w:sz w:val="32"/>
        </w:rPr>
        <w:t>12.2</w:t>
      </w:r>
      <w:r>
        <w:rPr>
          <w:rFonts w:ascii="楷体_GB2312" w:eastAsia="楷体_GB2312" w:hAnsi="楷体_GB2312" w:cs="楷体_GB2312" w:hint="eastAsia"/>
          <w:sz w:val="32"/>
        </w:rPr>
        <w:t>万元。主要包括：办公费、印刷费、咨询费、水电费、邮电费、物业管理费、差旅费等商品和服务支出。</w:t>
      </w:r>
    </w:p>
    <w:p w:rsidR="00076951" w:rsidRDefault="00EA06FD">
      <w:pPr>
        <w:spacing w:line="560" w:lineRule="exact"/>
        <w:ind w:firstLine="640"/>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w:t>
      </w:r>
      <w:r w:rsidR="00B10920">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076951" w:rsidRDefault="00EA06FD">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益阳市</w:t>
      </w:r>
      <w:r w:rsidR="00B10920">
        <w:rPr>
          <w:rFonts w:ascii="楷体_GB2312" w:eastAsia="楷体_GB2312" w:hAnsi="楷体_GB2312" w:cs="楷体_GB2312" w:hint="eastAsia"/>
          <w:sz w:val="32"/>
          <w:szCs w:val="32"/>
        </w:rPr>
        <w:t>供销合作社</w:t>
      </w:r>
      <w:r>
        <w:rPr>
          <w:rFonts w:ascii="楷体_GB2312" w:eastAsia="楷体_GB2312" w:hAnsi="楷体_GB2312" w:cs="楷体_GB2312" w:hint="eastAsia"/>
          <w:sz w:val="32"/>
          <w:szCs w:val="32"/>
        </w:rPr>
        <w:t>2019年度没有政府性基金收入，也没有政府性基金安排的支出，故无数据。</w:t>
      </w:r>
    </w:p>
    <w:p w:rsidR="00076951" w:rsidRDefault="00EA06FD">
      <w:pPr>
        <w:spacing w:line="560" w:lineRule="exact"/>
        <w:ind w:firstLine="640"/>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w:t>
      </w:r>
      <w:r w:rsidR="00B10920">
        <w:rPr>
          <w:rFonts w:ascii="黑体" w:eastAsia="黑体" w:hAnsi="黑体" w:cs="黑体" w:hint="eastAsia"/>
          <w:sz w:val="32"/>
        </w:rPr>
        <w:t>供销合作社</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年度一般公共预算财政拨款“三公”经费支出决算情况说明</w:t>
      </w:r>
    </w:p>
    <w:p w:rsidR="00076951" w:rsidRDefault="00EA06FD">
      <w:pPr>
        <w:spacing w:line="560" w:lineRule="exact"/>
        <w:ind w:firstLine="640"/>
        <w:rPr>
          <w:rFonts w:ascii="楷体" w:eastAsia="楷体" w:hAnsi="楷体" w:cs="楷体"/>
          <w:sz w:val="32"/>
        </w:rPr>
      </w:pPr>
      <w:r>
        <w:rPr>
          <w:rFonts w:ascii="楷体" w:eastAsia="楷体" w:hAnsi="楷体" w:cs="楷体"/>
          <w:sz w:val="32"/>
        </w:rPr>
        <w:t>（一）“三公”经费财政拨款支出决算总体情况说明。</w:t>
      </w:r>
    </w:p>
    <w:p w:rsidR="00076951" w:rsidRDefault="00EA06FD">
      <w:pPr>
        <w:spacing w:line="560" w:lineRule="exact"/>
        <w:ind w:firstLine="640"/>
        <w:rPr>
          <w:rFonts w:ascii="楷体" w:eastAsia="楷体" w:hAnsi="楷体" w:cs="楷体"/>
          <w:sz w:val="32"/>
        </w:rPr>
      </w:pPr>
      <w:r>
        <w:rPr>
          <w:rFonts w:ascii="楷体_GB2312" w:eastAsia="楷体_GB2312" w:hAnsi="楷体_GB2312" w:cs="楷体_GB2312" w:hint="eastAsia"/>
          <w:sz w:val="32"/>
        </w:rPr>
        <w:t>2019年度“三公”经费财政拨款支出预算为</w:t>
      </w:r>
      <w:r w:rsidR="00A25514">
        <w:rPr>
          <w:rFonts w:ascii="楷体_GB2312" w:eastAsia="楷体_GB2312" w:hAnsi="楷体_GB2312" w:cs="楷体_GB2312" w:hint="eastAsia"/>
          <w:sz w:val="32"/>
        </w:rPr>
        <w:t>14.4</w:t>
      </w:r>
      <w:r>
        <w:rPr>
          <w:rFonts w:ascii="楷体_GB2312" w:eastAsia="楷体_GB2312" w:hAnsi="楷体_GB2312" w:cs="楷体_GB2312" w:hint="eastAsia"/>
          <w:sz w:val="32"/>
        </w:rPr>
        <w:t>万元，支出决算为</w:t>
      </w:r>
      <w:r w:rsidR="00A25514">
        <w:rPr>
          <w:rFonts w:ascii="楷体_GB2312" w:eastAsia="楷体_GB2312" w:hAnsi="楷体_GB2312" w:cs="楷体_GB2312" w:hint="eastAsia"/>
          <w:sz w:val="32"/>
        </w:rPr>
        <w:t>14.8</w:t>
      </w:r>
      <w:r>
        <w:rPr>
          <w:rFonts w:ascii="楷体_GB2312" w:eastAsia="楷体_GB2312" w:hAnsi="楷体_GB2312" w:cs="楷体_GB2312" w:hint="eastAsia"/>
          <w:sz w:val="32"/>
        </w:rPr>
        <w:t>万元，</w:t>
      </w:r>
      <w:r w:rsidR="00A25514">
        <w:rPr>
          <w:rFonts w:ascii="楷体_GB2312" w:eastAsia="楷体_GB2312" w:hAnsi="楷体_GB2312" w:cs="楷体_GB2312" w:hint="eastAsia"/>
          <w:sz w:val="32"/>
        </w:rPr>
        <w:t>其中：</w:t>
      </w:r>
      <w:r w:rsidR="00A25514" w:rsidRPr="00A25514">
        <w:rPr>
          <w:rFonts w:ascii="楷体_GB2312" w:eastAsia="楷体_GB2312" w:hAnsi="楷体_GB2312" w:cs="楷体_GB2312" w:hint="eastAsia"/>
          <w:sz w:val="32"/>
        </w:rPr>
        <w:t>因公出国（境）费</w:t>
      </w:r>
      <w:r w:rsidR="00A25514">
        <w:rPr>
          <w:rFonts w:ascii="楷体_GB2312" w:eastAsia="楷体_GB2312" w:hAnsi="楷体_GB2312" w:cs="楷体_GB2312" w:hint="eastAsia"/>
          <w:sz w:val="32"/>
        </w:rPr>
        <w:t>4.4万元，</w:t>
      </w:r>
      <w:r w:rsidR="00A25514" w:rsidRPr="00A25514">
        <w:rPr>
          <w:rFonts w:ascii="楷体_GB2312" w:eastAsia="楷体_GB2312" w:hAnsi="楷体_GB2312" w:cs="楷体_GB2312" w:hint="eastAsia"/>
          <w:sz w:val="32"/>
        </w:rPr>
        <w:t>公务用车购置及运行维护费</w:t>
      </w:r>
      <w:r w:rsidR="00A25514">
        <w:rPr>
          <w:rFonts w:ascii="楷体_GB2312" w:eastAsia="楷体_GB2312" w:hAnsi="楷体_GB2312" w:cs="楷体_GB2312" w:hint="eastAsia"/>
          <w:sz w:val="32"/>
        </w:rPr>
        <w:t>6.6万元，</w:t>
      </w:r>
      <w:r w:rsidR="00A25514" w:rsidRPr="00A25514">
        <w:rPr>
          <w:rFonts w:ascii="楷体_GB2312" w:eastAsia="楷体_GB2312" w:hAnsi="楷体_GB2312" w:cs="楷体_GB2312" w:hint="eastAsia"/>
          <w:sz w:val="32"/>
        </w:rPr>
        <w:t>公务接待费</w:t>
      </w:r>
      <w:r w:rsidR="00A25514">
        <w:rPr>
          <w:rFonts w:ascii="楷体_GB2312" w:eastAsia="楷体_GB2312" w:hAnsi="楷体_GB2312" w:cs="楷体_GB2312" w:hint="eastAsia"/>
          <w:sz w:val="32"/>
        </w:rPr>
        <w:t>3.8万元；</w:t>
      </w:r>
      <w:r w:rsidR="003044E2">
        <w:rPr>
          <w:rFonts w:ascii="楷体_GB2312" w:eastAsia="楷体_GB2312" w:hAnsi="楷体_GB2312" w:cs="楷体_GB2312" w:hint="eastAsia"/>
          <w:sz w:val="32"/>
        </w:rPr>
        <w:t>“三公”经费支出</w:t>
      </w:r>
      <w:r w:rsidR="00A25514">
        <w:rPr>
          <w:rFonts w:ascii="楷体_GB2312" w:eastAsia="楷体_GB2312" w:hAnsi="楷体_GB2312" w:cs="楷体_GB2312" w:hint="eastAsia"/>
          <w:sz w:val="32"/>
        </w:rPr>
        <w:t>超出</w:t>
      </w:r>
      <w:r>
        <w:rPr>
          <w:rFonts w:ascii="楷体_GB2312" w:eastAsia="楷体_GB2312" w:hAnsi="楷体_GB2312" w:cs="楷体_GB2312" w:hint="eastAsia"/>
          <w:sz w:val="32"/>
        </w:rPr>
        <w:t>预算的</w:t>
      </w:r>
      <w:r w:rsidR="00A25514">
        <w:rPr>
          <w:rFonts w:ascii="楷体_GB2312" w:eastAsia="楷体_GB2312" w:hAnsi="楷体_GB2312" w:cs="楷体_GB2312" w:hint="eastAsia"/>
          <w:sz w:val="32"/>
        </w:rPr>
        <w:t>2.7</w:t>
      </w:r>
      <w:r>
        <w:rPr>
          <w:rFonts w:ascii="楷体_GB2312" w:eastAsia="楷体_GB2312" w:hAnsi="楷体_GB2312" w:cs="楷体_GB2312" w:hint="eastAsia"/>
          <w:sz w:val="32"/>
        </w:rPr>
        <w:t>%</w:t>
      </w:r>
      <w:r w:rsidR="00A25514">
        <w:rPr>
          <w:rFonts w:ascii="楷体_GB2312" w:eastAsia="楷体_GB2312" w:hAnsi="楷体_GB2312" w:cs="楷体_GB2312" w:hint="eastAsia"/>
          <w:sz w:val="32"/>
        </w:rPr>
        <w:t>。</w:t>
      </w:r>
      <w:r w:rsidR="004F328E">
        <w:rPr>
          <w:rFonts w:ascii="楷体_GB2312" w:eastAsia="楷体_GB2312" w:hAnsi="楷体_GB2312" w:cs="楷体_GB2312" w:hint="eastAsia"/>
          <w:sz w:val="32"/>
        </w:rPr>
        <w:t>2019 年度“三公”经费支出决算数大于预算数的主要原因是：</w:t>
      </w:r>
      <w:r>
        <w:rPr>
          <w:rFonts w:ascii="楷体_GB2312" w:eastAsia="楷体_GB2312" w:hAnsi="楷体_GB2312" w:cs="楷体_GB2312" w:hint="eastAsia"/>
          <w:sz w:val="32"/>
        </w:rPr>
        <w:t>因公出国（境）费</w:t>
      </w:r>
      <w:r w:rsidR="00A25514">
        <w:rPr>
          <w:rFonts w:ascii="楷体_GB2312" w:eastAsia="楷体_GB2312" w:hAnsi="楷体_GB2312" w:cs="楷体_GB2312" w:hint="eastAsia"/>
          <w:sz w:val="32"/>
        </w:rPr>
        <w:t>预算支出</w:t>
      </w:r>
      <w:r>
        <w:rPr>
          <w:rFonts w:ascii="楷体_GB2312" w:eastAsia="楷体_GB2312" w:hAnsi="楷体_GB2312" w:cs="楷体_GB2312" w:hint="eastAsia"/>
          <w:sz w:val="32"/>
        </w:rPr>
        <w:t>为</w:t>
      </w:r>
      <w:r w:rsidR="00A25514">
        <w:rPr>
          <w:rFonts w:ascii="楷体_GB2312" w:eastAsia="楷体_GB2312" w:hAnsi="楷体_GB2312" w:cs="楷体_GB2312" w:hint="eastAsia"/>
          <w:sz w:val="32"/>
        </w:rPr>
        <w:t>0</w:t>
      </w:r>
      <w:r>
        <w:rPr>
          <w:rFonts w:ascii="楷体_GB2312" w:eastAsia="楷体_GB2312" w:hAnsi="楷体_GB2312" w:cs="楷体_GB2312" w:hint="eastAsia"/>
          <w:sz w:val="32"/>
        </w:rPr>
        <w:t>万元，</w:t>
      </w:r>
      <w:r w:rsidR="00A25514">
        <w:rPr>
          <w:rFonts w:ascii="楷体_GB2312" w:eastAsia="楷体_GB2312" w:hAnsi="楷体_GB2312" w:cs="楷体_GB2312" w:hint="eastAsia"/>
          <w:sz w:val="32"/>
        </w:rPr>
        <w:t>实际支出为4.4万元。</w:t>
      </w:r>
      <w:r>
        <w:rPr>
          <w:rFonts w:ascii="楷体" w:eastAsia="楷体" w:hAnsi="楷体" w:cs="楷体"/>
          <w:sz w:val="32"/>
        </w:rPr>
        <w:lastRenderedPageBreak/>
        <w:t>（二）“三公”经费财政拨款支出决算具体情况说明。</w:t>
      </w:r>
    </w:p>
    <w:p w:rsidR="004F328E"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2019年度“三公”经费财政拨款支出决算为</w:t>
      </w:r>
      <w:r w:rsidR="004F328E">
        <w:rPr>
          <w:rFonts w:ascii="楷体_GB2312" w:eastAsia="楷体_GB2312" w:hAnsi="楷体_GB2312" w:cs="楷体_GB2312" w:hint="eastAsia"/>
          <w:sz w:val="32"/>
        </w:rPr>
        <w:t>14.8</w:t>
      </w:r>
      <w:r>
        <w:rPr>
          <w:rFonts w:ascii="楷体_GB2312" w:eastAsia="楷体_GB2312" w:hAnsi="楷体_GB2312" w:cs="楷体_GB2312" w:hint="eastAsia"/>
          <w:sz w:val="32"/>
        </w:rPr>
        <w:t>万元，其中：因公出国（境）费支出决算为</w:t>
      </w:r>
      <w:r w:rsidR="004F328E">
        <w:rPr>
          <w:rFonts w:ascii="楷体_GB2312" w:eastAsia="楷体_GB2312" w:hAnsi="楷体_GB2312" w:cs="楷体_GB2312" w:hint="eastAsia"/>
          <w:sz w:val="32"/>
        </w:rPr>
        <w:t>4.4</w:t>
      </w:r>
      <w:r>
        <w:rPr>
          <w:rFonts w:ascii="楷体_GB2312" w:eastAsia="楷体_GB2312" w:hAnsi="楷体_GB2312" w:cs="楷体_GB2312" w:hint="eastAsia"/>
          <w:sz w:val="32"/>
        </w:rPr>
        <w:t>万元，占</w:t>
      </w:r>
      <w:r w:rsidR="004F328E">
        <w:rPr>
          <w:rFonts w:ascii="楷体_GB2312" w:eastAsia="楷体_GB2312" w:hAnsi="楷体_GB2312" w:cs="楷体_GB2312" w:hint="eastAsia"/>
          <w:sz w:val="32"/>
        </w:rPr>
        <w:t>30</w:t>
      </w:r>
      <w:r>
        <w:rPr>
          <w:rFonts w:ascii="楷体_GB2312" w:eastAsia="楷体_GB2312" w:hAnsi="楷体_GB2312" w:cs="楷体_GB2312" w:hint="eastAsia"/>
          <w:sz w:val="32"/>
        </w:rPr>
        <w:t>%；公务用车购置及运行费支出决算为</w:t>
      </w:r>
      <w:r w:rsidR="004F328E">
        <w:rPr>
          <w:rFonts w:ascii="楷体_GB2312" w:eastAsia="楷体_GB2312" w:hAnsi="楷体_GB2312" w:cs="楷体_GB2312" w:hint="eastAsia"/>
          <w:sz w:val="32"/>
        </w:rPr>
        <w:t>6.6</w:t>
      </w:r>
      <w:r>
        <w:rPr>
          <w:rFonts w:ascii="楷体_GB2312" w:eastAsia="楷体_GB2312" w:hAnsi="楷体_GB2312" w:cs="楷体_GB2312" w:hint="eastAsia"/>
          <w:sz w:val="32"/>
        </w:rPr>
        <w:t>万元，占</w:t>
      </w:r>
      <w:r w:rsidR="004F328E">
        <w:rPr>
          <w:rFonts w:ascii="楷体_GB2312" w:eastAsia="楷体_GB2312" w:hAnsi="楷体_GB2312" w:cs="楷体_GB2312" w:hint="eastAsia"/>
          <w:sz w:val="32"/>
        </w:rPr>
        <w:t>45</w:t>
      </w:r>
      <w:r>
        <w:rPr>
          <w:rFonts w:ascii="楷体_GB2312" w:eastAsia="楷体_GB2312" w:hAnsi="楷体_GB2312" w:cs="楷体_GB2312" w:hint="eastAsia"/>
          <w:sz w:val="32"/>
        </w:rPr>
        <w:t>%；公务接待费支出决算为</w:t>
      </w:r>
      <w:r w:rsidR="004F328E">
        <w:rPr>
          <w:rFonts w:ascii="楷体_GB2312" w:eastAsia="楷体_GB2312" w:hAnsi="楷体_GB2312" w:cs="楷体_GB2312" w:hint="eastAsia"/>
          <w:sz w:val="32"/>
        </w:rPr>
        <w:t>3.8</w:t>
      </w:r>
      <w:r>
        <w:rPr>
          <w:rFonts w:ascii="楷体_GB2312" w:eastAsia="楷体_GB2312" w:hAnsi="楷体_GB2312" w:cs="楷体_GB2312" w:hint="eastAsia"/>
          <w:sz w:val="32"/>
        </w:rPr>
        <w:t>万元，占</w:t>
      </w:r>
      <w:r w:rsidR="004F328E">
        <w:rPr>
          <w:rFonts w:ascii="楷体_GB2312" w:eastAsia="楷体_GB2312" w:hAnsi="楷体_GB2312" w:cs="楷体_GB2312" w:hint="eastAsia"/>
          <w:sz w:val="32"/>
        </w:rPr>
        <w:t>25</w:t>
      </w:r>
      <w:r>
        <w:rPr>
          <w:rFonts w:ascii="楷体_GB2312" w:eastAsia="楷体_GB2312" w:hAnsi="楷体_GB2312" w:cs="楷体_GB2312" w:hint="eastAsia"/>
          <w:sz w:val="32"/>
        </w:rPr>
        <w:t>%。</w:t>
      </w:r>
    </w:p>
    <w:p w:rsidR="00076951" w:rsidRDefault="00EA06FD">
      <w:pPr>
        <w:spacing w:line="560" w:lineRule="exact"/>
        <w:ind w:firstLine="640"/>
        <w:rPr>
          <w:rFonts w:ascii="仿宋" w:eastAsia="楷体_GB2312" w:hAnsi="仿宋" w:cs="仿宋"/>
          <w:sz w:val="32"/>
        </w:rPr>
      </w:pPr>
      <w:r>
        <w:rPr>
          <w:rFonts w:ascii="楷体_GB2312" w:eastAsia="楷体_GB2312" w:hAnsi="楷体_GB2312" w:cs="楷体_GB2312" w:hint="eastAsia"/>
          <w:sz w:val="32"/>
        </w:rPr>
        <w:t>具体支出情况：</w:t>
      </w:r>
    </w:p>
    <w:p w:rsidR="00076951" w:rsidRDefault="00EA06FD">
      <w:pPr>
        <w:spacing w:line="560" w:lineRule="exact"/>
        <w:ind w:firstLine="640"/>
        <w:rPr>
          <w:rFonts w:ascii="楷体" w:eastAsia="楷体" w:hAnsi="楷体" w:cs="楷体"/>
          <w:sz w:val="32"/>
        </w:rPr>
      </w:pPr>
      <w:r>
        <w:rPr>
          <w:rFonts w:ascii="楷体" w:eastAsia="楷体" w:hAnsi="楷体" w:cs="楷体"/>
          <w:sz w:val="32"/>
        </w:rPr>
        <w:t>1、因公出国（境）情况说明</w:t>
      </w:r>
    </w:p>
    <w:p w:rsidR="004F328E" w:rsidRPr="004F328E" w:rsidRDefault="004F328E" w:rsidP="004F328E">
      <w:pPr>
        <w:ind w:firstLineChars="200" w:firstLine="640"/>
        <w:rPr>
          <w:rFonts w:ascii="楷体_GB2312" w:eastAsia="楷体_GB2312" w:hAnsi="楷体_GB2312" w:cs="楷体_GB2312"/>
          <w:sz w:val="32"/>
        </w:rPr>
      </w:pPr>
      <w:r w:rsidRPr="004F328E">
        <w:rPr>
          <w:rFonts w:ascii="楷体_GB2312" w:eastAsia="楷体_GB2312" w:hAnsi="楷体_GB2312" w:cs="楷体_GB2312" w:hint="eastAsia"/>
          <w:sz w:val="32"/>
        </w:rPr>
        <w:t>2019年12月，因工作需要，申报了出国，申报文件号：湘政外出字[2019]2088号，审批日期：2019年11月26日。出国人数1人，经费为</w:t>
      </w:r>
      <w:r>
        <w:rPr>
          <w:rFonts w:ascii="楷体_GB2312" w:eastAsia="楷体_GB2312" w:hAnsi="楷体_GB2312" w:cs="楷体_GB2312" w:hint="eastAsia"/>
          <w:sz w:val="32"/>
        </w:rPr>
        <w:t>4.4万</w:t>
      </w:r>
      <w:r w:rsidRPr="004F328E">
        <w:rPr>
          <w:rFonts w:ascii="楷体_GB2312" w:eastAsia="楷体_GB2312" w:hAnsi="楷体_GB2312" w:cs="楷体_GB2312" w:hint="eastAsia"/>
          <w:sz w:val="32"/>
        </w:rPr>
        <w:t>元。</w:t>
      </w:r>
    </w:p>
    <w:p w:rsidR="00076951" w:rsidRDefault="00EA06FD">
      <w:pPr>
        <w:spacing w:line="560" w:lineRule="exact"/>
        <w:ind w:firstLine="640"/>
        <w:rPr>
          <w:rFonts w:ascii="楷体" w:eastAsia="楷体" w:hAnsi="楷体" w:cs="楷体"/>
          <w:sz w:val="32"/>
        </w:rPr>
      </w:pPr>
      <w:r>
        <w:rPr>
          <w:rFonts w:ascii="楷体" w:eastAsia="楷体" w:hAnsi="楷体" w:cs="楷体"/>
          <w:sz w:val="32"/>
        </w:rPr>
        <w:t>2、公务用车购置及运行经费情况说明</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公务用车保有量</w:t>
      </w:r>
      <w:r w:rsidR="004F328E">
        <w:rPr>
          <w:rFonts w:ascii="楷体_GB2312" w:eastAsia="楷体_GB2312" w:hAnsi="楷体_GB2312" w:cs="楷体_GB2312" w:hint="eastAsia"/>
          <w:sz w:val="32"/>
        </w:rPr>
        <w:t>2</w:t>
      </w:r>
      <w:r>
        <w:rPr>
          <w:rFonts w:ascii="楷体_GB2312" w:eastAsia="楷体_GB2312" w:hAnsi="楷体_GB2312" w:cs="楷体_GB2312" w:hint="eastAsia"/>
          <w:sz w:val="32"/>
        </w:rPr>
        <w:t>台，运行经费支出</w:t>
      </w:r>
      <w:r w:rsidR="004F328E">
        <w:rPr>
          <w:rFonts w:ascii="楷体_GB2312" w:eastAsia="楷体_GB2312" w:hAnsi="楷体_GB2312" w:cs="楷体_GB2312" w:hint="eastAsia"/>
          <w:sz w:val="32"/>
        </w:rPr>
        <w:t>6.6</w:t>
      </w:r>
      <w:r>
        <w:rPr>
          <w:rFonts w:ascii="楷体_GB2312" w:eastAsia="楷体_GB2312" w:hAnsi="楷体_GB2312" w:cs="楷体_GB2312" w:hint="eastAsia"/>
          <w:sz w:val="32"/>
        </w:rPr>
        <w:t>万元，主要用于机要通信</w:t>
      </w:r>
      <w:r w:rsidR="004F328E">
        <w:rPr>
          <w:rFonts w:ascii="楷体_GB2312" w:eastAsia="楷体_GB2312" w:hAnsi="楷体_GB2312" w:cs="楷体_GB2312" w:hint="eastAsia"/>
          <w:sz w:val="32"/>
        </w:rPr>
        <w:t>和离退休干部等公务方面</w:t>
      </w:r>
      <w:r>
        <w:rPr>
          <w:rFonts w:ascii="楷体_GB2312" w:eastAsia="楷体_GB2312" w:hAnsi="楷体_GB2312" w:cs="楷体_GB2312" w:hint="eastAsia"/>
          <w:sz w:val="32"/>
        </w:rPr>
        <w:t>。</w:t>
      </w:r>
    </w:p>
    <w:p w:rsidR="00076951" w:rsidRDefault="00EA06FD">
      <w:pPr>
        <w:spacing w:line="560" w:lineRule="exact"/>
        <w:ind w:firstLine="640"/>
        <w:rPr>
          <w:rFonts w:ascii="楷体" w:eastAsia="楷体" w:hAnsi="楷体" w:cs="楷体"/>
          <w:sz w:val="32"/>
        </w:rPr>
      </w:pPr>
      <w:r>
        <w:rPr>
          <w:rFonts w:ascii="楷体" w:eastAsia="楷体" w:hAnsi="楷体" w:cs="楷体"/>
          <w:sz w:val="32"/>
        </w:rPr>
        <w:t>3、公务接待情况说明</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公务接待支出</w:t>
      </w:r>
      <w:r w:rsidR="004F328E">
        <w:rPr>
          <w:rFonts w:ascii="楷体_GB2312" w:eastAsia="楷体_GB2312" w:hAnsi="楷体_GB2312" w:cs="楷体_GB2312" w:hint="eastAsia"/>
          <w:sz w:val="32"/>
        </w:rPr>
        <w:t>3.8</w:t>
      </w:r>
      <w:r>
        <w:rPr>
          <w:rFonts w:ascii="楷体_GB2312" w:eastAsia="楷体_GB2312" w:hAnsi="楷体_GB2312" w:cs="楷体_GB2312" w:hint="eastAsia"/>
          <w:sz w:val="32"/>
        </w:rPr>
        <w:t>万元，国内公务接待</w:t>
      </w:r>
      <w:r w:rsidR="004F328E">
        <w:rPr>
          <w:rFonts w:ascii="楷体_GB2312" w:eastAsia="楷体_GB2312" w:hAnsi="楷体_GB2312" w:cs="楷体_GB2312" w:hint="eastAsia"/>
          <w:sz w:val="32"/>
        </w:rPr>
        <w:t>63</w:t>
      </w:r>
      <w:r>
        <w:rPr>
          <w:rFonts w:ascii="楷体_GB2312" w:eastAsia="楷体_GB2312" w:hAnsi="楷体_GB2312" w:cs="楷体_GB2312" w:hint="eastAsia"/>
          <w:sz w:val="32"/>
        </w:rPr>
        <w:t>批次，接待</w:t>
      </w:r>
      <w:r w:rsidR="004F328E">
        <w:rPr>
          <w:rFonts w:ascii="楷体_GB2312" w:eastAsia="楷体_GB2312" w:hAnsi="楷体_GB2312" w:cs="楷体_GB2312" w:hint="eastAsia"/>
          <w:sz w:val="32"/>
        </w:rPr>
        <w:t>315</w:t>
      </w:r>
      <w:r>
        <w:rPr>
          <w:rFonts w:ascii="楷体_GB2312" w:eastAsia="楷体_GB2312" w:hAnsi="楷体_GB2312" w:cs="楷体_GB2312" w:hint="eastAsia"/>
          <w:sz w:val="32"/>
        </w:rPr>
        <w:t>人。接待支出主要用于请示汇报、考察调研、学习交流等公务活动开支。</w:t>
      </w:r>
    </w:p>
    <w:p w:rsidR="00076951" w:rsidRDefault="00EA06FD">
      <w:pPr>
        <w:spacing w:line="560" w:lineRule="exact"/>
        <w:ind w:firstLine="640"/>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2019年度预算绩效情况说明</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根据年初部门整体支出预算绩效目标，结合全年工作情况，我</w:t>
      </w:r>
      <w:r w:rsidR="00B10920">
        <w:rPr>
          <w:rFonts w:ascii="楷体_GB2312" w:eastAsia="楷体_GB2312" w:hAnsi="楷体_GB2312" w:cs="楷体_GB2312" w:hint="eastAsia"/>
          <w:sz w:val="32"/>
        </w:rPr>
        <w:t>社</w:t>
      </w:r>
      <w:r>
        <w:rPr>
          <w:rFonts w:ascii="楷体_GB2312" w:eastAsia="楷体_GB2312" w:hAnsi="楷体_GB2312" w:cs="楷体_GB2312" w:hint="eastAsia"/>
          <w:sz w:val="32"/>
        </w:rPr>
        <w:t>2019年度整体支出绩效完成较好。一是资金使用效益高。</w:t>
      </w:r>
      <w:r w:rsidR="00DE0F12">
        <w:rPr>
          <w:rFonts w:ascii="楷体_GB2312" w:eastAsia="楷体_GB2312" w:hAnsi="楷体_GB2312" w:cs="楷体_GB2312" w:hint="eastAsia"/>
          <w:sz w:val="32"/>
        </w:rPr>
        <w:t>基本支出经费保障了人员工资、机关运转；二是资金使用社会效益好。</w:t>
      </w:r>
      <w:r>
        <w:rPr>
          <w:rFonts w:ascii="楷体_GB2312" w:eastAsia="楷体_GB2312" w:hAnsi="楷体_GB2312" w:cs="楷体_GB2312" w:hint="eastAsia"/>
          <w:sz w:val="32"/>
        </w:rPr>
        <w:t>今后</w:t>
      </w:r>
      <w:r w:rsidR="00DE0F12">
        <w:rPr>
          <w:rFonts w:ascii="楷体_GB2312" w:eastAsia="楷体_GB2312" w:hAnsi="楷体_GB2312" w:cs="楷体_GB2312" w:hint="eastAsia"/>
          <w:sz w:val="32"/>
        </w:rPr>
        <w:t>,</w:t>
      </w:r>
      <w:r>
        <w:rPr>
          <w:rFonts w:ascii="楷体_GB2312" w:eastAsia="楷体_GB2312" w:hAnsi="楷体_GB2312" w:cs="楷体_GB2312" w:hint="eastAsia"/>
          <w:sz w:val="32"/>
        </w:rPr>
        <w:t>我</w:t>
      </w:r>
      <w:r w:rsidR="00B10920">
        <w:rPr>
          <w:rFonts w:ascii="楷体_GB2312" w:eastAsia="楷体_GB2312" w:hAnsi="楷体_GB2312" w:cs="楷体_GB2312" w:hint="eastAsia"/>
          <w:sz w:val="32"/>
        </w:rPr>
        <w:t>社</w:t>
      </w:r>
      <w:r w:rsidR="00DE0F12">
        <w:rPr>
          <w:rFonts w:ascii="楷体_GB2312" w:eastAsia="楷体_GB2312" w:hAnsi="楷体_GB2312" w:cs="楷体_GB2312" w:hint="eastAsia"/>
          <w:sz w:val="32"/>
        </w:rPr>
        <w:t>将</w:t>
      </w:r>
      <w:r>
        <w:rPr>
          <w:rFonts w:ascii="楷体_GB2312" w:eastAsia="楷体_GB2312" w:hAnsi="楷体_GB2312" w:cs="楷体_GB2312" w:hint="eastAsia"/>
          <w:sz w:val="32"/>
        </w:rPr>
        <w:t>一方面要严格预算编制，做到细化精确，争取一些费用纳入财政预算中；</w:t>
      </w:r>
      <w:r>
        <w:rPr>
          <w:rFonts w:ascii="楷体_GB2312" w:eastAsia="楷体_GB2312" w:hAnsi="楷体_GB2312" w:cs="楷体_GB2312" w:hint="eastAsia"/>
          <w:sz w:val="32"/>
        </w:rPr>
        <w:lastRenderedPageBreak/>
        <w:t>另一方面经费开支要严格按照八项规定执行。</w:t>
      </w:r>
    </w:p>
    <w:p w:rsidR="00076951" w:rsidRDefault="00EA06FD">
      <w:pPr>
        <w:spacing w:line="560" w:lineRule="exact"/>
        <w:ind w:firstLine="640"/>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076951" w:rsidRDefault="00EA06FD">
      <w:pPr>
        <w:spacing w:line="560" w:lineRule="exact"/>
        <w:ind w:firstLine="640"/>
        <w:rPr>
          <w:rFonts w:ascii="黑体" w:eastAsia="黑体" w:hAnsi="黑体" w:cs="黑体"/>
          <w:sz w:val="32"/>
        </w:rPr>
      </w:pPr>
      <w:r>
        <w:rPr>
          <w:rFonts w:ascii="楷体" w:eastAsia="楷体" w:hAnsi="楷体" w:cs="楷体"/>
          <w:sz w:val="32"/>
        </w:rPr>
        <w:t>（一）预决算收支增减变化情况。</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2019年年初预算安排收支</w:t>
      </w:r>
      <w:r w:rsidR="004F328E">
        <w:rPr>
          <w:rFonts w:ascii="楷体_GB2312" w:eastAsia="楷体_GB2312" w:hAnsi="楷体_GB2312" w:cs="楷体_GB2312" w:hint="eastAsia"/>
          <w:sz w:val="32"/>
        </w:rPr>
        <w:t>372.5</w:t>
      </w:r>
      <w:r>
        <w:rPr>
          <w:rFonts w:ascii="楷体_GB2312" w:eastAsia="楷体_GB2312" w:hAnsi="楷体_GB2312" w:cs="楷体_GB2312" w:hint="eastAsia"/>
          <w:sz w:val="32"/>
        </w:rPr>
        <w:t>万元，决算为</w:t>
      </w:r>
      <w:r w:rsidR="004F328E">
        <w:rPr>
          <w:rFonts w:ascii="楷体_GB2312" w:eastAsia="楷体_GB2312" w:hAnsi="楷体_GB2312" w:cs="楷体_GB2312" w:hint="eastAsia"/>
          <w:sz w:val="32"/>
        </w:rPr>
        <w:t>579.5</w:t>
      </w:r>
      <w:r>
        <w:rPr>
          <w:rFonts w:ascii="楷体_GB2312" w:eastAsia="楷体_GB2312" w:hAnsi="楷体_GB2312" w:cs="楷体_GB2312" w:hint="eastAsia"/>
          <w:sz w:val="32"/>
        </w:rPr>
        <w:t>万元。主要原因：一是按政策增加人员经费</w:t>
      </w:r>
      <w:r w:rsidR="004F328E">
        <w:rPr>
          <w:rFonts w:ascii="楷体_GB2312" w:eastAsia="楷体_GB2312" w:hAnsi="楷体_GB2312" w:cs="楷体_GB2312" w:hint="eastAsia"/>
          <w:sz w:val="32"/>
        </w:rPr>
        <w:t>、绩效奖金等</w:t>
      </w:r>
      <w:r>
        <w:rPr>
          <w:rFonts w:ascii="楷体_GB2312" w:eastAsia="楷体_GB2312" w:hAnsi="楷体_GB2312" w:cs="楷体_GB2312" w:hint="eastAsia"/>
          <w:sz w:val="32"/>
        </w:rPr>
        <w:t>；二是增加项目资金安排。</w:t>
      </w:r>
    </w:p>
    <w:p w:rsidR="00076951" w:rsidRDefault="00EA06FD">
      <w:pPr>
        <w:tabs>
          <w:tab w:val="left" w:pos="954"/>
        </w:tabs>
        <w:spacing w:line="560" w:lineRule="exact"/>
        <w:ind w:firstLineChars="200" w:firstLine="640"/>
        <w:rPr>
          <w:rFonts w:ascii="楷体" w:eastAsia="楷体" w:hAnsi="楷体" w:cs="楷体"/>
          <w:color w:val="FF0000"/>
          <w:sz w:val="32"/>
        </w:rPr>
      </w:pPr>
      <w:r>
        <w:rPr>
          <w:rFonts w:ascii="楷体" w:eastAsia="楷体" w:hAnsi="楷体" w:cs="楷体" w:hint="eastAsia"/>
          <w:sz w:val="32"/>
        </w:rPr>
        <w:t>（二）</w:t>
      </w:r>
      <w:r>
        <w:rPr>
          <w:rFonts w:ascii="楷体" w:eastAsia="楷体" w:hAnsi="楷体" w:cs="楷体"/>
          <w:sz w:val="32"/>
        </w:rPr>
        <w:t>机关运行经费支出情况。</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2019年度机关运行经费支出</w:t>
      </w:r>
      <w:r w:rsidR="004F328E">
        <w:rPr>
          <w:rFonts w:ascii="楷体_GB2312" w:eastAsia="楷体_GB2312" w:hAnsi="楷体_GB2312" w:cs="楷体_GB2312" w:hint="eastAsia"/>
          <w:sz w:val="32"/>
        </w:rPr>
        <w:t>9.5</w:t>
      </w:r>
      <w:r>
        <w:rPr>
          <w:rFonts w:ascii="楷体_GB2312" w:eastAsia="楷体_GB2312" w:hAnsi="楷体_GB2312" w:cs="楷体_GB2312" w:hint="eastAsia"/>
          <w:sz w:val="32"/>
        </w:rPr>
        <w:t>万元，较上年减少</w:t>
      </w:r>
      <w:r w:rsidR="00AC0173">
        <w:rPr>
          <w:rFonts w:ascii="楷体_GB2312" w:eastAsia="楷体_GB2312" w:hAnsi="楷体_GB2312" w:cs="楷体_GB2312" w:hint="eastAsia"/>
          <w:sz w:val="32"/>
        </w:rPr>
        <w:t>1.7</w:t>
      </w:r>
      <w:r>
        <w:rPr>
          <w:rFonts w:ascii="楷体_GB2312" w:eastAsia="楷体_GB2312" w:hAnsi="楷体_GB2312" w:cs="楷体_GB2312" w:hint="eastAsia"/>
          <w:sz w:val="32"/>
        </w:rPr>
        <w:t>万元，减少</w:t>
      </w:r>
      <w:r w:rsidR="00AC0173">
        <w:rPr>
          <w:rFonts w:ascii="楷体_GB2312" w:eastAsia="楷体_GB2312" w:hAnsi="楷体_GB2312" w:cs="楷体_GB2312" w:hint="eastAsia"/>
          <w:sz w:val="32"/>
        </w:rPr>
        <w:t>8</w:t>
      </w:r>
      <w:r>
        <w:rPr>
          <w:rFonts w:ascii="楷体_GB2312" w:eastAsia="楷体_GB2312" w:hAnsi="楷体_GB2312" w:cs="楷体_GB2312" w:hint="eastAsia"/>
          <w:sz w:val="32"/>
        </w:rPr>
        <w:t>%，主要原因是：按照上级要求，严格压缩使用行政运行经费。</w:t>
      </w:r>
    </w:p>
    <w:p w:rsidR="00076951" w:rsidRDefault="00EA06FD">
      <w:pPr>
        <w:spacing w:line="560" w:lineRule="exact"/>
        <w:ind w:firstLine="640"/>
        <w:rPr>
          <w:rFonts w:ascii="楷体" w:eastAsia="楷体" w:hAnsi="楷体" w:cs="楷体"/>
          <w:color w:val="FF0000"/>
          <w:sz w:val="32"/>
        </w:rPr>
      </w:pPr>
      <w:r>
        <w:rPr>
          <w:rFonts w:ascii="楷体" w:eastAsia="楷体" w:hAnsi="楷体" w:cs="楷体"/>
          <w:sz w:val="32"/>
        </w:rPr>
        <w:t>（三）政府采购支出情况。</w:t>
      </w:r>
    </w:p>
    <w:p w:rsidR="004F328E" w:rsidRDefault="00EA06FD">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rPr>
        <w:t>2019年度</w:t>
      </w:r>
      <w:r w:rsidR="003044E2">
        <w:rPr>
          <w:rFonts w:ascii="楷体_GB2312" w:eastAsia="楷体_GB2312" w:hAnsi="楷体_GB2312" w:cs="楷体_GB2312" w:hint="eastAsia"/>
          <w:sz w:val="32"/>
        </w:rPr>
        <w:t>益阳市供销合作社</w:t>
      </w:r>
      <w:r w:rsidR="004F328E">
        <w:rPr>
          <w:rFonts w:ascii="楷体_GB2312" w:eastAsia="楷体_GB2312" w:hAnsi="楷体_GB2312" w:cs="楷体_GB2312" w:hint="eastAsia"/>
          <w:sz w:val="32"/>
        </w:rPr>
        <w:t>没有</w:t>
      </w:r>
      <w:r>
        <w:rPr>
          <w:rFonts w:ascii="楷体_GB2312" w:eastAsia="楷体_GB2312" w:hAnsi="楷体_GB2312" w:cs="楷体_GB2312" w:hint="eastAsia"/>
          <w:sz w:val="32"/>
        </w:rPr>
        <w:t>政府采购</w:t>
      </w:r>
      <w:r w:rsidR="004F328E">
        <w:rPr>
          <w:rFonts w:ascii="楷体_GB2312" w:eastAsia="楷体_GB2312" w:hAnsi="楷体_GB2312" w:cs="楷体_GB2312" w:hint="eastAsia"/>
          <w:sz w:val="32"/>
          <w:szCs w:val="32"/>
        </w:rPr>
        <w:t xml:space="preserve">，无支出。 </w:t>
      </w:r>
    </w:p>
    <w:p w:rsidR="00076951" w:rsidRDefault="00EA06FD">
      <w:pPr>
        <w:spacing w:line="560" w:lineRule="exact"/>
        <w:ind w:firstLine="640"/>
        <w:rPr>
          <w:rFonts w:ascii="楷体" w:eastAsia="楷体" w:hAnsi="楷体" w:cs="楷体"/>
          <w:sz w:val="32"/>
        </w:rPr>
      </w:pPr>
      <w:r>
        <w:rPr>
          <w:rFonts w:ascii="楷体" w:eastAsia="楷体" w:hAnsi="楷体" w:cs="楷体"/>
          <w:sz w:val="32"/>
        </w:rPr>
        <w:t>（四）国有资产占用情况。</w:t>
      </w:r>
    </w:p>
    <w:p w:rsidR="00076951" w:rsidRDefault="00EA06FD">
      <w:pPr>
        <w:spacing w:line="560" w:lineRule="exact"/>
        <w:ind w:firstLine="640"/>
        <w:rPr>
          <w:rFonts w:ascii="楷体_GB2312" w:eastAsia="楷体_GB2312" w:hAnsi="楷体_GB2312" w:cs="楷体_GB2312"/>
          <w:sz w:val="32"/>
        </w:rPr>
      </w:pPr>
      <w:r>
        <w:rPr>
          <w:rFonts w:ascii="楷体_GB2312" w:eastAsia="楷体_GB2312" w:hAnsi="楷体_GB2312" w:cs="楷体_GB2312" w:hint="eastAsia"/>
          <w:sz w:val="32"/>
        </w:rPr>
        <w:t>截至2019年12月31日，本部门共有车辆</w:t>
      </w:r>
      <w:r w:rsidR="004F328E">
        <w:rPr>
          <w:rFonts w:ascii="楷体_GB2312" w:eastAsia="楷体_GB2312" w:hAnsi="楷体_GB2312" w:cs="楷体_GB2312" w:hint="eastAsia"/>
          <w:sz w:val="32"/>
        </w:rPr>
        <w:t>2</w:t>
      </w:r>
      <w:r>
        <w:rPr>
          <w:rFonts w:ascii="楷体_GB2312" w:eastAsia="楷体_GB2312" w:hAnsi="楷体_GB2312" w:cs="楷体_GB2312" w:hint="eastAsia"/>
          <w:sz w:val="32"/>
        </w:rPr>
        <w:t>辆，其中，一般机关通信用车</w:t>
      </w:r>
      <w:r w:rsidR="004F328E">
        <w:rPr>
          <w:rFonts w:ascii="楷体_GB2312" w:eastAsia="楷体_GB2312" w:hAnsi="楷体_GB2312" w:cs="楷体_GB2312" w:hint="eastAsia"/>
          <w:sz w:val="32"/>
        </w:rPr>
        <w:t>1</w:t>
      </w:r>
      <w:r>
        <w:rPr>
          <w:rFonts w:ascii="楷体_GB2312" w:eastAsia="楷体_GB2312" w:hAnsi="楷体_GB2312" w:cs="楷体_GB2312" w:hint="eastAsia"/>
          <w:sz w:val="32"/>
        </w:rPr>
        <w:t>辆、离退休干部用车</w:t>
      </w:r>
      <w:r w:rsidR="004F328E">
        <w:rPr>
          <w:rFonts w:ascii="楷体_GB2312" w:eastAsia="楷体_GB2312" w:hAnsi="楷体_GB2312" w:cs="楷体_GB2312" w:hint="eastAsia"/>
          <w:sz w:val="32"/>
        </w:rPr>
        <w:t>1辆</w:t>
      </w:r>
      <w:r>
        <w:rPr>
          <w:rFonts w:ascii="楷体_GB2312" w:eastAsia="楷体_GB2312" w:hAnsi="楷体_GB2312" w:cs="楷体_GB2312" w:hint="eastAsia"/>
          <w:sz w:val="32"/>
        </w:rPr>
        <w:t>；单位价值50万元以上通用设备0台(套)，单价100万</w:t>
      </w:r>
      <w:r w:rsidR="00B3336F">
        <w:rPr>
          <w:rFonts w:ascii="楷体_GB2312" w:eastAsia="楷体_GB2312" w:hAnsi="楷体_GB2312" w:cs="楷体_GB2312" w:hint="eastAsia"/>
          <w:sz w:val="32"/>
        </w:rPr>
        <w:t>整</w:t>
      </w:r>
      <w:r>
        <w:rPr>
          <w:rFonts w:ascii="楷体_GB2312" w:eastAsia="楷体_GB2312" w:hAnsi="楷体_GB2312" w:cs="楷体_GB2312" w:hint="eastAsia"/>
          <w:sz w:val="32"/>
        </w:rPr>
        <w:t>以上专用设备0台(套)。</w:t>
      </w:r>
    </w:p>
    <w:p w:rsidR="00076951" w:rsidRDefault="00076951">
      <w:pPr>
        <w:spacing w:line="520" w:lineRule="exact"/>
        <w:jc w:val="center"/>
        <w:rPr>
          <w:rFonts w:ascii="宋体" w:eastAsia="宋体" w:hAnsi="宋体" w:cs="宋体"/>
          <w:sz w:val="44"/>
        </w:rPr>
      </w:pPr>
    </w:p>
    <w:p w:rsidR="00076951" w:rsidRDefault="00076951">
      <w:pPr>
        <w:spacing w:line="520" w:lineRule="exact"/>
        <w:jc w:val="center"/>
        <w:rPr>
          <w:rFonts w:ascii="宋体" w:eastAsia="宋体" w:hAnsi="宋体" w:cs="宋体"/>
          <w:sz w:val="44"/>
        </w:rPr>
      </w:pPr>
    </w:p>
    <w:p w:rsidR="00076951" w:rsidRDefault="00076951">
      <w:pPr>
        <w:spacing w:line="520" w:lineRule="exact"/>
        <w:jc w:val="center"/>
        <w:rPr>
          <w:rFonts w:ascii="宋体" w:eastAsia="宋体" w:hAnsi="宋体" w:cs="宋体"/>
          <w:sz w:val="44"/>
        </w:rPr>
      </w:pPr>
    </w:p>
    <w:p w:rsidR="00076951" w:rsidRDefault="00076951">
      <w:pPr>
        <w:spacing w:line="520" w:lineRule="exact"/>
        <w:jc w:val="center"/>
        <w:rPr>
          <w:rFonts w:ascii="宋体" w:eastAsia="宋体" w:hAnsi="宋体" w:cs="宋体"/>
          <w:sz w:val="44"/>
        </w:rPr>
      </w:pPr>
    </w:p>
    <w:p w:rsidR="00076951" w:rsidRDefault="00076951">
      <w:pPr>
        <w:spacing w:line="520" w:lineRule="exact"/>
        <w:jc w:val="center"/>
        <w:rPr>
          <w:rFonts w:ascii="宋体" w:eastAsia="宋体" w:hAnsi="宋体" w:cs="宋体"/>
          <w:sz w:val="44"/>
        </w:rPr>
      </w:pPr>
    </w:p>
    <w:p w:rsidR="00076951" w:rsidRDefault="00076951">
      <w:pPr>
        <w:spacing w:line="520" w:lineRule="exact"/>
        <w:jc w:val="center"/>
        <w:rPr>
          <w:rFonts w:ascii="宋体" w:eastAsia="宋体" w:hAnsi="宋体" w:cs="宋体"/>
          <w:sz w:val="44"/>
        </w:rPr>
      </w:pPr>
    </w:p>
    <w:p w:rsidR="00076951" w:rsidRDefault="00076951">
      <w:pPr>
        <w:spacing w:line="520" w:lineRule="exact"/>
        <w:jc w:val="center"/>
        <w:rPr>
          <w:rFonts w:ascii="宋体" w:eastAsia="宋体" w:hAnsi="宋体" w:cs="宋体"/>
          <w:sz w:val="44"/>
        </w:rPr>
      </w:pPr>
    </w:p>
    <w:p w:rsidR="00076951" w:rsidRDefault="00076951">
      <w:pPr>
        <w:spacing w:line="520" w:lineRule="exact"/>
        <w:jc w:val="center"/>
        <w:rPr>
          <w:rFonts w:ascii="宋体" w:eastAsia="宋体" w:hAnsi="宋体" w:cs="宋体"/>
          <w:sz w:val="44"/>
        </w:rPr>
      </w:pPr>
    </w:p>
    <w:p w:rsidR="00076951" w:rsidRDefault="00076951">
      <w:pPr>
        <w:spacing w:line="520" w:lineRule="exact"/>
        <w:jc w:val="center"/>
        <w:rPr>
          <w:rFonts w:ascii="宋体" w:eastAsia="宋体" w:hAnsi="宋体" w:cs="宋体"/>
          <w:sz w:val="44"/>
        </w:rPr>
      </w:pPr>
    </w:p>
    <w:p w:rsidR="00076951" w:rsidRDefault="00076951">
      <w:pPr>
        <w:spacing w:line="520" w:lineRule="exact"/>
        <w:jc w:val="center"/>
        <w:rPr>
          <w:rFonts w:ascii="宋体" w:eastAsia="宋体" w:hAnsi="宋体" w:cs="宋体"/>
          <w:sz w:val="44"/>
        </w:rPr>
      </w:pPr>
    </w:p>
    <w:p w:rsidR="004F328E" w:rsidRDefault="004F328E">
      <w:pPr>
        <w:spacing w:line="520" w:lineRule="exact"/>
        <w:jc w:val="center"/>
        <w:rPr>
          <w:rFonts w:ascii="宋体" w:eastAsia="宋体" w:hAnsi="宋体" w:cs="宋体"/>
          <w:sz w:val="44"/>
        </w:rPr>
      </w:pPr>
    </w:p>
    <w:p w:rsidR="00076951" w:rsidRDefault="00EA06FD">
      <w:pPr>
        <w:spacing w:line="520" w:lineRule="exact"/>
        <w:jc w:val="center"/>
        <w:rPr>
          <w:rFonts w:ascii="方正小标宋_GBK" w:eastAsia="方正小标宋_GBK" w:hAnsi="方正小标宋_GBK" w:cs="方正小标宋_GBK"/>
          <w:sz w:val="44"/>
        </w:rPr>
      </w:pPr>
      <w:r>
        <w:rPr>
          <w:rFonts w:ascii="宋体" w:eastAsia="宋体" w:hAnsi="宋体" w:cs="宋体"/>
          <w:sz w:val="44"/>
        </w:rPr>
        <w:t>第四部分名词解释</w:t>
      </w:r>
    </w:p>
    <w:p w:rsidR="00076951" w:rsidRDefault="00076951">
      <w:pPr>
        <w:spacing w:line="520" w:lineRule="exact"/>
        <w:ind w:firstLine="643"/>
        <w:rPr>
          <w:rFonts w:ascii="仿宋" w:eastAsia="仿宋" w:hAnsi="仿宋" w:cs="仿宋"/>
          <w:b/>
          <w:sz w:val="32"/>
        </w:rPr>
      </w:pPr>
    </w:p>
    <w:p w:rsidR="00076951" w:rsidRDefault="00EA06FD">
      <w:pPr>
        <w:spacing w:line="520" w:lineRule="exact"/>
        <w:ind w:firstLine="643"/>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lastRenderedPageBreak/>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076951" w:rsidRDefault="00EA06FD">
      <w:pPr>
        <w:spacing w:line="520" w:lineRule="exact"/>
        <w:rPr>
          <w:rFonts w:ascii="仿宋" w:eastAsia="仿宋" w:hAnsi="仿宋" w:cs="仿宋"/>
          <w:sz w:val="32"/>
        </w:rPr>
      </w:pPr>
      <w:r>
        <w:rPr>
          <w:rFonts w:ascii="仿宋" w:eastAsia="仿宋" w:hAnsi="仿宋" w:cs="仿宋"/>
          <w:sz w:val="32"/>
        </w:rPr>
        <w:t xml:space="preserve">作任务而发生的人员支出和公用支出。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076951" w:rsidRDefault="00EA06FD">
      <w:pPr>
        <w:spacing w:line="520" w:lineRule="exact"/>
        <w:ind w:firstLine="643"/>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w:t>
      </w:r>
      <w:r>
        <w:rPr>
          <w:rFonts w:ascii="仿宋" w:eastAsia="仿宋" w:hAnsi="仿宋" w:cs="仿宋"/>
          <w:sz w:val="32"/>
        </w:rPr>
        <w:lastRenderedPageBreak/>
        <w:t>水电费、办公用房取暖费、办公用房物业管理费、公务用车运行维护费以及其他费用。</w:t>
      </w:r>
    </w:p>
    <w:p w:rsidR="00076951" w:rsidRDefault="00076951">
      <w:pPr>
        <w:spacing w:line="560" w:lineRule="exact"/>
        <w:ind w:firstLine="643"/>
        <w:jc w:val="left"/>
        <w:rPr>
          <w:rFonts w:ascii="仿宋" w:eastAsia="仿宋" w:hAnsi="仿宋" w:cs="仿宋"/>
          <w:b/>
          <w:color w:val="FF0000"/>
          <w:sz w:val="32"/>
        </w:rPr>
      </w:pPr>
    </w:p>
    <w:p w:rsidR="00076951" w:rsidRDefault="00076951">
      <w:pPr>
        <w:spacing w:line="560" w:lineRule="exact"/>
        <w:ind w:firstLine="640"/>
        <w:jc w:val="left"/>
        <w:rPr>
          <w:rFonts w:ascii="仿宋" w:eastAsia="仿宋" w:hAnsi="仿宋" w:cs="仿宋"/>
          <w:sz w:val="32"/>
        </w:rPr>
      </w:pPr>
    </w:p>
    <w:sectPr w:rsidR="00076951" w:rsidSect="00076951">
      <w:headerReference w:type="default" r:id="rId8"/>
      <w:pgSz w:w="11906" w:h="16838"/>
      <w:pgMar w:top="2007" w:right="1800" w:bottom="1440" w:left="197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9AD" w:rsidRDefault="004039AD" w:rsidP="00076951">
      <w:r>
        <w:separator/>
      </w:r>
    </w:p>
  </w:endnote>
  <w:endnote w:type="continuationSeparator" w:id="1">
    <w:p w:rsidR="004039AD" w:rsidRDefault="004039AD" w:rsidP="000769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9AD" w:rsidRDefault="004039AD" w:rsidP="00076951">
      <w:r>
        <w:separator/>
      </w:r>
    </w:p>
  </w:footnote>
  <w:footnote w:type="continuationSeparator" w:id="1">
    <w:p w:rsidR="004039AD" w:rsidRDefault="004039AD" w:rsidP="00076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51" w:rsidRDefault="0007695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04D89"/>
    <w:multiLevelType w:val="hybridMultilevel"/>
    <w:tmpl w:val="851E69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B065054"/>
    <w:multiLevelType w:val="singleLevel"/>
    <w:tmpl w:val="7B065054"/>
    <w:lvl w:ilvl="0">
      <w:start w:val="4"/>
      <w:numFmt w:val="chineseCounting"/>
      <w:suff w:val="space"/>
      <w:lvlText w:val="第%1部分"/>
      <w:lvlJc w:val="left"/>
      <w:rPr>
        <w:rFonts w:hint="eastAsia"/>
      </w:rPr>
    </w:lvl>
  </w:abstractNum>
  <w:abstractNum w:abstractNumId="2">
    <w:nsid w:val="7BF07876"/>
    <w:multiLevelType w:val="singleLevel"/>
    <w:tmpl w:val="7BF07876"/>
    <w:lvl w:ilvl="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9218"/>
  </w:hdrShapeDefaults>
  <w:footnotePr>
    <w:footnote w:id="0"/>
    <w:footnote w:id="1"/>
  </w:footnotePr>
  <w:endnotePr>
    <w:endnote w:id="0"/>
    <w:endnote w:id="1"/>
  </w:endnotePr>
  <w:compat>
    <w:useFELayout/>
  </w:compat>
  <w:rsids>
    <w:rsidRoot w:val="00361F25"/>
    <w:rsid w:val="00002C4D"/>
    <w:rsid w:val="00076951"/>
    <w:rsid w:val="0011267F"/>
    <w:rsid w:val="001352FB"/>
    <w:rsid w:val="002F24D5"/>
    <w:rsid w:val="003044E2"/>
    <w:rsid w:val="00361F25"/>
    <w:rsid w:val="003638A2"/>
    <w:rsid w:val="004039AD"/>
    <w:rsid w:val="004B7AC0"/>
    <w:rsid w:val="004C1C48"/>
    <w:rsid w:val="004E6EBF"/>
    <w:rsid w:val="004F328E"/>
    <w:rsid w:val="00555A6E"/>
    <w:rsid w:val="0056145F"/>
    <w:rsid w:val="00582244"/>
    <w:rsid w:val="005C123B"/>
    <w:rsid w:val="007313CD"/>
    <w:rsid w:val="00732CB0"/>
    <w:rsid w:val="007942FB"/>
    <w:rsid w:val="009A6432"/>
    <w:rsid w:val="009B4C5A"/>
    <w:rsid w:val="00A25514"/>
    <w:rsid w:val="00A87822"/>
    <w:rsid w:val="00AC0173"/>
    <w:rsid w:val="00AF43F7"/>
    <w:rsid w:val="00B10920"/>
    <w:rsid w:val="00B27C51"/>
    <w:rsid w:val="00B3336F"/>
    <w:rsid w:val="00B44575"/>
    <w:rsid w:val="00BB3AB1"/>
    <w:rsid w:val="00BD0975"/>
    <w:rsid w:val="00DE0F12"/>
    <w:rsid w:val="00DE4527"/>
    <w:rsid w:val="00EA06FD"/>
    <w:rsid w:val="00F079E7"/>
    <w:rsid w:val="00F14B9E"/>
    <w:rsid w:val="00F322AD"/>
    <w:rsid w:val="00F35C36"/>
    <w:rsid w:val="00F94200"/>
    <w:rsid w:val="10B353CA"/>
    <w:rsid w:val="177F515F"/>
    <w:rsid w:val="1CB34CA2"/>
    <w:rsid w:val="29337902"/>
    <w:rsid w:val="35501B7D"/>
    <w:rsid w:val="3E701ADA"/>
    <w:rsid w:val="46B26B05"/>
    <w:rsid w:val="4B3618C0"/>
    <w:rsid w:val="5E89721E"/>
    <w:rsid w:val="654220A1"/>
    <w:rsid w:val="6BD37674"/>
    <w:rsid w:val="6DEC7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D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7695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76951"/>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076951"/>
    <w:rPr>
      <w:color w:val="0000FF" w:themeColor="hyperlink"/>
      <w:u w:val="single"/>
    </w:rPr>
  </w:style>
  <w:style w:type="character" w:customStyle="1" w:styleId="Char0">
    <w:name w:val="页眉 Char"/>
    <w:basedOn w:val="a0"/>
    <w:link w:val="a4"/>
    <w:uiPriority w:val="99"/>
    <w:semiHidden/>
    <w:qFormat/>
    <w:rsid w:val="00076951"/>
    <w:rPr>
      <w:sz w:val="18"/>
      <w:szCs w:val="18"/>
    </w:rPr>
  </w:style>
  <w:style w:type="character" w:customStyle="1" w:styleId="Char">
    <w:name w:val="页脚 Char"/>
    <w:basedOn w:val="a0"/>
    <w:link w:val="a3"/>
    <w:uiPriority w:val="99"/>
    <w:semiHidden/>
    <w:qFormat/>
    <w:rsid w:val="00076951"/>
    <w:rPr>
      <w:sz w:val="18"/>
      <w:szCs w:val="18"/>
    </w:rPr>
  </w:style>
  <w:style w:type="paragraph" w:styleId="a6">
    <w:name w:val="List Paragraph"/>
    <w:basedOn w:val="a"/>
    <w:uiPriority w:val="99"/>
    <w:unhideWhenUsed/>
    <w:rsid w:val="002F24D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23</cp:revision>
  <cp:lastPrinted>2020-09-03T02:01:00Z</cp:lastPrinted>
  <dcterms:created xsi:type="dcterms:W3CDTF">2018-06-14T08:18:00Z</dcterms:created>
  <dcterms:modified xsi:type="dcterms:W3CDTF">2020-12-29T01:56:00Z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