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2E8" w:rsidRDefault="007802E8" w:rsidP="007802E8">
      <w:pPr>
        <w:spacing w:line="700" w:lineRule="exact"/>
        <w:jc w:val="center"/>
        <w:rPr>
          <w:rFonts w:ascii="方正小标宋简体" w:eastAsia="方正小标宋简体" w:hAnsi="宋体" w:cs="宋体" w:hint="eastAsia"/>
          <w:bCs/>
          <w:sz w:val="44"/>
          <w:szCs w:val="44"/>
        </w:rPr>
      </w:pPr>
    </w:p>
    <w:p w:rsidR="005C4C58" w:rsidRPr="007802E8" w:rsidRDefault="007802E8" w:rsidP="007802E8">
      <w:pPr>
        <w:spacing w:line="700" w:lineRule="exact"/>
        <w:jc w:val="center"/>
        <w:rPr>
          <w:rFonts w:ascii="方正小标宋简体" w:eastAsia="方正小标宋简体" w:hAnsi="宋体" w:cs="宋体" w:hint="eastAsia"/>
          <w:bCs/>
          <w:sz w:val="44"/>
          <w:szCs w:val="44"/>
        </w:rPr>
      </w:pPr>
      <w:r w:rsidRPr="007802E8">
        <w:rPr>
          <w:rFonts w:ascii="方正小标宋简体" w:eastAsia="方正小标宋简体" w:hAnsi="宋体" w:cs="宋体" w:hint="eastAsia"/>
          <w:bCs/>
          <w:sz w:val="44"/>
          <w:szCs w:val="44"/>
        </w:rPr>
        <w:t>2019</w:t>
      </w:r>
      <w:r w:rsidRPr="007802E8">
        <w:rPr>
          <w:rFonts w:ascii="方正小标宋简体" w:eastAsia="方正小标宋简体" w:hAnsi="宋体" w:cs="宋体" w:hint="eastAsia"/>
          <w:bCs/>
          <w:sz w:val="44"/>
          <w:szCs w:val="44"/>
        </w:rPr>
        <w:t>年</w:t>
      </w:r>
      <w:r w:rsidRPr="007802E8">
        <w:rPr>
          <w:rFonts w:ascii="方正小标宋简体" w:eastAsia="方正小标宋简体" w:hAnsi="宋体" w:cs="宋体" w:hint="eastAsia"/>
          <w:bCs/>
          <w:sz w:val="44"/>
          <w:szCs w:val="44"/>
        </w:rPr>
        <w:t>妇女儿童事业发展专项</w:t>
      </w:r>
    </w:p>
    <w:p w:rsidR="005C4C58" w:rsidRPr="007802E8" w:rsidRDefault="007802E8" w:rsidP="007802E8">
      <w:pPr>
        <w:jc w:val="center"/>
        <w:rPr>
          <w:rFonts w:ascii="方正小标宋简体" w:eastAsia="方正小标宋简体" w:hAnsi="黑体" w:cs="Times New Roman" w:hint="eastAsia"/>
          <w:bCs/>
          <w:sz w:val="44"/>
          <w:szCs w:val="44"/>
        </w:rPr>
      </w:pPr>
      <w:r w:rsidRPr="007802E8">
        <w:rPr>
          <w:rFonts w:ascii="方正小标宋简体" w:eastAsia="方正小标宋简体" w:hAnsi="宋体" w:cs="宋体" w:hint="eastAsia"/>
          <w:bCs/>
          <w:sz w:val="44"/>
          <w:szCs w:val="44"/>
        </w:rPr>
        <w:t>资金绩效评价报告</w:t>
      </w:r>
    </w:p>
    <w:p w:rsidR="005C4C58" w:rsidRPr="007802E8" w:rsidRDefault="007802E8" w:rsidP="007802E8">
      <w:pPr>
        <w:jc w:val="center"/>
        <w:rPr>
          <w:rFonts w:ascii="楷体_GB2312" w:eastAsia="楷体_GB2312" w:hAnsi="仿宋" w:cs="仿宋_GB2312" w:hint="eastAsia"/>
          <w:sz w:val="32"/>
          <w:szCs w:val="32"/>
        </w:rPr>
      </w:pPr>
      <w:r w:rsidRPr="007802E8">
        <w:rPr>
          <w:rFonts w:ascii="楷体_GB2312" w:eastAsia="楷体_GB2312" w:hAnsi="仿宋" w:cs="仿宋_GB2312" w:hint="eastAsia"/>
          <w:sz w:val="32"/>
          <w:szCs w:val="32"/>
        </w:rPr>
        <w:t>湖南鹏程会计师事务所有限公司</w:t>
      </w:r>
      <w:bookmarkStart w:id="0" w:name="_GoBack"/>
      <w:bookmarkEnd w:id="0"/>
    </w:p>
    <w:p w:rsidR="007802E8" w:rsidRDefault="007802E8" w:rsidP="007802E8">
      <w:pPr>
        <w:ind w:firstLineChars="200" w:firstLine="640"/>
        <w:jc w:val="left"/>
        <w:rPr>
          <w:rFonts w:ascii="仿宋_GB2312" w:eastAsia="仿宋_GB2312" w:hAnsi="仿宋" w:cs="仿宋_GB2312" w:hint="eastAsia"/>
          <w:sz w:val="32"/>
          <w:szCs w:val="32"/>
          <w:shd w:val="clear" w:color="auto" w:fill="FFFFFF"/>
        </w:rPr>
      </w:pPr>
    </w:p>
    <w:p w:rsidR="005C4C58" w:rsidRPr="007802E8" w:rsidRDefault="007802E8" w:rsidP="007802E8">
      <w:pPr>
        <w:ind w:firstLineChars="200" w:firstLine="640"/>
        <w:jc w:val="left"/>
        <w:rPr>
          <w:rFonts w:ascii="仿宋_GB2312" w:eastAsia="仿宋_GB2312" w:hAnsi="仿宋" w:cs="Times New Roman" w:hint="eastAsia"/>
          <w:sz w:val="32"/>
          <w:szCs w:val="32"/>
        </w:rPr>
      </w:pPr>
      <w:r w:rsidRPr="007802E8">
        <w:rPr>
          <w:rFonts w:ascii="仿宋_GB2312" w:eastAsia="仿宋_GB2312" w:hAnsi="仿宋" w:cs="仿宋_GB2312" w:hint="eastAsia"/>
          <w:sz w:val="32"/>
          <w:szCs w:val="32"/>
          <w:shd w:val="clear" w:color="auto" w:fill="FFFFFF"/>
        </w:rPr>
        <w:t>根据</w:t>
      </w:r>
      <w:r w:rsidRPr="007802E8">
        <w:rPr>
          <w:rFonts w:ascii="仿宋_GB2312" w:eastAsia="仿宋_GB2312" w:hAnsi="仿宋" w:hint="eastAsia"/>
          <w:bCs/>
          <w:sz w:val="32"/>
          <w:szCs w:val="32"/>
        </w:rPr>
        <w:t>益阳市人民政府《关于全面推进预算绩效管理的实施意见》（益政发〔</w:t>
      </w:r>
      <w:r w:rsidRPr="007802E8">
        <w:rPr>
          <w:rFonts w:ascii="仿宋_GB2312" w:eastAsia="仿宋_GB2312" w:hAnsi="仿宋" w:hint="eastAsia"/>
          <w:bCs/>
          <w:sz w:val="32"/>
          <w:szCs w:val="32"/>
        </w:rPr>
        <w:t>2013</w:t>
      </w:r>
      <w:r w:rsidRPr="007802E8">
        <w:rPr>
          <w:rFonts w:ascii="仿宋_GB2312" w:eastAsia="仿宋_GB2312" w:hAnsi="仿宋" w:hint="eastAsia"/>
          <w:bCs/>
          <w:sz w:val="32"/>
          <w:szCs w:val="32"/>
        </w:rPr>
        <w:t>〕</w:t>
      </w:r>
      <w:r w:rsidRPr="007802E8">
        <w:rPr>
          <w:rFonts w:ascii="仿宋_GB2312" w:eastAsia="仿宋_GB2312" w:hAnsi="仿宋" w:hint="eastAsia"/>
          <w:bCs/>
          <w:sz w:val="32"/>
          <w:szCs w:val="32"/>
        </w:rPr>
        <w:t>10</w:t>
      </w:r>
      <w:r w:rsidRPr="007802E8">
        <w:rPr>
          <w:rFonts w:ascii="仿宋_GB2312" w:eastAsia="仿宋_GB2312" w:hAnsi="仿宋" w:hint="eastAsia"/>
          <w:bCs/>
          <w:sz w:val="32"/>
          <w:szCs w:val="32"/>
        </w:rPr>
        <w:t>号）、</w:t>
      </w:r>
      <w:r w:rsidRPr="007802E8">
        <w:rPr>
          <w:rFonts w:ascii="仿宋_GB2312" w:eastAsia="仿宋_GB2312" w:hAnsi="仿宋" w:cs="仿宋_GB2312" w:hint="eastAsia"/>
          <w:sz w:val="32"/>
          <w:szCs w:val="32"/>
        </w:rPr>
        <w:t>《益阳市财政局关于转发〈湖南省预算绩效管理工作规程（试行）〉的通知》（益财绩〔</w:t>
      </w:r>
      <w:r w:rsidRPr="007802E8">
        <w:rPr>
          <w:rFonts w:ascii="仿宋_GB2312" w:eastAsia="仿宋_GB2312" w:hAnsi="仿宋" w:cs="仿宋_GB2312" w:hint="eastAsia"/>
          <w:sz w:val="32"/>
          <w:szCs w:val="32"/>
        </w:rPr>
        <w:t>2014</w:t>
      </w:r>
      <w:r w:rsidRPr="007802E8">
        <w:rPr>
          <w:rFonts w:ascii="仿宋_GB2312" w:eastAsia="仿宋_GB2312" w:hAnsi="仿宋" w:cs="仿宋_GB2312" w:hint="eastAsia"/>
          <w:sz w:val="32"/>
          <w:szCs w:val="32"/>
        </w:rPr>
        <w:t>〕</w:t>
      </w:r>
      <w:r w:rsidRPr="007802E8">
        <w:rPr>
          <w:rFonts w:ascii="仿宋_GB2312" w:eastAsia="仿宋_GB2312" w:hAnsi="仿宋" w:cs="仿宋_GB2312" w:hint="eastAsia"/>
          <w:sz w:val="32"/>
          <w:szCs w:val="32"/>
        </w:rPr>
        <w:t>126</w:t>
      </w:r>
      <w:r w:rsidRPr="007802E8">
        <w:rPr>
          <w:rFonts w:ascii="仿宋_GB2312" w:eastAsia="仿宋_GB2312" w:hAnsi="仿宋" w:cs="仿宋_GB2312" w:hint="eastAsia"/>
          <w:sz w:val="32"/>
          <w:szCs w:val="32"/>
        </w:rPr>
        <w:t>号）、《益阳市财政局关于做好</w:t>
      </w:r>
      <w:r w:rsidRPr="007802E8">
        <w:rPr>
          <w:rFonts w:ascii="仿宋_GB2312" w:eastAsia="仿宋_GB2312" w:hAnsi="仿宋" w:cs="仿宋_GB2312" w:hint="eastAsia"/>
          <w:sz w:val="32"/>
          <w:szCs w:val="32"/>
        </w:rPr>
        <w:t>2020</w:t>
      </w:r>
      <w:r w:rsidRPr="007802E8">
        <w:rPr>
          <w:rFonts w:ascii="仿宋_GB2312" w:eastAsia="仿宋_GB2312" w:hAnsi="仿宋" w:cs="仿宋_GB2312" w:hint="eastAsia"/>
          <w:sz w:val="32"/>
          <w:szCs w:val="32"/>
        </w:rPr>
        <w:t>年市级财政重点绩效评价工作的通知》（益财绩〔</w:t>
      </w:r>
      <w:r w:rsidRPr="007802E8">
        <w:rPr>
          <w:rFonts w:ascii="仿宋_GB2312" w:eastAsia="仿宋_GB2312" w:hAnsi="仿宋" w:cs="仿宋_GB2312" w:hint="eastAsia"/>
          <w:sz w:val="32"/>
          <w:szCs w:val="32"/>
        </w:rPr>
        <w:t>20</w:t>
      </w:r>
      <w:r w:rsidRPr="007802E8">
        <w:rPr>
          <w:rFonts w:ascii="仿宋_GB2312" w:eastAsia="仿宋_GB2312" w:hAnsi="仿宋" w:cs="仿宋_GB2312" w:hint="eastAsia"/>
          <w:sz w:val="32"/>
          <w:szCs w:val="32"/>
        </w:rPr>
        <w:t>20</w:t>
      </w:r>
      <w:r w:rsidRPr="007802E8">
        <w:rPr>
          <w:rFonts w:ascii="仿宋_GB2312" w:eastAsia="仿宋_GB2312" w:hAnsi="仿宋" w:hint="eastAsia"/>
          <w:bCs/>
          <w:sz w:val="32"/>
          <w:szCs w:val="32"/>
        </w:rPr>
        <w:t>〕</w:t>
      </w:r>
      <w:r w:rsidRPr="007802E8">
        <w:rPr>
          <w:rFonts w:ascii="仿宋_GB2312" w:eastAsia="仿宋_GB2312" w:hAnsi="仿宋" w:cs="仿宋_GB2312" w:hint="eastAsia"/>
          <w:sz w:val="32"/>
          <w:szCs w:val="32"/>
        </w:rPr>
        <w:t>147</w:t>
      </w:r>
      <w:r w:rsidRPr="007802E8">
        <w:rPr>
          <w:rFonts w:ascii="仿宋_GB2312" w:eastAsia="仿宋_GB2312" w:hAnsi="仿宋" w:cs="仿宋_GB2312" w:hint="eastAsia"/>
          <w:sz w:val="32"/>
          <w:szCs w:val="32"/>
        </w:rPr>
        <w:t>号）等文件精神，受市财政局委托，我所成立绩效评价工作组，于</w:t>
      </w:r>
      <w:r w:rsidRPr="007802E8">
        <w:rPr>
          <w:rFonts w:ascii="仿宋_GB2312" w:eastAsia="仿宋_GB2312" w:hAnsi="仿宋" w:cs="仿宋_GB2312" w:hint="eastAsia"/>
          <w:sz w:val="32"/>
          <w:szCs w:val="32"/>
        </w:rPr>
        <w:t>20</w:t>
      </w:r>
      <w:r w:rsidRPr="007802E8">
        <w:rPr>
          <w:rFonts w:ascii="仿宋_GB2312" w:eastAsia="仿宋_GB2312" w:hAnsi="仿宋" w:cs="仿宋_GB2312" w:hint="eastAsia"/>
          <w:sz w:val="32"/>
          <w:szCs w:val="32"/>
        </w:rPr>
        <w:t>20</w:t>
      </w:r>
      <w:r w:rsidRPr="007802E8">
        <w:rPr>
          <w:rFonts w:ascii="仿宋_GB2312" w:eastAsia="仿宋_GB2312" w:hAnsi="仿宋" w:cs="仿宋_GB2312" w:hint="eastAsia"/>
          <w:sz w:val="32"/>
          <w:szCs w:val="32"/>
        </w:rPr>
        <w:t>年</w:t>
      </w:r>
      <w:r w:rsidRPr="007802E8">
        <w:rPr>
          <w:rFonts w:ascii="仿宋_GB2312" w:eastAsia="仿宋_GB2312" w:hAnsi="仿宋" w:cs="仿宋_GB2312" w:hint="eastAsia"/>
          <w:sz w:val="32"/>
          <w:szCs w:val="32"/>
        </w:rPr>
        <w:t>7</w:t>
      </w:r>
      <w:r w:rsidRPr="007802E8">
        <w:rPr>
          <w:rFonts w:ascii="仿宋_GB2312" w:eastAsia="仿宋_GB2312" w:hAnsi="仿宋" w:cs="仿宋_GB2312" w:hint="eastAsia"/>
          <w:sz w:val="32"/>
          <w:szCs w:val="32"/>
        </w:rPr>
        <w:t>月</w:t>
      </w:r>
      <w:r w:rsidRPr="007802E8">
        <w:rPr>
          <w:rFonts w:ascii="仿宋_GB2312" w:eastAsia="仿宋_GB2312" w:hAnsi="仿宋" w:cs="仿宋_GB2312" w:hint="eastAsia"/>
          <w:sz w:val="32"/>
          <w:szCs w:val="32"/>
        </w:rPr>
        <w:t>1</w:t>
      </w:r>
      <w:r w:rsidRPr="007802E8">
        <w:rPr>
          <w:rFonts w:ascii="仿宋_GB2312" w:eastAsia="仿宋_GB2312" w:hAnsi="仿宋" w:cs="仿宋_GB2312" w:hint="eastAsia"/>
          <w:sz w:val="32"/>
          <w:szCs w:val="32"/>
        </w:rPr>
        <w:t>日</w:t>
      </w:r>
      <w:r w:rsidRPr="007802E8">
        <w:rPr>
          <w:rFonts w:ascii="仿宋_GB2312" w:eastAsia="仿宋_GB2312" w:hAnsi="仿宋" w:cs="仿宋_GB2312" w:hint="eastAsia"/>
          <w:sz w:val="32"/>
          <w:szCs w:val="32"/>
        </w:rPr>
        <w:t>—</w:t>
      </w:r>
      <w:r w:rsidRPr="007802E8">
        <w:rPr>
          <w:rFonts w:ascii="仿宋_GB2312" w:eastAsia="仿宋_GB2312" w:hAnsi="仿宋" w:cs="仿宋_GB2312" w:hint="eastAsia"/>
          <w:sz w:val="32"/>
          <w:szCs w:val="32"/>
        </w:rPr>
        <w:t>7</w:t>
      </w:r>
      <w:r w:rsidRPr="007802E8">
        <w:rPr>
          <w:rFonts w:ascii="仿宋_GB2312" w:eastAsia="仿宋_GB2312" w:hAnsi="仿宋" w:cs="仿宋_GB2312" w:hint="eastAsia"/>
          <w:sz w:val="32"/>
          <w:szCs w:val="32"/>
        </w:rPr>
        <w:t>月</w:t>
      </w:r>
      <w:r w:rsidRPr="007802E8">
        <w:rPr>
          <w:rFonts w:ascii="仿宋_GB2312" w:eastAsia="仿宋_GB2312" w:hAnsi="仿宋" w:cs="仿宋_GB2312" w:hint="eastAsia"/>
          <w:sz w:val="32"/>
          <w:szCs w:val="32"/>
        </w:rPr>
        <w:t>10</w:t>
      </w:r>
      <w:r w:rsidRPr="007802E8">
        <w:rPr>
          <w:rFonts w:ascii="仿宋_GB2312" w:eastAsia="仿宋_GB2312" w:hAnsi="仿宋" w:cs="仿宋_GB2312" w:hint="eastAsia"/>
          <w:sz w:val="32"/>
          <w:szCs w:val="32"/>
        </w:rPr>
        <w:t>日对妇女儿童事业发展专项项目资金（以下简称项目资金）开展了绩效评价。现将有关情况报告如下：</w:t>
      </w:r>
    </w:p>
    <w:p w:rsidR="005C4C58" w:rsidRPr="007802E8" w:rsidRDefault="007802E8" w:rsidP="007802E8">
      <w:pPr>
        <w:topLinePunct/>
        <w:ind w:firstLineChars="200" w:firstLine="640"/>
        <w:rPr>
          <w:rFonts w:ascii="黑体" w:eastAsia="黑体" w:hAnsi="黑体" w:cs="Times New Roman" w:hint="eastAsia"/>
          <w:sz w:val="32"/>
          <w:szCs w:val="32"/>
        </w:rPr>
      </w:pPr>
      <w:r w:rsidRPr="007802E8">
        <w:rPr>
          <w:rFonts w:ascii="黑体" w:eastAsia="黑体" w:hAnsi="黑体" w:cs="黑体" w:hint="eastAsia"/>
          <w:sz w:val="32"/>
          <w:szCs w:val="32"/>
        </w:rPr>
        <w:t>一、基本情况</w:t>
      </w:r>
    </w:p>
    <w:p w:rsidR="005C4C58" w:rsidRPr="007802E8" w:rsidRDefault="007802E8" w:rsidP="007802E8">
      <w:pPr>
        <w:topLinePunct/>
        <w:ind w:firstLineChars="200" w:firstLine="640"/>
        <w:rPr>
          <w:rFonts w:ascii="仿宋_GB2312" w:eastAsia="仿宋_GB2312" w:hAnsi="仿宋" w:cs="Times New Roman" w:hint="eastAsia"/>
          <w:sz w:val="32"/>
          <w:szCs w:val="32"/>
        </w:rPr>
      </w:pPr>
      <w:r w:rsidRPr="007802E8">
        <w:rPr>
          <w:rFonts w:ascii="楷体_GB2312" w:eastAsia="楷体_GB2312" w:hAnsi="仿宋" w:cs="楷体" w:hint="eastAsia"/>
          <w:sz w:val="32"/>
          <w:szCs w:val="32"/>
        </w:rPr>
        <w:t>（一）</w:t>
      </w:r>
      <w:r w:rsidRPr="007802E8">
        <w:rPr>
          <w:rFonts w:ascii="楷体_GB2312" w:eastAsia="楷体_GB2312" w:hAnsi="仿宋" w:cs="Times New Roman" w:hint="eastAsia"/>
          <w:sz w:val="32"/>
          <w:szCs w:val="32"/>
        </w:rPr>
        <w:t>项目单位基本情况。</w:t>
      </w:r>
      <w:r w:rsidRPr="007802E8">
        <w:rPr>
          <w:rFonts w:ascii="仿宋_GB2312" w:eastAsia="仿宋_GB2312" w:hAnsi="仿宋" w:cs="Times New Roman" w:hint="eastAsia"/>
          <w:sz w:val="32"/>
          <w:szCs w:val="32"/>
        </w:rPr>
        <w:t>益阳市妇联是市人民政府工作</w:t>
      </w:r>
      <w:r w:rsidRPr="007802E8">
        <w:rPr>
          <w:rFonts w:ascii="仿宋_GB2312" w:eastAsia="仿宋_GB2312" w:hAnsi="仿宋" w:cs="Times New Roman" w:hint="eastAsia"/>
          <w:sz w:val="32"/>
          <w:szCs w:val="32"/>
        </w:rPr>
        <w:t>部门，主要负责维护妇女儿童合法权益，调查研究妇女、儿童问题</w:t>
      </w:r>
      <w:r w:rsidRPr="007802E8">
        <w:rPr>
          <w:rFonts w:ascii="仿宋_GB2312" w:eastAsia="仿宋_GB2312" w:hAnsi="仿宋" w:cs="Times New Roman" w:hint="eastAsia"/>
          <w:sz w:val="32"/>
          <w:szCs w:val="32"/>
        </w:rPr>
        <w:t>，</w:t>
      </w:r>
      <w:r w:rsidRPr="007802E8">
        <w:rPr>
          <w:rFonts w:ascii="仿宋_GB2312" w:eastAsia="仿宋_GB2312" w:hAnsi="仿宋" w:cs="Times New Roman" w:hint="eastAsia"/>
          <w:sz w:val="32"/>
          <w:szCs w:val="32"/>
        </w:rPr>
        <w:t>为</w:t>
      </w:r>
      <w:r w:rsidRPr="007802E8">
        <w:rPr>
          <w:rFonts w:ascii="仿宋_GB2312" w:eastAsia="仿宋_GB2312" w:hAnsi="仿宋" w:cs="Times New Roman" w:hint="eastAsia"/>
          <w:sz w:val="32"/>
          <w:szCs w:val="32"/>
        </w:rPr>
        <w:t>市委、市</w:t>
      </w:r>
      <w:r w:rsidRPr="007802E8">
        <w:rPr>
          <w:rFonts w:ascii="仿宋_GB2312" w:eastAsia="仿宋_GB2312" w:hAnsi="仿宋" w:cs="Times New Roman" w:hint="eastAsia"/>
          <w:sz w:val="32"/>
          <w:szCs w:val="32"/>
        </w:rPr>
        <w:t>人民</w:t>
      </w:r>
      <w:r w:rsidRPr="007802E8">
        <w:rPr>
          <w:rFonts w:ascii="仿宋_GB2312" w:eastAsia="仿宋_GB2312" w:hAnsi="仿宋" w:cs="Times New Roman" w:hint="eastAsia"/>
          <w:sz w:val="32"/>
          <w:szCs w:val="32"/>
        </w:rPr>
        <w:t>政府决策提供依据，提出建议。动员妇女参与国家和</w:t>
      </w:r>
      <w:r w:rsidRPr="007802E8">
        <w:rPr>
          <w:rFonts w:ascii="仿宋_GB2312" w:eastAsia="仿宋_GB2312" w:hAnsi="仿宋" w:cs="Times New Roman" w:hint="eastAsia"/>
          <w:sz w:val="32"/>
          <w:szCs w:val="32"/>
        </w:rPr>
        <w:t>社会</w:t>
      </w:r>
      <w:r w:rsidRPr="007802E8">
        <w:rPr>
          <w:rFonts w:ascii="仿宋_GB2312" w:eastAsia="仿宋_GB2312" w:hAnsi="仿宋" w:cs="Times New Roman" w:hint="eastAsia"/>
          <w:sz w:val="32"/>
          <w:szCs w:val="32"/>
        </w:rPr>
        <w:t>事务的民主管理、民主监督，促进妇女参政议政</w:t>
      </w:r>
      <w:r w:rsidRPr="007802E8">
        <w:rPr>
          <w:rFonts w:ascii="仿宋_GB2312" w:eastAsia="仿宋_GB2312" w:hAnsi="仿宋" w:cs="Times New Roman" w:hint="eastAsia"/>
          <w:sz w:val="32"/>
          <w:szCs w:val="32"/>
        </w:rPr>
        <w:t>。贯彻实施国务院颁发的《中国妇女发展纲</w:t>
      </w:r>
      <w:r w:rsidRPr="007802E8">
        <w:rPr>
          <w:rFonts w:ascii="仿宋_GB2312" w:eastAsia="仿宋_GB2312" w:hAnsi="仿宋" w:cs="Times New Roman" w:hint="eastAsia"/>
          <w:sz w:val="32"/>
          <w:szCs w:val="32"/>
        </w:rPr>
        <w:lastRenderedPageBreak/>
        <w:t>要》、《中国儿童发展纲要》，协助市人民政</w:t>
      </w:r>
      <w:r w:rsidRPr="007802E8">
        <w:rPr>
          <w:rFonts w:ascii="仿宋_GB2312" w:eastAsia="仿宋_GB2312" w:hAnsi="仿宋" w:cs="Times New Roman" w:hint="eastAsia"/>
          <w:sz w:val="32"/>
          <w:szCs w:val="32"/>
        </w:rPr>
        <w:t>府制定《益阳市妇女发展规划》和《益阳市儿童发展规划》，并组织实施。</w:t>
      </w:r>
    </w:p>
    <w:p w:rsidR="005C4C58" w:rsidRPr="007802E8" w:rsidRDefault="007802E8" w:rsidP="007802E8">
      <w:pPr>
        <w:topLinePunct/>
        <w:ind w:firstLineChars="200" w:firstLine="640"/>
        <w:rPr>
          <w:rFonts w:ascii="仿宋_GB2312" w:eastAsia="仿宋_GB2312" w:hAnsi="仿宋" w:cs="Times New Roman" w:hint="eastAsia"/>
          <w:color w:val="FF0000"/>
          <w:sz w:val="32"/>
          <w:szCs w:val="32"/>
        </w:rPr>
      </w:pPr>
      <w:r w:rsidRPr="007802E8">
        <w:rPr>
          <w:rFonts w:ascii="仿宋_GB2312" w:eastAsia="仿宋_GB2312" w:hAnsi="仿宋" w:cs="Times New Roman" w:hint="eastAsia"/>
          <w:sz w:val="32"/>
          <w:szCs w:val="32"/>
        </w:rPr>
        <w:t>益阳市妇联是正处级人民团体，核定行政编制</w:t>
      </w:r>
      <w:r w:rsidRPr="007802E8">
        <w:rPr>
          <w:rFonts w:ascii="仿宋_GB2312" w:eastAsia="仿宋_GB2312" w:hAnsi="仿宋" w:cs="Times New Roman" w:hint="eastAsia"/>
          <w:sz w:val="32"/>
          <w:szCs w:val="32"/>
        </w:rPr>
        <w:t xml:space="preserve"> 11</w:t>
      </w:r>
      <w:r w:rsidRPr="007802E8">
        <w:rPr>
          <w:rFonts w:ascii="仿宋_GB2312" w:eastAsia="仿宋_GB2312" w:hAnsi="仿宋" w:cs="Times New Roman" w:hint="eastAsia"/>
          <w:sz w:val="32"/>
          <w:szCs w:val="32"/>
        </w:rPr>
        <w:t>名，其中主席</w:t>
      </w:r>
      <w:r w:rsidRPr="007802E8">
        <w:rPr>
          <w:rFonts w:ascii="仿宋_GB2312" w:eastAsia="仿宋_GB2312" w:hAnsi="仿宋" w:cs="Times New Roman" w:hint="eastAsia"/>
          <w:sz w:val="32"/>
          <w:szCs w:val="32"/>
        </w:rPr>
        <w:t>1</w:t>
      </w:r>
      <w:r w:rsidRPr="007802E8">
        <w:rPr>
          <w:rFonts w:ascii="仿宋_GB2312" w:eastAsia="仿宋_GB2312" w:hAnsi="仿宋" w:cs="Times New Roman" w:hint="eastAsia"/>
          <w:sz w:val="32"/>
          <w:szCs w:val="32"/>
        </w:rPr>
        <w:t>名，副主席</w:t>
      </w:r>
      <w:r w:rsidRPr="007802E8">
        <w:rPr>
          <w:rFonts w:ascii="仿宋_GB2312" w:eastAsia="仿宋_GB2312" w:hAnsi="仿宋" w:cs="Times New Roman" w:hint="eastAsia"/>
          <w:sz w:val="32"/>
          <w:szCs w:val="32"/>
        </w:rPr>
        <w:t>2</w:t>
      </w:r>
      <w:r w:rsidRPr="007802E8">
        <w:rPr>
          <w:rFonts w:ascii="仿宋_GB2312" w:eastAsia="仿宋_GB2312" w:hAnsi="仿宋" w:cs="Times New Roman" w:hint="eastAsia"/>
          <w:sz w:val="32"/>
          <w:szCs w:val="32"/>
        </w:rPr>
        <w:t>名，正科级领导职数</w:t>
      </w:r>
      <w:r w:rsidRPr="007802E8">
        <w:rPr>
          <w:rFonts w:ascii="仿宋_GB2312" w:eastAsia="仿宋_GB2312" w:hAnsi="仿宋" w:cs="Times New Roman" w:hint="eastAsia"/>
          <w:sz w:val="32"/>
          <w:szCs w:val="32"/>
        </w:rPr>
        <w:t>5</w:t>
      </w:r>
      <w:r w:rsidRPr="007802E8">
        <w:rPr>
          <w:rFonts w:ascii="仿宋_GB2312" w:eastAsia="仿宋_GB2312" w:hAnsi="仿宋" w:cs="Times New Roman" w:hint="eastAsia"/>
          <w:sz w:val="32"/>
          <w:szCs w:val="32"/>
        </w:rPr>
        <w:t>名，副科级领导职数</w:t>
      </w:r>
      <w:r w:rsidRPr="007802E8">
        <w:rPr>
          <w:rFonts w:ascii="仿宋_GB2312" w:eastAsia="仿宋_GB2312" w:hAnsi="仿宋" w:cs="Times New Roman" w:hint="eastAsia"/>
          <w:sz w:val="32"/>
          <w:szCs w:val="32"/>
        </w:rPr>
        <w:t>1</w:t>
      </w:r>
      <w:r w:rsidRPr="007802E8">
        <w:rPr>
          <w:rFonts w:ascii="仿宋_GB2312" w:eastAsia="仿宋_GB2312" w:hAnsi="仿宋" w:cs="Times New Roman" w:hint="eastAsia"/>
          <w:sz w:val="32"/>
          <w:szCs w:val="32"/>
        </w:rPr>
        <w:t>名，实际人数</w:t>
      </w:r>
      <w:r w:rsidRPr="007802E8">
        <w:rPr>
          <w:rFonts w:ascii="仿宋_GB2312" w:eastAsia="仿宋_GB2312" w:hAnsi="仿宋" w:cs="Times New Roman" w:hint="eastAsia"/>
          <w:sz w:val="32"/>
          <w:szCs w:val="32"/>
        </w:rPr>
        <w:t>10</w:t>
      </w:r>
      <w:r w:rsidRPr="007802E8">
        <w:rPr>
          <w:rFonts w:ascii="仿宋_GB2312" w:eastAsia="仿宋_GB2312" w:hAnsi="仿宋" w:cs="Times New Roman" w:hint="eastAsia"/>
          <w:sz w:val="32"/>
          <w:szCs w:val="32"/>
        </w:rPr>
        <w:t>人。机关后勤服务全额拨款事业编制</w:t>
      </w:r>
      <w:r w:rsidRPr="007802E8">
        <w:rPr>
          <w:rFonts w:ascii="仿宋_GB2312" w:eastAsia="仿宋_GB2312" w:hAnsi="仿宋" w:cs="Times New Roman" w:hint="eastAsia"/>
          <w:sz w:val="32"/>
          <w:szCs w:val="32"/>
        </w:rPr>
        <w:t>2</w:t>
      </w:r>
      <w:r w:rsidRPr="007802E8">
        <w:rPr>
          <w:rFonts w:ascii="仿宋_GB2312" w:eastAsia="仿宋_GB2312" w:hAnsi="仿宋" w:cs="Times New Roman" w:hint="eastAsia"/>
          <w:sz w:val="32"/>
          <w:szCs w:val="32"/>
        </w:rPr>
        <w:t>名，实际人数</w:t>
      </w:r>
      <w:r w:rsidRPr="007802E8">
        <w:rPr>
          <w:rFonts w:ascii="仿宋_GB2312" w:eastAsia="仿宋_GB2312" w:hAnsi="仿宋" w:cs="Times New Roman" w:hint="eastAsia"/>
          <w:sz w:val="32"/>
          <w:szCs w:val="32"/>
        </w:rPr>
        <w:t>2</w:t>
      </w:r>
      <w:r w:rsidRPr="007802E8">
        <w:rPr>
          <w:rFonts w:ascii="仿宋_GB2312" w:eastAsia="仿宋_GB2312" w:hAnsi="仿宋" w:cs="Times New Roman" w:hint="eastAsia"/>
          <w:sz w:val="32"/>
          <w:szCs w:val="32"/>
        </w:rPr>
        <w:t>人。市妇联所属事业单位市妇女儿童事务中心为正科级公益一类事业单位，核定全额拨款事业编制</w:t>
      </w:r>
      <w:r w:rsidRPr="007802E8">
        <w:rPr>
          <w:rFonts w:ascii="仿宋_GB2312" w:eastAsia="仿宋_GB2312" w:hAnsi="仿宋" w:cs="Times New Roman" w:hint="eastAsia"/>
          <w:sz w:val="32"/>
          <w:szCs w:val="32"/>
        </w:rPr>
        <w:t>3</w:t>
      </w:r>
      <w:r w:rsidRPr="007802E8">
        <w:rPr>
          <w:rFonts w:ascii="仿宋_GB2312" w:eastAsia="仿宋_GB2312" w:hAnsi="仿宋" w:cs="Times New Roman" w:hint="eastAsia"/>
          <w:sz w:val="32"/>
          <w:szCs w:val="32"/>
        </w:rPr>
        <w:t>名，其中主任</w:t>
      </w:r>
      <w:r w:rsidRPr="007802E8">
        <w:rPr>
          <w:rFonts w:ascii="仿宋_GB2312" w:eastAsia="仿宋_GB2312" w:hAnsi="仿宋" w:cs="Times New Roman" w:hint="eastAsia"/>
          <w:sz w:val="32"/>
          <w:szCs w:val="32"/>
        </w:rPr>
        <w:t>1</w:t>
      </w:r>
      <w:r w:rsidRPr="007802E8">
        <w:rPr>
          <w:rFonts w:ascii="仿宋_GB2312" w:eastAsia="仿宋_GB2312" w:hAnsi="仿宋" w:cs="Times New Roman" w:hint="eastAsia"/>
          <w:sz w:val="32"/>
          <w:szCs w:val="32"/>
        </w:rPr>
        <w:t>名，副主任</w:t>
      </w:r>
      <w:r w:rsidRPr="007802E8">
        <w:rPr>
          <w:rFonts w:ascii="仿宋_GB2312" w:eastAsia="仿宋_GB2312" w:hAnsi="仿宋" w:cs="Times New Roman" w:hint="eastAsia"/>
          <w:sz w:val="32"/>
          <w:szCs w:val="32"/>
        </w:rPr>
        <w:t>1</w:t>
      </w:r>
      <w:r w:rsidRPr="007802E8">
        <w:rPr>
          <w:rFonts w:ascii="仿宋_GB2312" w:eastAsia="仿宋_GB2312" w:hAnsi="仿宋" w:cs="Times New Roman" w:hint="eastAsia"/>
          <w:sz w:val="32"/>
          <w:szCs w:val="32"/>
        </w:rPr>
        <w:t>名，实际人数</w:t>
      </w:r>
      <w:r w:rsidRPr="007802E8">
        <w:rPr>
          <w:rFonts w:ascii="仿宋_GB2312" w:eastAsia="仿宋_GB2312" w:hAnsi="仿宋" w:cs="Times New Roman" w:hint="eastAsia"/>
          <w:sz w:val="32"/>
          <w:szCs w:val="32"/>
        </w:rPr>
        <w:t>1</w:t>
      </w:r>
      <w:r w:rsidRPr="007802E8">
        <w:rPr>
          <w:rFonts w:ascii="仿宋_GB2312" w:eastAsia="仿宋_GB2312" w:hAnsi="仿宋" w:cs="Times New Roman" w:hint="eastAsia"/>
          <w:sz w:val="32"/>
          <w:szCs w:val="32"/>
        </w:rPr>
        <w:t>人。益阳市妇联共有</w:t>
      </w:r>
      <w:r w:rsidRPr="007802E8">
        <w:rPr>
          <w:rFonts w:ascii="仿宋_GB2312" w:eastAsia="仿宋_GB2312" w:hAnsi="仿宋" w:cs="Times New Roman" w:hint="eastAsia"/>
          <w:sz w:val="32"/>
          <w:szCs w:val="32"/>
        </w:rPr>
        <w:t>5</w:t>
      </w:r>
      <w:r w:rsidRPr="007802E8">
        <w:rPr>
          <w:rFonts w:ascii="仿宋_GB2312" w:eastAsia="仿宋_GB2312" w:hAnsi="仿宋" w:cs="Times New Roman" w:hint="eastAsia"/>
          <w:sz w:val="32"/>
          <w:szCs w:val="32"/>
        </w:rPr>
        <w:t>部室，分别是办公室、组宣部、权益部、家庭和儿童部和妇儿工委</w:t>
      </w:r>
      <w:r w:rsidRPr="007802E8">
        <w:rPr>
          <w:rFonts w:ascii="仿宋_GB2312" w:eastAsia="仿宋_GB2312" w:hAnsi="仿宋" w:cs="Times New Roman" w:hint="eastAsia"/>
          <w:sz w:val="32"/>
          <w:szCs w:val="32"/>
        </w:rPr>
        <w:t>办</w:t>
      </w:r>
      <w:r w:rsidRPr="007802E8">
        <w:rPr>
          <w:rFonts w:ascii="仿宋_GB2312" w:eastAsia="仿宋_GB2312" w:hAnsi="仿宋" w:cs="仿宋_GB2312" w:hint="eastAsia"/>
          <w:sz w:val="32"/>
          <w:szCs w:val="32"/>
        </w:rPr>
        <w:t>。</w:t>
      </w:r>
    </w:p>
    <w:p w:rsidR="005C4C58" w:rsidRPr="007802E8" w:rsidRDefault="007802E8" w:rsidP="007802E8">
      <w:pPr>
        <w:numPr>
          <w:ilvl w:val="0"/>
          <w:numId w:val="1"/>
        </w:numPr>
        <w:topLinePunct/>
        <w:ind w:firstLineChars="200" w:firstLine="640"/>
        <w:rPr>
          <w:rFonts w:ascii="仿宋_GB2312" w:eastAsia="仿宋_GB2312" w:hAnsi="仿宋" w:cs="Times New Roman" w:hint="eastAsia"/>
          <w:sz w:val="32"/>
          <w:szCs w:val="32"/>
        </w:rPr>
      </w:pPr>
      <w:r w:rsidRPr="007802E8">
        <w:rPr>
          <w:rFonts w:ascii="楷体_GB2312" w:eastAsia="楷体_GB2312" w:hAnsi="仿宋" w:cs="楷体" w:hint="eastAsia"/>
          <w:sz w:val="32"/>
          <w:szCs w:val="32"/>
        </w:rPr>
        <w:t>项目基本情况。</w:t>
      </w:r>
      <w:r w:rsidRPr="007802E8">
        <w:rPr>
          <w:rFonts w:ascii="仿宋_GB2312" w:eastAsia="仿宋_GB2312" w:hAnsi="仿宋" w:cs="Times New Roman" w:hint="eastAsia"/>
          <w:sz w:val="32"/>
          <w:szCs w:val="32"/>
        </w:rPr>
        <w:t>根据《中共湖南省委关于加强和改进党的群团工作的实施意见》中“省市县要按照所辖地区妇女的总人口数，以每人每年不少</w:t>
      </w:r>
      <w:r w:rsidRPr="007802E8">
        <w:rPr>
          <w:rFonts w:ascii="仿宋_GB2312" w:eastAsia="仿宋_GB2312" w:hAnsi="仿宋" w:cs="Times New Roman" w:hint="eastAsia"/>
          <w:sz w:val="32"/>
          <w:szCs w:val="32"/>
        </w:rPr>
        <w:t>于</w:t>
      </w:r>
      <w:r w:rsidRPr="007802E8">
        <w:rPr>
          <w:rFonts w:ascii="仿宋_GB2312" w:eastAsia="仿宋_GB2312" w:hAnsi="仿宋" w:cs="Times New Roman" w:hint="eastAsia"/>
          <w:sz w:val="32"/>
          <w:szCs w:val="32"/>
        </w:rPr>
        <w:t>1</w:t>
      </w:r>
      <w:r w:rsidRPr="007802E8">
        <w:rPr>
          <w:rFonts w:ascii="仿宋_GB2312" w:eastAsia="仿宋_GB2312" w:hAnsi="仿宋" w:cs="Times New Roman" w:hint="eastAsia"/>
          <w:sz w:val="32"/>
          <w:szCs w:val="32"/>
        </w:rPr>
        <w:t>元的标准分别划拨青少年、妇女事业发展专项经费，纳入同级财政预算，并随经济社会发展相应增加”的精神。</w:t>
      </w:r>
      <w:r w:rsidRPr="007802E8">
        <w:rPr>
          <w:rFonts w:ascii="仿宋_GB2312" w:eastAsia="仿宋_GB2312" w:hAnsi="仿宋" w:cs="Times New Roman" w:hint="eastAsia"/>
          <w:sz w:val="32"/>
          <w:szCs w:val="32"/>
        </w:rPr>
        <w:t>2017</w:t>
      </w:r>
      <w:r w:rsidRPr="007802E8">
        <w:rPr>
          <w:rFonts w:ascii="仿宋_GB2312" w:eastAsia="仿宋_GB2312" w:hAnsi="仿宋" w:cs="Times New Roman" w:hint="eastAsia"/>
          <w:sz w:val="32"/>
          <w:szCs w:val="32"/>
        </w:rPr>
        <w:t>年</w:t>
      </w:r>
      <w:r w:rsidRPr="007802E8">
        <w:rPr>
          <w:rFonts w:ascii="仿宋_GB2312" w:eastAsia="仿宋_GB2312" w:hAnsi="仿宋" w:cs="Times New Roman" w:hint="eastAsia"/>
          <w:sz w:val="32"/>
          <w:szCs w:val="32"/>
        </w:rPr>
        <w:t>10</w:t>
      </w:r>
      <w:r w:rsidRPr="007802E8">
        <w:rPr>
          <w:rFonts w:ascii="仿宋_GB2312" w:eastAsia="仿宋_GB2312" w:hAnsi="仿宋" w:cs="Times New Roman" w:hint="eastAsia"/>
          <w:sz w:val="32"/>
          <w:szCs w:val="32"/>
        </w:rPr>
        <w:t>月</w:t>
      </w:r>
      <w:r w:rsidRPr="007802E8">
        <w:rPr>
          <w:rFonts w:ascii="仿宋_GB2312" w:eastAsia="仿宋_GB2312" w:hAnsi="仿宋" w:cs="Times New Roman" w:hint="eastAsia"/>
          <w:sz w:val="32"/>
          <w:szCs w:val="32"/>
        </w:rPr>
        <w:t>12</w:t>
      </w:r>
      <w:r w:rsidRPr="007802E8">
        <w:rPr>
          <w:rFonts w:ascii="仿宋_GB2312" w:eastAsia="仿宋_GB2312" w:hAnsi="仿宋" w:cs="Times New Roman" w:hint="eastAsia"/>
          <w:sz w:val="32"/>
          <w:szCs w:val="32"/>
        </w:rPr>
        <w:t>日，市政府召开第</w:t>
      </w:r>
      <w:r w:rsidRPr="007802E8">
        <w:rPr>
          <w:rFonts w:ascii="仿宋_GB2312" w:eastAsia="仿宋_GB2312" w:hAnsi="仿宋" w:cs="Times New Roman" w:hint="eastAsia"/>
          <w:sz w:val="32"/>
          <w:szCs w:val="32"/>
        </w:rPr>
        <w:t>13</w:t>
      </w:r>
      <w:r w:rsidRPr="007802E8">
        <w:rPr>
          <w:rFonts w:ascii="仿宋_GB2312" w:eastAsia="仿宋_GB2312" w:hAnsi="仿宋" w:cs="Times New Roman" w:hint="eastAsia"/>
          <w:sz w:val="32"/>
          <w:szCs w:val="32"/>
        </w:rPr>
        <w:t>次常务会议专题研究全市妇女儿童工作情况，确定“妇女事业发展专项经费按照现行省直管县财政管理体制分级负责，基数不变，提高标准，逐年增加，纳入同级财政预算”。益阳市妇女儿童发展事业工作经费根据人口数</w:t>
      </w:r>
      <w:r w:rsidRPr="007802E8">
        <w:rPr>
          <w:rFonts w:ascii="仿宋_GB2312" w:eastAsia="仿宋_GB2312" w:hAnsi="仿宋" w:cs="Times New Roman" w:hint="eastAsia"/>
          <w:sz w:val="32"/>
          <w:szCs w:val="32"/>
        </w:rPr>
        <w:t>72.8</w:t>
      </w:r>
      <w:r w:rsidRPr="007802E8">
        <w:rPr>
          <w:rFonts w:ascii="仿宋_GB2312" w:eastAsia="仿宋_GB2312" w:hAnsi="仿宋" w:cs="Times New Roman" w:hint="eastAsia"/>
          <w:sz w:val="32"/>
          <w:szCs w:val="32"/>
        </w:rPr>
        <w:t>万，按人均</w:t>
      </w:r>
      <w:r w:rsidRPr="007802E8">
        <w:rPr>
          <w:rFonts w:ascii="仿宋_GB2312" w:eastAsia="仿宋_GB2312" w:hAnsi="仿宋" w:cs="Times New Roman" w:hint="eastAsia"/>
          <w:sz w:val="32"/>
          <w:szCs w:val="32"/>
        </w:rPr>
        <w:t>1.5</w:t>
      </w:r>
      <w:r w:rsidRPr="007802E8">
        <w:rPr>
          <w:rFonts w:ascii="仿宋_GB2312" w:eastAsia="仿宋_GB2312" w:hAnsi="仿宋" w:cs="Times New Roman" w:hint="eastAsia"/>
          <w:sz w:val="32"/>
          <w:szCs w:val="32"/>
        </w:rPr>
        <w:t>元计算，每年</w:t>
      </w:r>
      <w:r w:rsidRPr="007802E8">
        <w:rPr>
          <w:rFonts w:ascii="仿宋_GB2312" w:eastAsia="仿宋_GB2312" w:hAnsi="仿宋" w:cs="Times New Roman" w:hint="eastAsia"/>
          <w:sz w:val="32"/>
          <w:szCs w:val="32"/>
        </w:rPr>
        <w:t>109.2</w:t>
      </w:r>
      <w:r w:rsidRPr="007802E8">
        <w:rPr>
          <w:rFonts w:ascii="仿宋_GB2312" w:eastAsia="仿宋_GB2312" w:hAnsi="仿宋" w:cs="Times New Roman" w:hint="eastAsia"/>
          <w:sz w:val="32"/>
          <w:szCs w:val="32"/>
        </w:rPr>
        <w:t>万元</w:t>
      </w:r>
      <w:r w:rsidRPr="007802E8">
        <w:rPr>
          <w:rFonts w:ascii="仿宋_GB2312" w:eastAsia="仿宋_GB2312" w:hAnsi="仿宋" w:cs="Times New Roman" w:hint="eastAsia"/>
          <w:sz w:val="32"/>
          <w:szCs w:val="32"/>
        </w:rPr>
        <w:t>，</w:t>
      </w:r>
      <w:r w:rsidRPr="007802E8">
        <w:rPr>
          <w:rFonts w:ascii="仿宋_GB2312" w:eastAsia="仿宋_GB2312" w:hAnsi="仿宋" w:cs="Times New Roman" w:hint="eastAsia"/>
          <w:sz w:val="32"/>
          <w:szCs w:val="32"/>
        </w:rPr>
        <w:t>纳入全市重点项目经费</w:t>
      </w:r>
      <w:r w:rsidRPr="007802E8">
        <w:rPr>
          <w:rFonts w:ascii="仿宋_GB2312" w:eastAsia="仿宋_GB2312" w:hAnsi="仿宋" w:cs="Times New Roman" w:hint="eastAsia"/>
          <w:sz w:val="32"/>
          <w:szCs w:val="32"/>
        </w:rPr>
        <w:t>。</w:t>
      </w:r>
    </w:p>
    <w:p w:rsidR="005C4C58" w:rsidRPr="007802E8" w:rsidRDefault="007802E8" w:rsidP="007802E8">
      <w:pPr>
        <w:numPr>
          <w:ilvl w:val="0"/>
          <w:numId w:val="1"/>
        </w:numPr>
        <w:topLinePunct/>
        <w:ind w:firstLineChars="200" w:firstLine="640"/>
        <w:rPr>
          <w:rFonts w:ascii="仿宋_GB2312" w:eastAsia="仿宋_GB2312" w:hAnsi="仿宋" w:cs="Times New Roman" w:hint="eastAsia"/>
          <w:sz w:val="32"/>
          <w:szCs w:val="32"/>
        </w:rPr>
      </w:pPr>
      <w:r w:rsidRPr="007802E8">
        <w:rPr>
          <w:rFonts w:ascii="楷体_GB2312" w:eastAsia="楷体_GB2312" w:hAnsi="仿宋" w:cs="楷体" w:hint="eastAsia"/>
          <w:sz w:val="32"/>
          <w:szCs w:val="32"/>
        </w:rPr>
        <w:lastRenderedPageBreak/>
        <w:t>项目年度预算绩效目标设定情况。</w:t>
      </w:r>
      <w:r w:rsidRPr="007802E8">
        <w:rPr>
          <w:rFonts w:ascii="仿宋_GB2312" w:eastAsia="仿宋_GB2312" w:hAnsi="仿宋" w:cs="Times New Roman" w:hint="eastAsia"/>
          <w:sz w:val="32"/>
          <w:szCs w:val="32"/>
        </w:rPr>
        <w:t>项目年度整体绩效目标为：</w:t>
      </w:r>
      <w:r w:rsidRPr="007802E8">
        <w:rPr>
          <w:rFonts w:ascii="仿宋_GB2312" w:eastAsia="仿宋_GB2312" w:hAnsi="仿宋" w:cs="Times New Roman" w:hint="eastAsia"/>
          <w:sz w:val="32"/>
          <w:szCs w:val="32"/>
        </w:rPr>
        <w:t>1.</w:t>
      </w:r>
      <w:r w:rsidRPr="007802E8">
        <w:rPr>
          <w:rFonts w:ascii="仿宋_GB2312" w:eastAsia="仿宋_GB2312" w:hAnsi="仿宋" w:cs="Times New Roman" w:hint="eastAsia"/>
          <w:sz w:val="32"/>
          <w:szCs w:val="32"/>
        </w:rPr>
        <w:t>基层妇联组织建设</w:t>
      </w:r>
      <w:r w:rsidRPr="007802E8">
        <w:rPr>
          <w:rFonts w:ascii="仿宋_GB2312" w:eastAsia="仿宋_GB2312" w:hAnsi="仿宋" w:cs="Times New Roman" w:hint="eastAsia"/>
          <w:sz w:val="32"/>
          <w:szCs w:val="32"/>
        </w:rPr>
        <w:t>;2.</w:t>
      </w:r>
      <w:r w:rsidRPr="007802E8">
        <w:rPr>
          <w:rFonts w:ascii="仿宋_GB2312" w:eastAsia="仿宋_GB2312" w:hAnsi="仿宋" w:cs="Times New Roman" w:hint="eastAsia"/>
          <w:sz w:val="32"/>
          <w:szCs w:val="32"/>
        </w:rPr>
        <w:t>妇女儿童公益项目实施</w:t>
      </w:r>
      <w:r w:rsidRPr="007802E8">
        <w:rPr>
          <w:rFonts w:ascii="仿宋_GB2312" w:eastAsia="仿宋_GB2312" w:hAnsi="仿宋" w:cs="Times New Roman" w:hint="eastAsia"/>
          <w:sz w:val="32"/>
          <w:szCs w:val="32"/>
        </w:rPr>
        <w:t>;3.</w:t>
      </w:r>
      <w:r w:rsidRPr="007802E8">
        <w:rPr>
          <w:rFonts w:ascii="仿宋_GB2312" w:eastAsia="仿宋_GB2312" w:hAnsi="仿宋" w:cs="Times New Roman" w:hint="eastAsia"/>
          <w:sz w:val="32"/>
          <w:szCs w:val="32"/>
        </w:rPr>
        <w:t>留守儿童关爱服务</w:t>
      </w:r>
      <w:r w:rsidRPr="007802E8">
        <w:rPr>
          <w:rFonts w:ascii="仿宋_GB2312" w:eastAsia="仿宋_GB2312" w:hAnsi="仿宋" w:cs="Times New Roman" w:hint="eastAsia"/>
          <w:sz w:val="32"/>
          <w:szCs w:val="32"/>
        </w:rPr>
        <w:t>;4.</w:t>
      </w:r>
      <w:r w:rsidRPr="007802E8">
        <w:rPr>
          <w:rFonts w:ascii="仿宋_GB2312" w:eastAsia="仿宋_GB2312" w:hAnsi="仿宋" w:cs="Times New Roman" w:hint="eastAsia"/>
          <w:sz w:val="32"/>
          <w:szCs w:val="32"/>
        </w:rPr>
        <w:t>家庭教育培训及试点工作</w:t>
      </w:r>
      <w:r w:rsidRPr="007802E8">
        <w:rPr>
          <w:rFonts w:ascii="仿宋_GB2312" w:eastAsia="仿宋_GB2312" w:hAnsi="仿宋" w:cs="Times New Roman" w:hint="eastAsia"/>
          <w:sz w:val="32"/>
          <w:szCs w:val="32"/>
        </w:rPr>
        <w:t>;5.</w:t>
      </w:r>
      <w:r w:rsidRPr="007802E8">
        <w:rPr>
          <w:rFonts w:ascii="仿宋_GB2312" w:eastAsia="仿宋_GB2312" w:hAnsi="仿宋" w:cs="Times New Roman" w:hint="eastAsia"/>
          <w:sz w:val="32"/>
          <w:szCs w:val="32"/>
        </w:rPr>
        <w:t>陌上花开队伍建设及各类培训等。</w:t>
      </w:r>
    </w:p>
    <w:p w:rsidR="005C4C58" w:rsidRPr="007802E8" w:rsidRDefault="007802E8" w:rsidP="007802E8">
      <w:pPr>
        <w:topLinePunct/>
        <w:ind w:firstLineChars="200" w:firstLine="640"/>
        <w:rPr>
          <w:rFonts w:ascii="黑体" w:eastAsia="黑体" w:hAnsi="黑体" w:cs="黑体" w:hint="eastAsia"/>
          <w:sz w:val="32"/>
          <w:szCs w:val="32"/>
        </w:rPr>
      </w:pPr>
      <w:r w:rsidRPr="007802E8">
        <w:rPr>
          <w:rFonts w:ascii="黑体" w:eastAsia="黑体" w:hAnsi="黑体" w:cs="黑体" w:hint="eastAsia"/>
          <w:sz w:val="32"/>
          <w:szCs w:val="32"/>
        </w:rPr>
        <w:t>二、项目资金使用及管理情况</w:t>
      </w:r>
    </w:p>
    <w:p w:rsidR="005C4C58" w:rsidRDefault="007802E8" w:rsidP="007802E8">
      <w:pPr>
        <w:topLinePunct/>
        <w:ind w:firstLineChars="200" w:firstLine="640"/>
        <w:rPr>
          <w:rFonts w:ascii="仿宋" w:eastAsia="仿宋" w:hAnsi="仿宋" w:cs="仿宋_GB2312"/>
          <w:sz w:val="32"/>
          <w:szCs w:val="32"/>
        </w:rPr>
      </w:pPr>
      <w:r w:rsidRPr="007802E8">
        <w:rPr>
          <w:rFonts w:ascii="仿宋_GB2312" w:eastAsia="仿宋_GB2312" w:hAnsi="仿宋" w:cs="仿宋" w:hint="eastAsia"/>
          <w:sz w:val="32"/>
          <w:szCs w:val="32"/>
        </w:rPr>
        <w:t>2019</w:t>
      </w:r>
      <w:r w:rsidRPr="007802E8">
        <w:rPr>
          <w:rFonts w:ascii="仿宋_GB2312" w:eastAsia="仿宋_GB2312" w:hAnsi="仿宋" w:cs="仿宋" w:hint="eastAsia"/>
          <w:sz w:val="32"/>
          <w:szCs w:val="32"/>
        </w:rPr>
        <w:t>妇女儿童事业发展专项资金</w:t>
      </w:r>
      <w:r w:rsidRPr="007802E8">
        <w:rPr>
          <w:rFonts w:ascii="仿宋_GB2312" w:eastAsia="仿宋_GB2312" w:hAnsi="仿宋" w:cs="仿宋" w:hint="eastAsia"/>
          <w:sz w:val="32"/>
          <w:szCs w:val="32"/>
        </w:rPr>
        <w:t>共</w:t>
      </w:r>
      <w:r w:rsidRPr="007802E8">
        <w:rPr>
          <w:rFonts w:ascii="仿宋_GB2312" w:eastAsia="仿宋_GB2312" w:hAnsi="仿宋" w:cs="仿宋" w:hint="eastAsia"/>
          <w:sz w:val="32"/>
          <w:szCs w:val="32"/>
        </w:rPr>
        <w:t>拨付</w:t>
      </w:r>
      <w:r w:rsidRPr="007802E8">
        <w:rPr>
          <w:rFonts w:ascii="仿宋_GB2312" w:eastAsia="仿宋_GB2312" w:hAnsi="仿宋" w:cs="仿宋" w:hint="eastAsia"/>
          <w:sz w:val="32"/>
          <w:szCs w:val="32"/>
        </w:rPr>
        <w:t>109.0</w:t>
      </w:r>
      <w:r w:rsidRPr="007802E8">
        <w:rPr>
          <w:rFonts w:ascii="仿宋_GB2312" w:eastAsia="仿宋_GB2312" w:hAnsi="仿宋" w:cs="仿宋" w:hint="eastAsia"/>
          <w:sz w:val="32"/>
          <w:szCs w:val="32"/>
        </w:rPr>
        <w:t>2</w:t>
      </w:r>
      <w:r w:rsidRPr="007802E8">
        <w:rPr>
          <w:rFonts w:ascii="仿宋_GB2312" w:eastAsia="仿宋_GB2312" w:hAnsi="仿宋" w:cs="仿宋" w:hint="eastAsia"/>
          <w:sz w:val="32"/>
          <w:szCs w:val="32"/>
        </w:rPr>
        <w:t>万元</w:t>
      </w:r>
      <w:r w:rsidRPr="007802E8">
        <w:rPr>
          <w:rFonts w:ascii="仿宋_GB2312" w:eastAsia="仿宋_GB2312" w:hAnsi="仿宋" w:cs="仿宋_GB2312" w:hint="eastAsia"/>
          <w:sz w:val="32"/>
          <w:szCs w:val="32"/>
        </w:rPr>
        <w:t>，</w:t>
      </w:r>
      <w:r w:rsidRPr="007802E8">
        <w:rPr>
          <w:rFonts w:ascii="仿宋_GB2312" w:eastAsia="仿宋_GB2312" w:hAnsi="仿宋" w:cs="仿宋_GB2312" w:hint="eastAsia"/>
          <w:sz w:val="32"/>
          <w:szCs w:val="32"/>
        </w:rPr>
        <w:t>年末</w:t>
      </w:r>
      <w:r w:rsidRPr="007802E8">
        <w:rPr>
          <w:rFonts w:ascii="仿宋_GB2312" w:eastAsia="仿宋_GB2312" w:hAnsi="仿宋" w:cs="仿宋_GB2312" w:hint="eastAsia"/>
          <w:sz w:val="32"/>
          <w:szCs w:val="32"/>
        </w:rPr>
        <w:t>无结余</w:t>
      </w:r>
      <w:r w:rsidRPr="007802E8">
        <w:rPr>
          <w:rFonts w:ascii="仿宋_GB2312" w:eastAsia="仿宋_GB2312" w:hAnsi="仿宋" w:cs="仿宋_GB2312" w:hint="eastAsia"/>
          <w:sz w:val="32"/>
          <w:szCs w:val="32"/>
        </w:rPr>
        <w:t>，</w:t>
      </w:r>
      <w:r w:rsidRPr="007802E8">
        <w:rPr>
          <w:rFonts w:ascii="仿宋_GB2312" w:eastAsia="仿宋_GB2312" w:hAnsi="仿宋" w:cs="仿宋_GB2312" w:hint="eastAsia"/>
          <w:sz w:val="32"/>
          <w:szCs w:val="32"/>
        </w:rPr>
        <w:t>支付明细如下：</w:t>
      </w:r>
    </w:p>
    <w:p w:rsidR="005C4C58" w:rsidRDefault="007802E8">
      <w:pPr>
        <w:adjustRightInd w:val="0"/>
        <w:snapToGrid w:val="0"/>
        <w:spacing w:line="540" w:lineRule="exact"/>
        <w:ind w:firstLine="565"/>
        <w:jc w:val="center"/>
        <w:rPr>
          <w:rFonts w:ascii="仿宋" w:eastAsia="仿宋" w:hAnsi="仿宋" w:cs="仿宋"/>
          <w:b/>
          <w:bCs/>
          <w:sz w:val="30"/>
          <w:szCs w:val="30"/>
        </w:rPr>
      </w:pPr>
      <w:r>
        <w:rPr>
          <w:rFonts w:ascii="仿宋" w:eastAsia="仿宋" w:hAnsi="仿宋" w:cs="仿宋" w:hint="eastAsia"/>
          <w:b/>
          <w:bCs/>
          <w:sz w:val="30"/>
          <w:szCs w:val="30"/>
        </w:rPr>
        <w:t>2019</w:t>
      </w:r>
      <w:r>
        <w:rPr>
          <w:rFonts w:ascii="仿宋" w:eastAsia="仿宋" w:hAnsi="仿宋" w:cs="仿宋" w:hint="eastAsia"/>
          <w:b/>
          <w:bCs/>
          <w:sz w:val="30"/>
          <w:szCs w:val="30"/>
        </w:rPr>
        <w:t>年度“妇女儿童事业发展专项”项目支出明细表</w:t>
      </w:r>
    </w:p>
    <w:tbl>
      <w:tblPr>
        <w:tblW w:w="4998" w:type="pct"/>
        <w:jc w:val="center"/>
        <w:tblCellMar>
          <w:left w:w="0" w:type="dxa"/>
          <w:right w:w="0" w:type="dxa"/>
        </w:tblCellMar>
        <w:tblLook w:val="04A0"/>
      </w:tblPr>
      <w:tblGrid>
        <w:gridCol w:w="2829"/>
        <w:gridCol w:w="3241"/>
        <w:gridCol w:w="2247"/>
      </w:tblGrid>
      <w:tr w:rsidR="005C4C58">
        <w:trPr>
          <w:trHeight w:val="475"/>
          <w:jc w:val="center"/>
        </w:trPr>
        <w:tc>
          <w:tcPr>
            <w:tcW w:w="1700" w:type="pct"/>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5C4C58" w:rsidRDefault="007802E8">
            <w:pPr>
              <w:widowControl/>
              <w:jc w:val="center"/>
              <w:textAlignment w:val="center"/>
              <w:rPr>
                <w:rFonts w:ascii="仿宋" w:eastAsia="仿宋" w:hAnsi="仿宋" w:cs="仿宋"/>
                <w:color w:val="000000"/>
                <w:kern w:val="0"/>
                <w:lang/>
              </w:rPr>
            </w:pPr>
            <w:r>
              <w:rPr>
                <w:rFonts w:ascii="仿宋" w:eastAsia="仿宋" w:hAnsi="仿宋" w:cs="仿宋" w:hint="eastAsia"/>
                <w:color w:val="000000"/>
                <w:kern w:val="0"/>
                <w:lang/>
              </w:rPr>
              <w:t>目标</w:t>
            </w:r>
          </w:p>
        </w:tc>
        <w:tc>
          <w:tcPr>
            <w:tcW w:w="194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5C4C58" w:rsidRDefault="007802E8">
            <w:pPr>
              <w:widowControl/>
              <w:jc w:val="center"/>
              <w:textAlignment w:val="center"/>
              <w:rPr>
                <w:rFonts w:ascii="仿宋" w:eastAsia="仿宋" w:hAnsi="仿宋" w:cs="仿宋"/>
                <w:color w:val="000000"/>
                <w:kern w:val="0"/>
                <w:lang/>
              </w:rPr>
            </w:pPr>
            <w:r>
              <w:rPr>
                <w:rFonts w:ascii="仿宋" w:eastAsia="仿宋" w:hAnsi="仿宋" w:cs="仿宋" w:hint="eastAsia"/>
                <w:color w:val="000000"/>
                <w:kern w:val="0"/>
                <w:lang/>
              </w:rPr>
              <w:t>项目名称</w:t>
            </w:r>
          </w:p>
        </w:tc>
        <w:tc>
          <w:tcPr>
            <w:tcW w:w="1351" w:type="pct"/>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5C4C58" w:rsidRDefault="007802E8">
            <w:pPr>
              <w:widowControl/>
              <w:jc w:val="center"/>
              <w:textAlignment w:val="center"/>
              <w:rPr>
                <w:rFonts w:ascii="仿宋" w:eastAsia="仿宋" w:hAnsi="仿宋" w:cs="仿宋"/>
                <w:color w:val="000000"/>
                <w:kern w:val="0"/>
                <w:lang/>
              </w:rPr>
            </w:pPr>
            <w:r>
              <w:rPr>
                <w:rFonts w:ascii="仿宋" w:eastAsia="仿宋" w:hAnsi="仿宋" w:cs="仿宋" w:hint="eastAsia"/>
                <w:color w:val="000000"/>
                <w:kern w:val="0"/>
                <w:lang/>
              </w:rPr>
              <w:t>金额（元）</w:t>
            </w:r>
          </w:p>
        </w:tc>
      </w:tr>
      <w:tr w:rsidR="005C4C58">
        <w:trPr>
          <w:trHeight w:val="565"/>
          <w:jc w:val="center"/>
        </w:trPr>
        <w:tc>
          <w:tcPr>
            <w:tcW w:w="1700" w:type="pct"/>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5C4C58" w:rsidRDefault="007802E8">
            <w:pPr>
              <w:widowControl/>
              <w:jc w:val="center"/>
              <w:textAlignment w:val="center"/>
              <w:rPr>
                <w:rFonts w:ascii="仿宋" w:eastAsia="仿宋" w:hAnsi="仿宋" w:cs="仿宋"/>
                <w:color w:val="000000"/>
              </w:rPr>
            </w:pPr>
            <w:r>
              <w:rPr>
                <w:rFonts w:ascii="仿宋" w:eastAsia="仿宋" w:hAnsi="仿宋" w:cs="仿宋" w:hint="eastAsia"/>
                <w:color w:val="000000"/>
                <w:kern w:val="0"/>
                <w:lang/>
              </w:rPr>
              <w:t>基层妇联组织建设</w:t>
            </w:r>
          </w:p>
        </w:tc>
        <w:tc>
          <w:tcPr>
            <w:tcW w:w="194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5C4C58" w:rsidRDefault="007802E8">
            <w:pPr>
              <w:widowControl/>
              <w:jc w:val="center"/>
              <w:textAlignment w:val="center"/>
              <w:rPr>
                <w:rFonts w:ascii="仿宋" w:eastAsia="仿宋" w:hAnsi="仿宋" w:cs="仿宋"/>
                <w:color w:val="000000"/>
              </w:rPr>
            </w:pPr>
            <w:r>
              <w:rPr>
                <w:rFonts w:ascii="仿宋" w:eastAsia="仿宋" w:hAnsi="仿宋" w:cs="仿宋" w:hint="eastAsia"/>
                <w:color w:val="000000"/>
                <w:kern w:val="0"/>
                <w:lang/>
              </w:rPr>
              <w:t>南县妇女儿童活动中心成立</w:t>
            </w:r>
          </w:p>
        </w:tc>
        <w:tc>
          <w:tcPr>
            <w:tcW w:w="1351" w:type="pct"/>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5C4C58" w:rsidRDefault="007802E8">
            <w:pPr>
              <w:widowControl/>
              <w:jc w:val="center"/>
              <w:textAlignment w:val="center"/>
              <w:rPr>
                <w:rFonts w:ascii="仿宋" w:eastAsia="仿宋" w:hAnsi="仿宋" w:cs="仿宋"/>
                <w:color w:val="000000"/>
              </w:rPr>
            </w:pPr>
            <w:r>
              <w:rPr>
                <w:rFonts w:ascii="仿宋" w:eastAsia="仿宋" w:hAnsi="仿宋" w:cs="仿宋" w:hint="eastAsia"/>
                <w:color w:val="000000"/>
                <w:kern w:val="0"/>
                <w:lang/>
              </w:rPr>
              <w:t>20000</w:t>
            </w:r>
          </w:p>
        </w:tc>
      </w:tr>
      <w:tr w:rsidR="005C4C58">
        <w:trPr>
          <w:trHeight w:val="625"/>
          <w:jc w:val="center"/>
        </w:trPr>
        <w:tc>
          <w:tcPr>
            <w:tcW w:w="1700" w:type="pct"/>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5C4C58" w:rsidRDefault="007802E8">
            <w:pPr>
              <w:widowControl/>
              <w:jc w:val="center"/>
              <w:textAlignment w:val="center"/>
              <w:rPr>
                <w:rFonts w:ascii="仿宋" w:eastAsia="仿宋" w:hAnsi="仿宋" w:cs="仿宋"/>
                <w:color w:val="000000"/>
              </w:rPr>
            </w:pPr>
            <w:r>
              <w:rPr>
                <w:rFonts w:ascii="仿宋" w:eastAsia="仿宋" w:hAnsi="仿宋" w:cs="仿宋" w:hint="eastAsia"/>
                <w:color w:val="000000"/>
                <w:kern w:val="0"/>
                <w:lang/>
              </w:rPr>
              <w:t>妇女儿童公益项目实施</w:t>
            </w:r>
          </w:p>
        </w:tc>
        <w:tc>
          <w:tcPr>
            <w:tcW w:w="194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5C4C58" w:rsidRDefault="007802E8">
            <w:pPr>
              <w:widowControl/>
              <w:jc w:val="center"/>
              <w:textAlignment w:val="center"/>
              <w:rPr>
                <w:rFonts w:ascii="仿宋" w:eastAsia="仿宋" w:hAnsi="仿宋" w:cs="仿宋"/>
                <w:color w:val="000000"/>
              </w:rPr>
            </w:pPr>
            <w:r>
              <w:rPr>
                <w:rFonts w:ascii="仿宋" w:eastAsia="仿宋" w:hAnsi="仿宋" w:cs="仿宋" w:hint="eastAsia"/>
                <w:color w:val="000000"/>
                <w:kern w:val="0"/>
                <w:lang/>
              </w:rPr>
              <w:t>妇女法律援助服务手册加印、三八节活动等</w:t>
            </w:r>
          </w:p>
        </w:tc>
        <w:tc>
          <w:tcPr>
            <w:tcW w:w="1351" w:type="pct"/>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5C4C58" w:rsidRDefault="007802E8">
            <w:pPr>
              <w:widowControl/>
              <w:jc w:val="center"/>
              <w:textAlignment w:val="center"/>
              <w:rPr>
                <w:rFonts w:ascii="仿宋" w:eastAsia="仿宋" w:hAnsi="仿宋" w:cs="仿宋"/>
                <w:color w:val="000000"/>
              </w:rPr>
            </w:pPr>
            <w:r>
              <w:rPr>
                <w:rFonts w:ascii="仿宋" w:eastAsia="仿宋" w:hAnsi="仿宋" w:cs="仿宋" w:hint="eastAsia"/>
                <w:color w:val="000000"/>
                <w:kern w:val="0"/>
                <w:lang/>
              </w:rPr>
              <w:t>546000</w:t>
            </w:r>
          </w:p>
        </w:tc>
      </w:tr>
      <w:tr w:rsidR="005C4C58">
        <w:trPr>
          <w:trHeight w:val="535"/>
          <w:jc w:val="center"/>
        </w:trPr>
        <w:tc>
          <w:tcPr>
            <w:tcW w:w="1700" w:type="pct"/>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5C4C58" w:rsidRDefault="007802E8">
            <w:pPr>
              <w:widowControl/>
              <w:jc w:val="center"/>
              <w:textAlignment w:val="center"/>
              <w:rPr>
                <w:rFonts w:ascii="仿宋" w:eastAsia="仿宋" w:hAnsi="仿宋" w:cs="仿宋"/>
                <w:color w:val="000000"/>
              </w:rPr>
            </w:pPr>
            <w:r>
              <w:rPr>
                <w:rFonts w:ascii="仿宋" w:eastAsia="仿宋" w:hAnsi="仿宋" w:cs="仿宋" w:hint="eastAsia"/>
                <w:color w:val="000000"/>
                <w:kern w:val="0"/>
                <w:lang/>
              </w:rPr>
              <w:t>留守儿童关爱服务</w:t>
            </w:r>
          </w:p>
        </w:tc>
        <w:tc>
          <w:tcPr>
            <w:tcW w:w="194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5C4C58" w:rsidRDefault="007802E8">
            <w:pPr>
              <w:widowControl/>
              <w:jc w:val="center"/>
              <w:textAlignment w:val="center"/>
              <w:rPr>
                <w:rFonts w:ascii="仿宋" w:eastAsia="仿宋" w:hAnsi="仿宋" w:cs="仿宋"/>
                <w:color w:val="000000"/>
              </w:rPr>
            </w:pPr>
            <w:r>
              <w:rPr>
                <w:rFonts w:ascii="仿宋" w:eastAsia="仿宋" w:hAnsi="仿宋" w:cs="仿宋" w:hint="eastAsia"/>
                <w:color w:val="000000"/>
                <w:kern w:val="0"/>
                <w:lang/>
              </w:rPr>
              <w:t>农村留守儿童试点工作</w:t>
            </w:r>
          </w:p>
        </w:tc>
        <w:tc>
          <w:tcPr>
            <w:tcW w:w="1351"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5C4C58" w:rsidRDefault="007802E8">
            <w:pPr>
              <w:widowControl/>
              <w:jc w:val="center"/>
              <w:textAlignment w:val="center"/>
              <w:rPr>
                <w:rFonts w:ascii="仿宋" w:eastAsia="仿宋" w:hAnsi="仿宋" w:cs="仿宋"/>
                <w:color w:val="000000"/>
              </w:rPr>
            </w:pPr>
            <w:r>
              <w:rPr>
                <w:rFonts w:ascii="仿宋" w:eastAsia="仿宋" w:hAnsi="仿宋" w:cs="仿宋" w:hint="eastAsia"/>
                <w:color w:val="000000"/>
                <w:kern w:val="0"/>
                <w:lang/>
              </w:rPr>
              <w:t>100000</w:t>
            </w:r>
          </w:p>
        </w:tc>
      </w:tr>
      <w:tr w:rsidR="005C4C58">
        <w:trPr>
          <w:trHeight w:val="1275"/>
          <w:jc w:val="center"/>
        </w:trPr>
        <w:tc>
          <w:tcPr>
            <w:tcW w:w="1700" w:type="pct"/>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5C4C58" w:rsidRDefault="007802E8">
            <w:pPr>
              <w:widowControl/>
              <w:jc w:val="center"/>
              <w:textAlignment w:val="center"/>
              <w:rPr>
                <w:rFonts w:ascii="仿宋" w:eastAsia="仿宋" w:hAnsi="仿宋" w:cs="仿宋"/>
                <w:color w:val="000000"/>
              </w:rPr>
            </w:pPr>
            <w:r>
              <w:rPr>
                <w:rFonts w:ascii="仿宋" w:eastAsia="仿宋" w:hAnsi="仿宋" w:cs="仿宋" w:hint="eastAsia"/>
                <w:color w:val="000000"/>
                <w:kern w:val="0"/>
                <w:lang/>
              </w:rPr>
              <w:t>家庭教育培训及试点工作</w:t>
            </w:r>
          </w:p>
        </w:tc>
        <w:tc>
          <w:tcPr>
            <w:tcW w:w="194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5C4C58" w:rsidRDefault="007802E8">
            <w:pPr>
              <w:widowControl/>
              <w:jc w:val="center"/>
              <w:textAlignment w:val="center"/>
              <w:rPr>
                <w:rFonts w:ascii="仿宋" w:eastAsia="仿宋" w:hAnsi="仿宋" w:cs="仿宋"/>
                <w:color w:val="000000"/>
              </w:rPr>
            </w:pPr>
            <w:r>
              <w:rPr>
                <w:rFonts w:ascii="仿宋" w:eastAsia="仿宋" w:hAnsi="仿宋" w:cs="仿宋" w:hint="eastAsia"/>
                <w:color w:val="000000"/>
                <w:kern w:val="0"/>
                <w:lang/>
              </w:rPr>
              <w:t>最美家庭公益宣传、乡村振兴最美家庭；党建</w:t>
            </w:r>
            <w:r>
              <w:rPr>
                <w:rFonts w:ascii="仿宋" w:eastAsia="仿宋" w:hAnsi="仿宋" w:cs="仿宋" w:hint="eastAsia"/>
                <w:color w:val="000000"/>
                <w:kern w:val="0"/>
                <w:lang/>
              </w:rPr>
              <w:t>+</w:t>
            </w:r>
            <w:r>
              <w:rPr>
                <w:rFonts w:ascii="仿宋" w:eastAsia="仿宋" w:hAnsi="仿宋" w:cs="仿宋" w:hint="eastAsia"/>
                <w:color w:val="000000"/>
                <w:kern w:val="0"/>
                <w:lang/>
              </w:rPr>
              <w:t>家庭教育试点工作；家庭教育暑假安全行活动；“家家幸福安康工程”启动仪式及书香家庭献礼祖国</w:t>
            </w:r>
            <w:r>
              <w:rPr>
                <w:rFonts w:ascii="仿宋" w:eastAsia="仿宋" w:hAnsi="仿宋" w:cs="仿宋" w:hint="eastAsia"/>
                <w:color w:val="000000"/>
                <w:kern w:val="0"/>
                <w:lang/>
              </w:rPr>
              <w:t>70</w:t>
            </w:r>
            <w:r>
              <w:rPr>
                <w:rFonts w:ascii="仿宋" w:eastAsia="仿宋" w:hAnsi="仿宋" w:cs="仿宋" w:hint="eastAsia"/>
                <w:color w:val="000000"/>
                <w:kern w:val="0"/>
                <w:lang/>
              </w:rPr>
              <w:t>华诞</w:t>
            </w:r>
          </w:p>
        </w:tc>
        <w:tc>
          <w:tcPr>
            <w:tcW w:w="1351" w:type="pct"/>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5C4C58" w:rsidRDefault="007802E8">
            <w:pPr>
              <w:widowControl/>
              <w:jc w:val="center"/>
              <w:textAlignment w:val="center"/>
              <w:rPr>
                <w:rFonts w:ascii="仿宋" w:eastAsia="仿宋" w:hAnsi="仿宋" w:cs="仿宋"/>
                <w:color w:val="000000"/>
              </w:rPr>
            </w:pPr>
            <w:r>
              <w:rPr>
                <w:rFonts w:ascii="仿宋" w:eastAsia="仿宋" w:hAnsi="仿宋" w:cs="仿宋" w:hint="eastAsia"/>
                <w:color w:val="000000"/>
                <w:kern w:val="0"/>
                <w:lang/>
              </w:rPr>
              <w:t>145000</w:t>
            </w:r>
          </w:p>
        </w:tc>
      </w:tr>
      <w:tr w:rsidR="005C4C58">
        <w:trPr>
          <w:trHeight w:val="785"/>
          <w:jc w:val="center"/>
        </w:trPr>
        <w:tc>
          <w:tcPr>
            <w:tcW w:w="1700" w:type="pct"/>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5C4C58" w:rsidRDefault="007802E8">
            <w:pPr>
              <w:widowControl/>
              <w:jc w:val="center"/>
              <w:textAlignment w:val="center"/>
              <w:rPr>
                <w:rFonts w:ascii="仿宋" w:eastAsia="仿宋" w:hAnsi="仿宋" w:cs="仿宋"/>
                <w:color w:val="000000"/>
              </w:rPr>
            </w:pPr>
            <w:r>
              <w:rPr>
                <w:rFonts w:ascii="仿宋" w:eastAsia="仿宋" w:hAnsi="仿宋" w:cs="仿宋" w:hint="eastAsia"/>
                <w:color w:val="000000"/>
                <w:kern w:val="0"/>
                <w:lang/>
              </w:rPr>
              <w:t>陌上花开队伍建设及各类培训</w:t>
            </w:r>
          </w:p>
        </w:tc>
        <w:tc>
          <w:tcPr>
            <w:tcW w:w="194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5C4C58" w:rsidRDefault="007802E8">
            <w:pPr>
              <w:widowControl/>
              <w:jc w:val="center"/>
              <w:textAlignment w:val="center"/>
              <w:rPr>
                <w:rFonts w:ascii="仿宋" w:eastAsia="仿宋" w:hAnsi="仿宋" w:cs="仿宋"/>
                <w:color w:val="000000"/>
              </w:rPr>
            </w:pPr>
            <w:r>
              <w:rPr>
                <w:rFonts w:ascii="仿宋" w:eastAsia="仿宋" w:hAnsi="仿宋" w:cs="仿宋" w:hint="eastAsia"/>
                <w:color w:val="000000"/>
                <w:kern w:val="0"/>
                <w:lang/>
              </w:rPr>
              <w:t>陌上花开各队</w:t>
            </w:r>
            <w:r>
              <w:rPr>
                <w:rFonts w:ascii="仿宋" w:eastAsia="仿宋" w:hAnsi="仿宋" w:cs="仿宋" w:hint="eastAsia"/>
                <w:color w:val="000000"/>
                <w:kern w:val="0"/>
                <w:lang/>
              </w:rPr>
              <w:t>2019</w:t>
            </w:r>
            <w:r>
              <w:rPr>
                <w:rFonts w:ascii="仿宋" w:eastAsia="仿宋" w:hAnsi="仿宋" w:cs="仿宋" w:hint="eastAsia"/>
                <w:color w:val="000000"/>
                <w:kern w:val="0"/>
                <w:lang/>
              </w:rPr>
              <w:t>年活动</w:t>
            </w:r>
          </w:p>
        </w:tc>
        <w:tc>
          <w:tcPr>
            <w:tcW w:w="1351" w:type="pct"/>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5C4C58" w:rsidRDefault="007802E8">
            <w:pPr>
              <w:widowControl/>
              <w:jc w:val="center"/>
              <w:textAlignment w:val="center"/>
              <w:rPr>
                <w:rFonts w:ascii="仿宋" w:eastAsia="仿宋" w:hAnsi="仿宋" w:cs="仿宋"/>
                <w:color w:val="000000"/>
              </w:rPr>
            </w:pPr>
            <w:r>
              <w:rPr>
                <w:rFonts w:ascii="仿宋" w:eastAsia="仿宋" w:hAnsi="仿宋" w:cs="仿宋" w:hint="eastAsia"/>
                <w:color w:val="000000"/>
                <w:kern w:val="0"/>
                <w:lang/>
              </w:rPr>
              <w:t>279200</w:t>
            </w:r>
          </w:p>
        </w:tc>
      </w:tr>
      <w:tr w:rsidR="005C4C58">
        <w:trPr>
          <w:trHeight w:val="480"/>
          <w:jc w:val="center"/>
        </w:trPr>
        <w:tc>
          <w:tcPr>
            <w:tcW w:w="1700" w:type="pct"/>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5C4C58" w:rsidRDefault="007802E8">
            <w:pPr>
              <w:widowControl/>
              <w:jc w:val="center"/>
              <w:textAlignment w:val="center"/>
              <w:rPr>
                <w:rFonts w:ascii="仿宋" w:eastAsia="仿宋" w:hAnsi="仿宋" w:cs="仿宋"/>
                <w:b/>
                <w:bCs/>
                <w:color w:val="000000"/>
              </w:rPr>
            </w:pPr>
            <w:r>
              <w:rPr>
                <w:rFonts w:ascii="仿宋" w:eastAsia="仿宋" w:hAnsi="仿宋" w:cs="仿宋" w:hint="eastAsia"/>
                <w:b/>
                <w:bCs/>
                <w:color w:val="000000"/>
                <w:kern w:val="0"/>
                <w:lang/>
              </w:rPr>
              <w:t>合计</w:t>
            </w:r>
          </w:p>
        </w:tc>
        <w:tc>
          <w:tcPr>
            <w:tcW w:w="1948" w:type="pct"/>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5C4C58" w:rsidRDefault="005C4C58">
            <w:pPr>
              <w:jc w:val="center"/>
              <w:rPr>
                <w:rFonts w:ascii="仿宋" w:eastAsia="仿宋" w:hAnsi="仿宋" w:cs="仿宋"/>
                <w:b/>
                <w:bCs/>
                <w:color w:val="000000"/>
              </w:rPr>
            </w:pPr>
          </w:p>
        </w:tc>
        <w:tc>
          <w:tcPr>
            <w:tcW w:w="1351" w:type="pct"/>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5C4C58" w:rsidRDefault="007802E8">
            <w:pPr>
              <w:widowControl/>
              <w:jc w:val="center"/>
              <w:textAlignment w:val="center"/>
              <w:rPr>
                <w:rFonts w:ascii="仿宋" w:eastAsia="仿宋" w:hAnsi="仿宋" w:cs="仿宋"/>
                <w:b/>
                <w:bCs/>
                <w:color w:val="000000"/>
              </w:rPr>
            </w:pPr>
            <w:r>
              <w:rPr>
                <w:rFonts w:ascii="仿宋" w:eastAsia="仿宋" w:hAnsi="仿宋" w:cs="仿宋" w:hint="eastAsia"/>
                <w:b/>
                <w:bCs/>
                <w:color w:val="000000"/>
                <w:kern w:val="0"/>
                <w:lang/>
              </w:rPr>
              <w:t>1090200</w:t>
            </w:r>
          </w:p>
        </w:tc>
      </w:tr>
    </w:tbl>
    <w:p w:rsidR="005C4C58" w:rsidRPr="007802E8" w:rsidRDefault="007802E8" w:rsidP="007802E8">
      <w:pPr>
        <w:topLinePunct/>
        <w:ind w:firstLineChars="200" w:firstLine="640"/>
        <w:rPr>
          <w:rFonts w:ascii="黑体" w:eastAsia="黑体" w:hAnsi="黑体" w:cs="黑体" w:hint="eastAsia"/>
          <w:sz w:val="32"/>
          <w:szCs w:val="32"/>
        </w:rPr>
      </w:pPr>
      <w:r w:rsidRPr="007802E8">
        <w:rPr>
          <w:rFonts w:ascii="黑体" w:eastAsia="黑体" w:hAnsi="黑体" w:cs="黑体" w:hint="eastAsia"/>
          <w:sz w:val="32"/>
          <w:szCs w:val="32"/>
        </w:rPr>
        <w:t>三、项目</w:t>
      </w:r>
      <w:r w:rsidRPr="007802E8">
        <w:rPr>
          <w:rFonts w:ascii="黑体" w:eastAsia="黑体" w:hAnsi="黑体" w:cs="黑体" w:hint="eastAsia"/>
          <w:sz w:val="32"/>
          <w:szCs w:val="32"/>
        </w:rPr>
        <w:t>绩效目标完成情况</w:t>
      </w:r>
    </w:p>
    <w:p w:rsidR="005C4C58" w:rsidRPr="007802E8" w:rsidRDefault="007802E8" w:rsidP="007802E8">
      <w:pPr>
        <w:topLinePunct/>
        <w:ind w:firstLineChars="200" w:firstLine="640"/>
        <w:rPr>
          <w:rFonts w:ascii="仿宋_GB2312" w:eastAsia="仿宋_GB2312" w:hAnsi="仿宋" w:cs="仿宋" w:hint="eastAsia"/>
          <w:sz w:val="32"/>
          <w:szCs w:val="32"/>
        </w:rPr>
      </w:pPr>
      <w:r w:rsidRPr="007802E8">
        <w:rPr>
          <w:rFonts w:ascii="仿宋_GB2312" w:eastAsia="仿宋_GB2312" w:hAnsi="仿宋" w:cs="仿宋" w:hint="eastAsia"/>
          <w:sz w:val="32"/>
          <w:szCs w:val="32"/>
        </w:rPr>
        <w:t>项目设定的各项目标已全部完成，其中：</w:t>
      </w:r>
    </w:p>
    <w:p w:rsidR="005C4C58" w:rsidRPr="007802E8" w:rsidRDefault="007802E8" w:rsidP="007802E8">
      <w:pPr>
        <w:numPr>
          <w:ilvl w:val="0"/>
          <w:numId w:val="2"/>
        </w:numPr>
        <w:topLinePunct/>
        <w:ind w:firstLineChars="200" w:firstLine="640"/>
        <w:rPr>
          <w:rFonts w:ascii="仿宋_GB2312" w:eastAsia="仿宋_GB2312" w:hAnsi="仿宋" w:cs="仿宋" w:hint="eastAsia"/>
          <w:sz w:val="32"/>
          <w:szCs w:val="32"/>
        </w:rPr>
      </w:pPr>
      <w:r w:rsidRPr="007802E8">
        <w:rPr>
          <w:rFonts w:ascii="仿宋_GB2312" w:eastAsia="仿宋_GB2312" w:hAnsi="仿宋" w:cs="仿宋" w:hint="eastAsia"/>
          <w:sz w:val="32"/>
          <w:szCs w:val="32"/>
        </w:rPr>
        <w:t>举办“巾帼心向党·建功新时代”迎新晚会</w:t>
      </w:r>
      <w:r w:rsidRPr="007802E8">
        <w:rPr>
          <w:rFonts w:ascii="仿宋_GB2312" w:eastAsia="仿宋_GB2312" w:hAnsi="仿宋" w:cs="仿宋" w:hint="eastAsia"/>
          <w:sz w:val="32"/>
          <w:szCs w:val="32"/>
        </w:rPr>
        <w:t>及</w:t>
      </w:r>
      <w:r w:rsidRPr="007802E8">
        <w:rPr>
          <w:rFonts w:ascii="仿宋_GB2312" w:eastAsia="仿宋_GB2312" w:hAnsi="仿宋" w:cs="仿宋" w:hint="eastAsia"/>
          <w:sz w:val="32"/>
          <w:szCs w:val="32"/>
        </w:rPr>
        <w:t>开展</w:t>
      </w:r>
      <w:r w:rsidRPr="007802E8">
        <w:rPr>
          <w:rFonts w:ascii="仿宋_GB2312" w:eastAsia="仿宋_GB2312" w:hAnsi="仿宋" w:cs="仿宋" w:hint="eastAsia"/>
          <w:kern w:val="0"/>
          <w:sz w:val="32"/>
          <w:szCs w:val="32"/>
        </w:rPr>
        <w:t>“巾帼心向党·礼赞新中国”新中国</w:t>
      </w:r>
      <w:r w:rsidRPr="007802E8">
        <w:rPr>
          <w:rFonts w:ascii="仿宋_GB2312" w:eastAsia="仿宋_GB2312" w:hAnsi="仿宋" w:cs="仿宋" w:hint="eastAsia"/>
          <w:kern w:val="0"/>
          <w:sz w:val="32"/>
          <w:szCs w:val="32"/>
        </w:rPr>
        <w:t>70</w:t>
      </w:r>
      <w:r w:rsidRPr="007802E8">
        <w:rPr>
          <w:rFonts w:ascii="仿宋_GB2312" w:eastAsia="仿宋_GB2312" w:hAnsi="仿宋" w:cs="仿宋" w:hint="eastAsia"/>
          <w:kern w:val="0"/>
          <w:sz w:val="32"/>
          <w:szCs w:val="32"/>
        </w:rPr>
        <w:t>华诞系列庆祝活动</w:t>
      </w:r>
      <w:r w:rsidRPr="007802E8">
        <w:rPr>
          <w:rFonts w:ascii="仿宋_GB2312" w:eastAsia="仿宋_GB2312" w:hAnsi="仿宋" w:cs="仿宋" w:hint="eastAsia"/>
          <w:sz w:val="32"/>
          <w:szCs w:val="32"/>
        </w:rPr>
        <w:t>。为全面贯彻党的十九大精神，中国妇女十二大吹响了新时代</w:t>
      </w:r>
      <w:r w:rsidRPr="007802E8">
        <w:rPr>
          <w:rFonts w:ascii="仿宋_GB2312" w:eastAsia="仿宋_GB2312" w:hAnsi="仿宋" w:cs="仿宋" w:hint="eastAsia"/>
          <w:sz w:val="32"/>
          <w:szCs w:val="32"/>
        </w:rPr>
        <w:lastRenderedPageBreak/>
        <w:t>妇女工作的号角，团结动员广大妇女听党话，跟党走，与新时代同行、为新目标奋斗、做新时代新女性，为实现伟大的中国梦贡献巾帼智慧和力量，市妇联举办“巾帼心向党·建功新时代”迎新晚会。</w:t>
      </w:r>
      <w:r w:rsidRPr="007802E8">
        <w:rPr>
          <w:rFonts w:ascii="仿宋_GB2312" w:eastAsia="仿宋_GB2312" w:hAnsi="仿宋_GB2312" w:cs="仿宋_GB2312" w:hint="eastAsia"/>
          <w:sz w:val="32"/>
          <w:szCs w:val="32"/>
        </w:rPr>
        <w:t>此次活动是一场精彩的文艺演出，活动将党的十九大精神与益阳发展相结合，宣传在十九大提出的坚定文化自信，激励全市妇女为益阳发展做出巾帼贡献，展示巾帼风采。</w:t>
      </w:r>
    </w:p>
    <w:p w:rsidR="005C4C58" w:rsidRPr="007802E8" w:rsidRDefault="007802E8" w:rsidP="007802E8">
      <w:pPr>
        <w:numPr>
          <w:ilvl w:val="0"/>
          <w:numId w:val="2"/>
        </w:numPr>
        <w:topLinePunct/>
        <w:ind w:firstLineChars="200" w:firstLine="640"/>
        <w:rPr>
          <w:rFonts w:ascii="仿宋_GB2312" w:eastAsia="仿宋_GB2312" w:hAnsi="仿宋" w:cs="仿宋" w:hint="eastAsia"/>
          <w:sz w:val="32"/>
          <w:szCs w:val="32"/>
        </w:rPr>
      </w:pPr>
      <w:r w:rsidRPr="007802E8">
        <w:rPr>
          <w:rFonts w:ascii="仿宋_GB2312" w:eastAsia="仿宋_GB2312" w:hAnsi="仿宋" w:cs="仿宋" w:hint="eastAsia"/>
          <w:sz w:val="32"/>
          <w:szCs w:val="32"/>
        </w:rPr>
        <w:t>成立“陌上花开歌唱队”。为促进机关文化建设，促进女干部（职工）之间的相互交流，形成生动活泼、健康向上、幸福和谐的机关文化氛围，根据</w:t>
      </w:r>
      <w:r w:rsidRPr="007802E8">
        <w:rPr>
          <w:rFonts w:ascii="仿宋_GB2312" w:eastAsia="仿宋_GB2312" w:hAnsi="仿宋" w:cs="仿宋" w:hint="eastAsia"/>
          <w:sz w:val="32"/>
          <w:szCs w:val="32"/>
        </w:rPr>
        <w:t>市妇联《关于在市直机关女干部（职工）中深入开展文娱健身活动的通知》精神，成立市妇联“陌上花开歌唱队”。</w:t>
      </w:r>
    </w:p>
    <w:p w:rsidR="005C4C58" w:rsidRPr="007802E8" w:rsidRDefault="007802E8" w:rsidP="007802E8">
      <w:pPr>
        <w:numPr>
          <w:ilvl w:val="0"/>
          <w:numId w:val="2"/>
        </w:numPr>
        <w:topLinePunct/>
        <w:ind w:firstLineChars="200" w:firstLine="640"/>
        <w:rPr>
          <w:rFonts w:ascii="仿宋_GB2312" w:eastAsia="仿宋_GB2312" w:hAnsi="仿宋" w:cs="仿宋" w:hint="eastAsia"/>
          <w:sz w:val="32"/>
          <w:szCs w:val="32"/>
        </w:rPr>
      </w:pPr>
      <w:r w:rsidRPr="007802E8">
        <w:rPr>
          <w:rFonts w:ascii="仿宋_GB2312" w:eastAsia="仿宋_GB2312" w:hAnsi="仿宋" w:cs="仿宋" w:hint="eastAsia"/>
          <w:sz w:val="32"/>
          <w:szCs w:val="32"/>
        </w:rPr>
        <w:t>主办“益阳市妇联</w:t>
      </w:r>
      <w:r w:rsidRPr="007802E8">
        <w:rPr>
          <w:rFonts w:ascii="仿宋_GB2312" w:eastAsia="仿宋_GB2312" w:hAnsi="仿宋" w:cs="仿宋" w:hint="eastAsia"/>
          <w:sz w:val="32"/>
          <w:szCs w:val="32"/>
        </w:rPr>
        <w:t>2019</w:t>
      </w:r>
      <w:r w:rsidRPr="007802E8">
        <w:rPr>
          <w:rFonts w:ascii="仿宋_GB2312" w:eastAsia="仿宋_GB2312" w:hAnsi="仿宋" w:cs="仿宋" w:hint="eastAsia"/>
          <w:sz w:val="32"/>
          <w:szCs w:val="32"/>
        </w:rPr>
        <w:t>年反家暴宣传微信竞答活动”。为进一步加大反家暴法的宣传，增强妇女的自我保护和法律维权意识，促进家庭和谐，益阳市妇联特开设有奖问答活动。</w:t>
      </w:r>
    </w:p>
    <w:p w:rsidR="005C4C58" w:rsidRPr="007802E8" w:rsidRDefault="007802E8" w:rsidP="007802E8">
      <w:pPr>
        <w:numPr>
          <w:ilvl w:val="0"/>
          <w:numId w:val="2"/>
        </w:numPr>
        <w:topLinePunct/>
        <w:ind w:firstLineChars="200" w:firstLine="640"/>
        <w:rPr>
          <w:rFonts w:ascii="仿宋_GB2312" w:eastAsia="仿宋_GB2312" w:hAnsi="仿宋" w:cs="仿宋" w:hint="eastAsia"/>
          <w:sz w:val="32"/>
          <w:szCs w:val="32"/>
        </w:rPr>
      </w:pPr>
      <w:r w:rsidRPr="007802E8">
        <w:rPr>
          <w:rFonts w:ascii="仿宋_GB2312" w:eastAsia="仿宋_GB2312" w:hAnsi="仿宋" w:cs="仿宋" w:hint="eastAsia"/>
          <w:sz w:val="32"/>
          <w:szCs w:val="32"/>
        </w:rPr>
        <w:t>开展家庭教育工作。为深入贯彻习近平总书记关于“注重家庭、注重家教、注重家风”的重要指示，</w:t>
      </w:r>
      <w:r w:rsidRPr="007802E8">
        <w:rPr>
          <w:rFonts w:ascii="仿宋_GB2312" w:eastAsia="仿宋_GB2312" w:hAnsi="仿宋" w:cs="仿宋" w:hint="eastAsia"/>
          <w:sz w:val="32"/>
          <w:szCs w:val="32"/>
        </w:rPr>
        <w:t>根据中共益阳《关于以党的政治建设为统领全面加强新时代党的基层组织建设的若干意见》和中国益阳市委党建工作领导小组《关于充分发挥党建引领作用助推乡村振兴的十五条措施</w:t>
      </w:r>
      <w:r w:rsidRPr="007802E8">
        <w:rPr>
          <w:rFonts w:ascii="仿宋_GB2312" w:eastAsia="仿宋_GB2312" w:hAnsi="仿宋" w:cs="仿宋" w:hint="eastAsia"/>
          <w:sz w:val="32"/>
          <w:szCs w:val="32"/>
        </w:rPr>
        <w:t>》</w:t>
      </w:r>
      <w:r w:rsidRPr="007802E8">
        <w:rPr>
          <w:rFonts w:ascii="仿宋_GB2312" w:eastAsia="仿宋_GB2312" w:hAnsi="仿宋" w:cs="仿宋" w:hint="eastAsia"/>
          <w:sz w:val="32"/>
          <w:szCs w:val="32"/>
        </w:rPr>
        <w:lastRenderedPageBreak/>
        <w:t>的相关精神，</w:t>
      </w:r>
      <w:r w:rsidRPr="007802E8">
        <w:rPr>
          <w:rFonts w:ascii="仿宋_GB2312" w:eastAsia="仿宋_GB2312" w:hAnsi="仿宋" w:cs="仿宋" w:hint="eastAsia"/>
          <w:sz w:val="32"/>
          <w:szCs w:val="32"/>
        </w:rPr>
        <w:t>进一步提高家庭教育水平，开创家庭教育工作新局面，市妇联以家庭建设为抓手，推进社会文明和谐。</w:t>
      </w:r>
    </w:p>
    <w:p w:rsidR="005C4C58" w:rsidRPr="007802E8" w:rsidRDefault="007802E8" w:rsidP="007802E8">
      <w:pPr>
        <w:numPr>
          <w:ilvl w:val="0"/>
          <w:numId w:val="3"/>
        </w:numPr>
        <w:topLinePunct/>
        <w:ind w:firstLineChars="200" w:firstLine="640"/>
        <w:rPr>
          <w:rFonts w:ascii="仿宋_GB2312" w:eastAsia="仿宋_GB2312" w:hAnsi="仿宋" w:cs="仿宋" w:hint="eastAsia"/>
          <w:sz w:val="32"/>
          <w:szCs w:val="32"/>
        </w:rPr>
      </w:pPr>
      <w:r w:rsidRPr="007802E8">
        <w:rPr>
          <w:rFonts w:ascii="仿宋_GB2312" w:eastAsia="仿宋_GB2312" w:hAnsi="仿宋" w:cs="仿宋" w:hint="eastAsia"/>
          <w:sz w:val="32"/>
          <w:szCs w:val="32"/>
        </w:rPr>
        <w:t>举办“弘扬家国情</w:t>
      </w:r>
      <w:r w:rsidRPr="007802E8">
        <w:rPr>
          <w:rFonts w:ascii="仿宋_GB2312" w:eastAsia="仿宋_GB2312" w:hAnsi="仿宋" w:cs="仿宋" w:hint="eastAsia"/>
          <w:sz w:val="32"/>
          <w:szCs w:val="32"/>
        </w:rPr>
        <w:t xml:space="preserve"> </w:t>
      </w:r>
      <w:r w:rsidRPr="007802E8">
        <w:rPr>
          <w:rFonts w:ascii="仿宋_GB2312" w:eastAsia="仿宋_GB2312" w:hAnsi="仿宋" w:cs="仿宋" w:hint="eastAsia"/>
          <w:sz w:val="32"/>
          <w:szCs w:val="32"/>
        </w:rPr>
        <w:t>礼赞新时代”全民阅读进家庭系列活动。推动全民阅读，发起线上线下阅读活动，寻找</w:t>
      </w:r>
      <w:r w:rsidRPr="007802E8">
        <w:rPr>
          <w:rFonts w:ascii="仿宋_GB2312" w:eastAsia="仿宋_GB2312" w:hAnsi="仿宋" w:cs="仿宋" w:hint="eastAsia"/>
          <w:sz w:val="32"/>
          <w:szCs w:val="32"/>
        </w:rPr>
        <w:t>70</w:t>
      </w:r>
      <w:r w:rsidRPr="007802E8">
        <w:rPr>
          <w:rFonts w:ascii="仿宋_GB2312" w:eastAsia="仿宋_GB2312" w:hAnsi="仿宋" w:cs="仿宋" w:hint="eastAsia"/>
          <w:sz w:val="32"/>
          <w:szCs w:val="32"/>
        </w:rPr>
        <w:t>组优秀书香家庭，传播家庭阅读的幸福感受，帮助更多的家庭开始亲子共读。父母和孩子一起，在阅读中践行社会主义核心价值观，在阅读中养成优良的家风家教，帮助孩子汲取向上向善、勇往直前的精神力量。</w:t>
      </w:r>
    </w:p>
    <w:p w:rsidR="005C4C58" w:rsidRPr="007802E8" w:rsidRDefault="007802E8" w:rsidP="007802E8">
      <w:pPr>
        <w:numPr>
          <w:ilvl w:val="0"/>
          <w:numId w:val="3"/>
        </w:numPr>
        <w:topLinePunct/>
        <w:ind w:firstLineChars="200" w:firstLine="640"/>
        <w:rPr>
          <w:rFonts w:ascii="仿宋_GB2312" w:eastAsia="仿宋_GB2312" w:hAnsi="仿宋" w:cs="仿宋" w:hint="eastAsia"/>
          <w:sz w:val="32"/>
          <w:szCs w:val="32"/>
        </w:rPr>
      </w:pPr>
      <w:r w:rsidRPr="007802E8">
        <w:rPr>
          <w:rFonts w:ascii="仿宋_GB2312" w:eastAsia="仿宋_GB2312" w:hAnsi="仿宋" w:cs="仿宋" w:hint="eastAsia"/>
          <w:sz w:val="32"/>
          <w:szCs w:val="32"/>
        </w:rPr>
        <w:t>举办</w:t>
      </w:r>
      <w:r w:rsidRPr="007802E8">
        <w:rPr>
          <w:rFonts w:ascii="仿宋_GB2312" w:eastAsia="仿宋_GB2312" w:hAnsi="仿宋" w:cs="仿宋" w:hint="eastAsia"/>
          <w:sz w:val="32"/>
          <w:szCs w:val="32"/>
        </w:rPr>
        <w:t>家庭教育服务能力提升培训</w:t>
      </w:r>
      <w:r w:rsidRPr="007802E8">
        <w:rPr>
          <w:rFonts w:ascii="仿宋_GB2312" w:eastAsia="仿宋_GB2312" w:hAnsi="仿宋" w:cs="仿宋" w:hint="eastAsia"/>
          <w:sz w:val="32"/>
          <w:szCs w:val="32"/>
        </w:rPr>
        <w:t>班及林翼故里寻底蕴，家学讲堂沐家风——家庭教育精品课堂进村（社区）等活动。进一步提升基层村级</w:t>
      </w:r>
      <w:r w:rsidRPr="007802E8">
        <w:rPr>
          <w:rFonts w:ascii="仿宋_GB2312" w:eastAsia="仿宋_GB2312" w:hAnsi="仿宋" w:cs="仿宋" w:hint="eastAsia"/>
          <w:sz w:val="32"/>
          <w:szCs w:val="32"/>
        </w:rPr>
        <w:t>妇女主席的家庭教育服务能力，将培育和践行社会主义核心价值观融入个人小家庭的家教家风建设全过程，促进地区间家庭教育均衡协调发展，进一步帮助城乡居民群众特别是妇女群众提高家庭教育理论水平和科学育儿的实践能力，教育和引导妇女群众当好“贤妻”“良母”，把家庭经营好、建设好。</w:t>
      </w:r>
    </w:p>
    <w:p w:rsidR="005C4C58" w:rsidRPr="007802E8" w:rsidRDefault="007802E8" w:rsidP="007802E8">
      <w:pPr>
        <w:topLinePunct/>
        <w:ind w:firstLineChars="200" w:firstLine="640"/>
        <w:rPr>
          <w:rFonts w:ascii="黑体" w:eastAsia="黑体" w:hAnsi="黑体" w:cs="黑体" w:hint="eastAsia"/>
          <w:sz w:val="32"/>
          <w:szCs w:val="32"/>
        </w:rPr>
      </w:pPr>
      <w:r w:rsidRPr="007802E8">
        <w:rPr>
          <w:rFonts w:ascii="黑体" w:eastAsia="黑体" w:hAnsi="黑体" w:cs="黑体" w:hint="eastAsia"/>
          <w:sz w:val="32"/>
          <w:szCs w:val="32"/>
        </w:rPr>
        <w:t>四、绩效评价工作情况</w:t>
      </w:r>
    </w:p>
    <w:p w:rsidR="005C4C58" w:rsidRPr="007802E8" w:rsidRDefault="007802E8" w:rsidP="007802E8">
      <w:pPr>
        <w:topLinePunct/>
        <w:ind w:firstLineChars="200" w:firstLine="640"/>
        <w:rPr>
          <w:rFonts w:ascii="仿宋_GB2312" w:eastAsia="仿宋_GB2312" w:hAnsi="仿宋" w:cs="仿宋_GB2312" w:hint="eastAsia"/>
          <w:sz w:val="32"/>
          <w:szCs w:val="32"/>
        </w:rPr>
      </w:pPr>
      <w:r w:rsidRPr="007802E8">
        <w:rPr>
          <w:rFonts w:ascii="楷体_GB2312" w:eastAsia="楷体_GB2312" w:hAnsi="仿宋" w:cs="仿宋_GB2312" w:hint="eastAsia"/>
          <w:sz w:val="32"/>
          <w:szCs w:val="32"/>
        </w:rPr>
        <w:t>（一）绩效评价目的。</w:t>
      </w:r>
      <w:r w:rsidRPr="007802E8">
        <w:rPr>
          <w:rFonts w:ascii="仿宋_GB2312" w:eastAsia="仿宋_GB2312" w:hAnsi="仿宋" w:cs="仿宋_GB2312" w:hint="eastAsia"/>
          <w:sz w:val="32"/>
          <w:szCs w:val="32"/>
        </w:rPr>
        <w:t>通过绩效评价全面分析“妇女儿</w:t>
      </w:r>
      <w:r w:rsidRPr="007802E8">
        <w:rPr>
          <w:rFonts w:ascii="仿宋_GB2312" w:eastAsia="仿宋_GB2312" w:hAnsi="仿宋" w:cs="仿宋_GB2312" w:hint="eastAsia"/>
          <w:sz w:val="32"/>
          <w:szCs w:val="32"/>
        </w:rPr>
        <w:t>童事业发展专项”项目资金分配、使用及管理等情况，督促项目单位进一步完善项目申报、实施等程序，规范资金分配、使用及管理，切实提高财政资金使用效益。</w:t>
      </w:r>
    </w:p>
    <w:p w:rsidR="005C4C58" w:rsidRPr="007802E8" w:rsidRDefault="007802E8" w:rsidP="007802E8">
      <w:pPr>
        <w:topLinePunct/>
        <w:ind w:firstLineChars="200" w:firstLine="640"/>
        <w:rPr>
          <w:rFonts w:ascii="仿宋_GB2312" w:eastAsia="仿宋_GB2312" w:hAnsi="仿宋" w:cs="仿宋_GB2312" w:hint="eastAsia"/>
          <w:sz w:val="32"/>
          <w:szCs w:val="32"/>
        </w:rPr>
      </w:pPr>
      <w:r w:rsidRPr="007802E8">
        <w:rPr>
          <w:rFonts w:ascii="楷体_GB2312" w:eastAsia="楷体_GB2312" w:hAnsi="仿宋" w:cs="仿宋_GB2312" w:hint="eastAsia"/>
          <w:sz w:val="32"/>
          <w:szCs w:val="32"/>
        </w:rPr>
        <w:lastRenderedPageBreak/>
        <w:t>（二）绩效评价工作过程。</w:t>
      </w:r>
      <w:r w:rsidRPr="007802E8">
        <w:rPr>
          <w:rFonts w:ascii="仿宋_GB2312" w:eastAsia="仿宋_GB2312" w:hAnsi="仿宋" w:cs="仿宋_GB2312" w:hint="eastAsia"/>
          <w:sz w:val="32"/>
          <w:szCs w:val="32"/>
        </w:rPr>
        <w:t>按照相关政策规定</w:t>
      </w:r>
      <w:r w:rsidRPr="007802E8">
        <w:rPr>
          <w:rFonts w:ascii="仿宋_GB2312" w:eastAsia="仿宋_GB2312" w:hAnsi="仿宋" w:cs="仿宋_GB2312" w:hint="eastAsia"/>
          <w:sz w:val="32"/>
          <w:szCs w:val="32"/>
        </w:rPr>
        <w:t>和益财绩</w:t>
      </w:r>
      <w:r w:rsidRPr="007802E8">
        <w:rPr>
          <w:rFonts w:ascii="仿宋_GB2312" w:eastAsia="仿宋_GB2312" w:hAnsi="仿宋" w:cs="仿宋_GB2312" w:hint="eastAsia"/>
          <w:sz w:val="32"/>
          <w:szCs w:val="32"/>
        </w:rPr>
        <w:t>〔</w:t>
      </w:r>
      <w:r w:rsidRPr="007802E8">
        <w:rPr>
          <w:rFonts w:ascii="仿宋_GB2312" w:eastAsia="仿宋_GB2312" w:hAnsi="仿宋" w:cs="仿宋_GB2312" w:hint="eastAsia"/>
          <w:sz w:val="32"/>
          <w:szCs w:val="32"/>
        </w:rPr>
        <w:t>2020</w:t>
      </w:r>
      <w:r w:rsidRPr="007802E8">
        <w:rPr>
          <w:rFonts w:ascii="仿宋_GB2312" w:eastAsia="仿宋_GB2312" w:hAnsi="仿宋" w:hint="eastAsia"/>
          <w:bCs/>
          <w:sz w:val="32"/>
          <w:szCs w:val="32"/>
        </w:rPr>
        <w:t>〕</w:t>
      </w:r>
      <w:r w:rsidRPr="007802E8">
        <w:rPr>
          <w:rFonts w:ascii="仿宋_GB2312" w:eastAsia="仿宋_GB2312" w:hAnsi="仿宋" w:cs="仿宋_GB2312" w:hint="eastAsia"/>
          <w:sz w:val="32"/>
          <w:szCs w:val="32"/>
        </w:rPr>
        <w:t>147</w:t>
      </w:r>
      <w:r w:rsidRPr="007802E8">
        <w:rPr>
          <w:rFonts w:ascii="仿宋_GB2312" w:eastAsia="仿宋_GB2312" w:hAnsi="仿宋" w:cs="仿宋_GB2312" w:hint="eastAsia"/>
          <w:sz w:val="32"/>
          <w:szCs w:val="32"/>
        </w:rPr>
        <w:t>号文件要求，我所按下列步骤开展评价：</w:t>
      </w:r>
    </w:p>
    <w:p w:rsidR="005C4C58" w:rsidRPr="007802E8" w:rsidRDefault="007802E8" w:rsidP="007802E8">
      <w:pPr>
        <w:topLinePunct/>
        <w:ind w:firstLineChars="200" w:firstLine="640"/>
        <w:rPr>
          <w:rFonts w:ascii="仿宋_GB2312" w:eastAsia="仿宋_GB2312" w:hAnsi="仿宋" w:cs="Times New Roman" w:hint="eastAsia"/>
          <w:sz w:val="32"/>
          <w:szCs w:val="32"/>
        </w:rPr>
      </w:pPr>
      <w:r w:rsidRPr="007802E8">
        <w:rPr>
          <w:rFonts w:ascii="仿宋_GB2312" w:eastAsia="仿宋_GB2312" w:hAnsi="仿宋" w:cs="仿宋_GB2312" w:hint="eastAsia"/>
          <w:sz w:val="32"/>
          <w:szCs w:val="32"/>
        </w:rPr>
        <w:t xml:space="preserve"> 1</w:t>
      </w:r>
      <w:r w:rsidRPr="007802E8">
        <w:rPr>
          <w:rFonts w:ascii="仿宋_GB2312" w:eastAsia="仿宋_GB2312" w:hAnsi="仿宋" w:cs="仿宋_GB2312" w:hint="eastAsia"/>
          <w:sz w:val="32"/>
          <w:szCs w:val="32"/>
        </w:rPr>
        <w:t>、前期准备。我所抽调专人成立绩效评价工作组，明确了工作职责，制定了现场评价方案，设计了相关表格，确定了实施时间。</w:t>
      </w:r>
    </w:p>
    <w:p w:rsidR="005C4C58" w:rsidRPr="007802E8" w:rsidRDefault="007802E8" w:rsidP="007802E8">
      <w:pPr>
        <w:numPr>
          <w:ilvl w:val="0"/>
          <w:numId w:val="4"/>
        </w:numPr>
        <w:topLinePunct/>
        <w:ind w:firstLineChars="200" w:firstLine="640"/>
        <w:rPr>
          <w:rFonts w:ascii="仿宋_GB2312" w:eastAsia="仿宋_GB2312" w:hAnsi="仿宋" w:cs="Times New Roman" w:hint="eastAsia"/>
          <w:sz w:val="32"/>
          <w:szCs w:val="32"/>
        </w:rPr>
      </w:pPr>
      <w:r w:rsidRPr="007802E8">
        <w:rPr>
          <w:rFonts w:ascii="仿宋_GB2312" w:eastAsia="仿宋_GB2312" w:hAnsi="仿宋" w:cs="Times New Roman" w:hint="eastAsia"/>
          <w:sz w:val="32"/>
          <w:szCs w:val="32"/>
        </w:rPr>
        <w:t>实施情况。项目绩效评价实施步骤：（</w:t>
      </w:r>
      <w:r w:rsidRPr="007802E8">
        <w:rPr>
          <w:rFonts w:ascii="仿宋_GB2312" w:eastAsia="仿宋_GB2312" w:hAnsi="仿宋" w:cs="Times New Roman" w:hint="eastAsia"/>
          <w:sz w:val="32"/>
          <w:szCs w:val="32"/>
        </w:rPr>
        <w:t>1</w:t>
      </w:r>
      <w:r w:rsidRPr="007802E8">
        <w:rPr>
          <w:rFonts w:ascii="仿宋_GB2312" w:eastAsia="仿宋_GB2312" w:hAnsi="仿宋" w:cs="Times New Roman" w:hint="eastAsia"/>
          <w:sz w:val="32"/>
          <w:szCs w:val="32"/>
        </w:rPr>
        <w:t>）召开座谈会。组织</w:t>
      </w:r>
      <w:r w:rsidRPr="007802E8">
        <w:rPr>
          <w:rFonts w:ascii="仿宋_GB2312" w:eastAsia="仿宋_GB2312" w:hAnsi="仿宋" w:cs="Times New Roman" w:hint="eastAsia"/>
          <w:sz w:val="32"/>
          <w:szCs w:val="32"/>
        </w:rPr>
        <w:t>妇联办公室</w:t>
      </w:r>
      <w:r w:rsidRPr="007802E8">
        <w:rPr>
          <w:rFonts w:ascii="仿宋_GB2312" w:eastAsia="仿宋_GB2312" w:hAnsi="仿宋" w:cs="Times New Roman" w:hint="eastAsia"/>
          <w:sz w:val="32"/>
          <w:szCs w:val="32"/>
        </w:rPr>
        <w:t>召开座谈会，听取该项目有关情况介绍。（</w:t>
      </w:r>
      <w:r w:rsidRPr="007802E8">
        <w:rPr>
          <w:rFonts w:ascii="仿宋_GB2312" w:eastAsia="仿宋_GB2312" w:hAnsi="仿宋" w:cs="Times New Roman" w:hint="eastAsia"/>
          <w:sz w:val="32"/>
          <w:szCs w:val="32"/>
        </w:rPr>
        <w:t>2</w:t>
      </w:r>
      <w:r w:rsidRPr="007802E8">
        <w:rPr>
          <w:rFonts w:ascii="仿宋_GB2312" w:eastAsia="仿宋_GB2312" w:hAnsi="仿宋" w:cs="Times New Roman" w:hint="eastAsia"/>
          <w:sz w:val="32"/>
          <w:szCs w:val="32"/>
        </w:rPr>
        <w:t>）收集核查资料。收集该项目相关政策文件和项目单位相关制度等资料；核查相关制度是否完善，资金使用和费用报销是否合规、手续是否齐全、是否存在挤占、截留、挪用等情况。（</w:t>
      </w:r>
      <w:r w:rsidRPr="007802E8">
        <w:rPr>
          <w:rFonts w:ascii="仿宋_GB2312" w:eastAsia="仿宋_GB2312" w:hAnsi="仿宋" w:cs="Times New Roman" w:hint="eastAsia"/>
          <w:sz w:val="32"/>
          <w:szCs w:val="32"/>
        </w:rPr>
        <w:t>3</w:t>
      </w:r>
      <w:r w:rsidRPr="007802E8">
        <w:rPr>
          <w:rFonts w:ascii="仿宋_GB2312" w:eastAsia="仿宋_GB2312" w:hAnsi="仿宋" w:cs="Times New Roman" w:hint="eastAsia"/>
          <w:sz w:val="32"/>
          <w:szCs w:val="32"/>
        </w:rPr>
        <w:t>）现场查看。进行实地查看，调查走访，发放问卷调查。（</w:t>
      </w:r>
      <w:r w:rsidRPr="007802E8">
        <w:rPr>
          <w:rFonts w:ascii="仿宋_GB2312" w:eastAsia="仿宋_GB2312" w:hAnsi="仿宋" w:cs="Times New Roman" w:hint="eastAsia"/>
          <w:sz w:val="32"/>
          <w:szCs w:val="32"/>
        </w:rPr>
        <w:t>4</w:t>
      </w:r>
      <w:r w:rsidRPr="007802E8">
        <w:rPr>
          <w:rFonts w:ascii="仿宋_GB2312" w:eastAsia="仿宋_GB2312" w:hAnsi="仿宋" w:cs="Times New Roman" w:hint="eastAsia"/>
          <w:sz w:val="32"/>
          <w:szCs w:val="32"/>
        </w:rPr>
        <w:t>）得出评价结论，形成绩效评价报告。</w:t>
      </w:r>
    </w:p>
    <w:p w:rsidR="005C4C58" w:rsidRPr="007802E8" w:rsidRDefault="007802E8" w:rsidP="007802E8">
      <w:pPr>
        <w:topLinePunct/>
        <w:ind w:firstLineChars="200" w:firstLine="640"/>
        <w:rPr>
          <w:rFonts w:ascii="黑体" w:eastAsia="黑体" w:hAnsi="黑体" w:cs="黑体" w:hint="eastAsia"/>
          <w:sz w:val="32"/>
          <w:szCs w:val="32"/>
        </w:rPr>
      </w:pPr>
      <w:r>
        <w:rPr>
          <w:rFonts w:ascii="黑体" w:eastAsia="黑体" w:hAnsi="黑体" w:cs="黑体" w:hint="eastAsia"/>
          <w:sz w:val="32"/>
          <w:szCs w:val="32"/>
        </w:rPr>
        <w:t>五、</w:t>
      </w:r>
      <w:r w:rsidRPr="007802E8">
        <w:rPr>
          <w:rFonts w:ascii="黑体" w:eastAsia="黑体" w:hAnsi="黑体" w:cs="黑体" w:hint="eastAsia"/>
          <w:sz w:val="32"/>
          <w:szCs w:val="32"/>
        </w:rPr>
        <w:t>绩效评价结果和主要绩效</w:t>
      </w:r>
    </w:p>
    <w:p w:rsidR="005C4C58" w:rsidRPr="007802E8" w:rsidRDefault="007802E8" w:rsidP="007802E8">
      <w:pPr>
        <w:topLinePunct/>
        <w:ind w:firstLineChars="200" w:firstLine="640"/>
        <w:rPr>
          <w:rFonts w:ascii="仿宋_GB2312" w:eastAsia="仿宋_GB2312" w:hAnsi="仿宋" w:cs="Times New Roman" w:hint="eastAsia"/>
          <w:sz w:val="32"/>
          <w:szCs w:val="32"/>
        </w:rPr>
      </w:pPr>
      <w:r w:rsidRPr="007802E8">
        <w:rPr>
          <w:rFonts w:ascii="仿宋_GB2312" w:eastAsia="仿宋_GB2312" w:hAnsi="仿宋" w:cs="Times New Roman" w:hint="eastAsia"/>
          <w:sz w:val="32"/>
          <w:szCs w:val="32"/>
        </w:rPr>
        <w:t>根据该项目资金绩效评价指标体系和绩效检查情况，该项目整体绩效分值</w:t>
      </w:r>
      <w:r w:rsidRPr="007802E8">
        <w:rPr>
          <w:rFonts w:ascii="仿宋_GB2312" w:eastAsia="仿宋_GB2312" w:hAnsi="仿宋" w:cs="Times New Roman" w:hint="eastAsia"/>
          <w:sz w:val="32"/>
          <w:szCs w:val="32"/>
        </w:rPr>
        <w:t>100</w:t>
      </w:r>
      <w:r w:rsidRPr="007802E8">
        <w:rPr>
          <w:rFonts w:ascii="仿宋_GB2312" w:eastAsia="仿宋_GB2312" w:hAnsi="仿宋" w:cs="Times New Roman" w:hint="eastAsia"/>
          <w:sz w:val="32"/>
          <w:szCs w:val="32"/>
        </w:rPr>
        <w:t>分，实得</w:t>
      </w:r>
      <w:r w:rsidRPr="007802E8">
        <w:rPr>
          <w:rFonts w:ascii="仿宋_GB2312" w:eastAsia="仿宋_GB2312" w:hAnsi="仿宋" w:cs="Times New Roman" w:hint="eastAsia"/>
          <w:sz w:val="32"/>
          <w:szCs w:val="32"/>
        </w:rPr>
        <w:t>84</w:t>
      </w:r>
      <w:r w:rsidRPr="007802E8">
        <w:rPr>
          <w:rFonts w:ascii="仿宋_GB2312" w:eastAsia="仿宋_GB2312" w:hAnsi="仿宋" w:cs="Times New Roman" w:hint="eastAsia"/>
          <w:sz w:val="32"/>
          <w:szCs w:val="32"/>
        </w:rPr>
        <w:t>分，被评为“良好”等级。主要绩效表现在以下几个方面：</w:t>
      </w:r>
    </w:p>
    <w:p w:rsidR="005C4C58" w:rsidRPr="007802E8" w:rsidRDefault="007802E8" w:rsidP="007802E8">
      <w:pPr>
        <w:numPr>
          <w:ilvl w:val="0"/>
          <w:numId w:val="6"/>
        </w:numPr>
        <w:topLinePunct/>
        <w:ind w:firstLineChars="200" w:firstLine="640"/>
        <w:rPr>
          <w:rFonts w:ascii="楷体_GB2312" w:eastAsia="楷体_GB2312" w:hAnsi="仿宋" w:cs="仿宋_GB2312" w:hint="eastAsia"/>
          <w:sz w:val="32"/>
          <w:szCs w:val="32"/>
        </w:rPr>
      </w:pPr>
      <w:r w:rsidRPr="007802E8">
        <w:rPr>
          <w:rFonts w:ascii="楷体_GB2312" w:eastAsia="楷体_GB2312" w:hAnsi="仿宋" w:cs="仿宋_GB2312" w:hint="eastAsia"/>
          <w:sz w:val="32"/>
          <w:szCs w:val="32"/>
        </w:rPr>
        <w:t>旗帜鲜明讲政治，做妇女群众的引领者</w:t>
      </w:r>
    </w:p>
    <w:p w:rsidR="005C4C58" w:rsidRPr="007802E8" w:rsidRDefault="007802E8" w:rsidP="007802E8">
      <w:pPr>
        <w:topLinePunct/>
        <w:ind w:firstLineChars="200" w:firstLine="640"/>
        <w:rPr>
          <w:rFonts w:ascii="仿宋_GB2312" w:eastAsia="仿宋_GB2312" w:hAnsi="仿宋" w:cs="仿宋" w:hint="eastAsia"/>
          <w:sz w:val="32"/>
          <w:szCs w:val="32"/>
        </w:rPr>
      </w:pPr>
      <w:r w:rsidRPr="007802E8">
        <w:rPr>
          <w:rFonts w:ascii="仿宋_GB2312" w:eastAsia="仿宋_GB2312" w:hAnsi="仿宋" w:cs="仿宋" w:hint="eastAsia"/>
          <w:sz w:val="32"/>
          <w:szCs w:val="32"/>
        </w:rPr>
        <w:t>坚持贯彻习近平新时代中国特色主义思想，牢固树立</w:t>
      </w:r>
      <w:r w:rsidRPr="007802E8">
        <w:rPr>
          <w:rFonts w:ascii="仿宋_GB2312" w:eastAsia="仿宋_GB2312" w:hAnsi="仿宋" w:cs="仿宋" w:hint="eastAsia"/>
          <w:sz w:val="32"/>
          <w:szCs w:val="32"/>
        </w:rPr>
        <w:t>“四个意识”，始终坚定“四个自信”，坚决做到“两个维护”。认真开展“接地气、去官气、传正气、转作风、惠民利</w:t>
      </w:r>
      <w:r w:rsidRPr="007802E8">
        <w:rPr>
          <w:rFonts w:ascii="仿宋_GB2312" w:eastAsia="仿宋_GB2312" w:hAnsi="仿宋" w:cs="仿宋" w:hint="eastAsia"/>
          <w:sz w:val="32"/>
          <w:szCs w:val="32"/>
        </w:rPr>
        <w:t xml:space="preserve"> </w:t>
      </w:r>
      <w:r w:rsidRPr="007802E8">
        <w:rPr>
          <w:rFonts w:ascii="仿宋_GB2312" w:eastAsia="仿宋_GB2312" w:hAnsi="仿宋" w:cs="仿宋" w:hint="eastAsia"/>
          <w:sz w:val="32"/>
          <w:szCs w:val="32"/>
        </w:rPr>
        <w:t>”主题志愿服务活动，注重意识形态工作，开展</w:t>
      </w:r>
      <w:r w:rsidRPr="007802E8">
        <w:rPr>
          <w:rFonts w:ascii="仿宋_GB2312" w:eastAsia="仿宋_GB2312" w:hAnsi="仿宋" w:cs="仿宋" w:hint="eastAsia"/>
          <w:kern w:val="0"/>
          <w:sz w:val="32"/>
          <w:szCs w:val="32"/>
        </w:rPr>
        <w:t>“巾帼</w:t>
      </w:r>
      <w:r w:rsidRPr="007802E8">
        <w:rPr>
          <w:rFonts w:ascii="仿宋_GB2312" w:eastAsia="仿宋_GB2312" w:hAnsi="仿宋" w:cs="仿宋" w:hint="eastAsia"/>
          <w:kern w:val="0"/>
          <w:sz w:val="32"/>
          <w:szCs w:val="32"/>
        </w:rPr>
        <w:lastRenderedPageBreak/>
        <w:t>心向党·礼赞新中国”新中国</w:t>
      </w:r>
      <w:r w:rsidRPr="007802E8">
        <w:rPr>
          <w:rFonts w:ascii="仿宋_GB2312" w:eastAsia="仿宋_GB2312" w:hAnsi="仿宋" w:cs="仿宋" w:hint="eastAsia"/>
          <w:kern w:val="0"/>
          <w:sz w:val="32"/>
          <w:szCs w:val="32"/>
        </w:rPr>
        <w:t>70</w:t>
      </w:r>
      <w:r w:rsidRPr="007802E8">
        <w:rPr>
          <w:rFonts w:ascii="仿宋_GB2312" w:eastAsia="仿宋_GB2312" w:hAnsi="仿宋" w:cs="仿宋" w:hint="eastAsia"/>
          <w:kern w:val="0"/>
          <w:sz w:val="32"/>
          <w:szCs w:val="32"/>
        </w:rPr>
        <w:t>华诞系列庆祝活动，</w:t>
      </w:r>
      <w:r w:rsidRPr="007802E8">
        <w:rPr>
          <w:rFonts w:ascii="仿宋_GB2312" w:eastAsia="仿宋_GB2312" w:hAnsi="仿宋" w:cs="仿宋" w:hint="eastAsia"/>
          <w:sz w:val="32"/>
          <w:szCs w:val="32"/>
        </w:rPr>
        <w:t>构建妇联组织一呼百应的良好格局，打造民本意识强、工作本领高、纪律要求严的妇联队伍。</w:t>
      </w:r>
    </w:p>
    <w:p w:rsidR="005C4C58" w:rsidRPr="007802E8" w:rsidRDefault="007802E8" w:rsidP="007802E8">
      <w:pPr>
        <w:topLinePunct/>
        <w:ind w:firstLineChars="200" w:firstLine="640"/>
        <w:rPr>
          <w:rFonts w:ascii="楷体_GB2312" w:eastAsia="楷体_GB2312" w:hAnsi="仿宋" w:cs="仿宋_GB2312" w:hint="eastAsia"/>
          <w:sz w:val="32"/>
          <w:szCs w:val="32"/>
        </w:rPr>
      </w:pPr>
      <w:r w:rsidRPr="007802E8">
        <w:rPr>
          <w:rFonts w:ascii="楷体_GB2312" w:eastAsia="楷体_GB2312" w:hAnsi="仿宋" w:cs="仿宋_GB2312" w:hint="eastAsia"/>
          <w:sz w:val="32"/>
          <w:szCs w:val="32"/>
        </w:rPr>
        <w:t>（二）围绕中心大局，做巾帼力量的凝聚者</w:t>
      </w:r>
    </w:p>
    <w:p w:rsidR="005C4C58" w:rsidRPr="007802E8" w:rsidRDefault="007802E8" w:rsidP="007802E8">
      <w:pPr>
        <w:topLinePunct/>
        <w:ind w:firstLineChars="200" w:firstLine="640"/>
        <w:rPr>
          <w:rFonts w:ascii="仿宋_GB2312" w:eastAsia="仿宋_GB2312" w:hAnsi="仿宋" w:cs="仿宋" w:hint="eastAsia"/>
          <w:sz w:val="32"/>
          <w:szCs w:val="32"/>
        </w:rPr>
      </w:pPr>
      <w:r w:rsidRPr="007802E8">
        <w:rPr>
          <w:rFonts w:ascii="仿宋_GB2312" w:eastAsia="仿宋_GB2312" w:hAnsi="仿宋" w:cs="仿宋" w:hint="eastAsia"/>
          <w:sz w:val="32"/>
          <w:szCs w:val="32"/>
        </w:rPr>
        <w:t>围绕妇女健康，扎实办好民生实事。</w:t>
      </w:r>
      <w:r w:rsidRPr="007802E8">
        <w:rPr>
          <w:rFonts w:ascii="仿宋_GB2312" w:eastAsia="仿宋_GB2312" w:hAnsi="仿宋" w:cs="仿宋" w:hint="eastAsia"/>
          <w:sz w:val="32"/>
          <w:szCs w:val="32"/>
          <w:shd w:val="clear" w:color="auto" w:fill="FFFFFF"/>
        </w:rPr>
        <w:t>提</w:t>
      </w:r>
      <w:r w:rsidRPr="007802E8">
        <w:rPr>
          <w:rFonts w:ascii="仿宋_GB2312" w:eastAsia="仿宋_GB2312" w:hAnsi="仿宋" w:cs="仿宋" w:hint="eastAsia"/>
          <w:sz w:val="32"/>
          <w:szCs w:val="32"/>
        </w:rPr>
        <w:t>质扩面做好新一轮“两癌”免费检查重点民生实事项目。在检查方法上积极推进</w:t>
      </w:r>
      <w:r w:rsidRPr="007802E8">
        <w:rPr>
          <w:rFonts w:ascii="仿宋_GB2312" w:eastAsia="仿宋_GB2312" w:hAnsi="仿宋" w:cs="仿宋" w:hint="eastAsia"/>
          <w:sz w:val="32"/>
          <w:szCs w:val="32"/>
        </w:rPr>
        <w:t>HPV</w:t>
      </w:r>
      <w:r w:rsidRPr="007802E8">
        <w:rPr>
          <w:rFonts w:ascii="仿宋_GB2312" w:eastAsia="仿宋_GB2312" w:hAnsi="仿宋" w:cs="仿宋" w:hint="eastAsia"/>
          <w:sz w:val="32"/>
          <w:szCs w:val="32"/>
        </w:rPr>
        <w:t>检测方法，检查范围扩大到城镇</w:t>
      </w:r>
      <w:r w:rsidRPr="007802E8">
        <w:rPr>
          <w:rFonts w:ascii="仿宋_GB2312" w:eastAsia="仿宋_GB2312" w:hAnsi="仿宋" w:cs="仿宋" w:hint="eastAsia"/>
          <w:sz w:val="32"/>
          <w:szCs w:val="32"/>
        </w:rPr>
        <w:t>低保妇女。推广“湘女关爱保”健康保险。</w:t>
      </w:r>
      <w:r w:rsidRPr="007802E8">
        <w:rPr>
          <w:rFonts w:ascii="仿宋_GB2312" w:eastAsia="仿宋_GB2312" w:hAnsi="仿宋" w:cs="仿宋" w:hint="eastAsia"/>
          <w:sz w:val="32"/>
          <w:szCs w:val="32"/>
        </w:rPr>
        <w:t>9</w:t>
      </w:r>
      <w:r w:rsidRPr="007802E8">
        <w:rPr>
          <w:rFonts w:ascii="仿宋_GB2312" w:eastAsia="仿宋_GB2312" w:hAnsi="仿宋" w:cs="仿宋" w:hint="eastAsia"/>
          <w:sz w:val="32"/>
          <w:szCs w:val="32"/>
        </w:rPr>
        <w:t>月</w:t>
      </w:r>
      <w:r w:rsidRPr="007802E8">
        <w:rPr>
          <w:rFonts w:ascii="仿宋_GB2312" w:eastAsia="仿宋_GB2312" w:hAnsi="仿宋" w:cs="仿宋" w:hint="eastAsia"/>
          <w:sz w:val="32"/>
          <w:szCs w:val="32"/>
        </w:rPr>
        <w:t>20</w:t>
      </w:r>
      <w:r w:rsidRPr="007802E8">
        <w:rPr>
          <w:rFonts w:ascii="仿宋_GB2312" w:eastAsia="仿宋_GB2312" w:hAnsi="仿宋" w:cs="仿宋" w:hint="eastAsia"/>
          <w:sz w:val="32"/>
          <w:szCs w:val="32"/>
        </w:rPr>
        <w:t>日，全市提前完成“两癌”免费检查</w:t>
      </w:r>
      <w:r w:rsidRPr="007802E8">
        <w:rPr>
          <w:rFonts w:ascii="仿宋_GB2312" w:eastAsia="仿宋_GB2312" w:hAnsi="仿宋" w:cs="仿宋" w:hint="eastAsia"/>
          <w:color w:val="000000"/>
          <w:sz w:val="32"/>
          <w:szCs w:val="32"/>
        </w:rPr>
        <w:t>70626</w:t>
      </w:r>
      <w:r w:rsidRPr="007802E8">
        <w:rPr>
          <w:rFonts w:ascii="仿宋_GB2312" w:eastAsia="仿宋_GB2312" w:hAnsi="仿宋" w:cs="仿宋" w:hint="eastAsia"/>
          <w:color w:val="000000"/>
          <w:sz w:val="32"/>
          <w:szCs w:val="32"/>
        </w:rPr>
        <w:t>人，完成率</w:t>
      </w:r>
      <w:r w:rsidRPr="007802E8">
        <w:rPr>
          <w:rFonts w:ascii="仿宋_GB2312" w:eastAsia="仿宋_GB2312" w:hAnsi="仿宋" w:cs="仿宋" w:hint="eastAsia"/>
          <w:color w:val="000000"/>
          <w:sz w:val="32"/>
          <w:szCs w:val="32"/>
        </w:rPr>
        <w:t>102%</w:t>
      </w:r>
      <w:r w:rsidRPr="007802E8">
        <w:rPr>
          <w:rFonts w:ascii="仿宋_GB2312" w:eastAsia="仿宋_GB2312" w:hAnsi="仿宋" w:cs="仿宋" w:hint="eastAsia"/>
          <w:sz w:val="32"/>
          <w:szCs w:val="32"/>
        </w:rPr>
        <w:t>。</w:t>
      </w:r>
      <w:r w:rsidRPr="007802E8">
        <w:rPr>
          <w:rFonts w:ascii="仿宋_GB2312" w:eastAsia="仿宋_GB2312" w:hAnsi="仿宋" w:cs="仿宋" w:hint="eastAsia"/>
          <w:sz w:val="32"/>
          <w:szCs w:val="32"/>
        </w:rPr>
        <w:t>2019</w:t>
      </w:r>
      <w:r w:rsidRPr="007802E8">
        <w:rPr>
          <w:rFonts w:ascii="仿宋_GB2312" w:eastAsia="仿宋_GB2312" w:hAnsi="仿宋" w:cs="仿宋" w:hint="eastAsia"/>
          <w:sz w:val="32"/>
          <w:szCs w:val="32"/>
        </w:rPr>
        <w:t>年救助“两癌”贫困妇女</w:t>
      </w:r>
      <w:r w:rsidRPr="007802E8">
        <w:rPr>
          <w:rFonts w:ascii="仿宋_GB2312" w:eastAsia="仿宋_GB2312" w:hAnsi="仿宋" w:cs="仿宋" w:hint="eastAsia"/>
          <w:sz w:val="32"/>
          <w:szCs w:val="32"/>
        </w:rPr>
        <w:t>168</w:t>
      </w:r>
      <w:r w:rsidRPr="007802E8">
        <w:rPr>
          <w:rFonts w:ascii="仿宋_GB2312" w:eastAsia="仿宋_GB2312" w:hAnsi="仿宋" w:cs="仿宋" w:hint="eastAsia"/>
          <w:sz w:val="32"/>
          <w:szCs w:val="32"/>
        </w:rPr>
        <w:t>人</w:t>
      </w:r>
      <w:r w:rsidRPr="007802E8">
        <w:rPr>
          <w:rFonts w:ascii="仿宋_GB2312" w:eastAsia="仿宋_GB2312" w:hAnsi="仿宋" w:cs="仿宋" w:hint="eastAsia"/>
          <w:sz w:val="32"/>
          <w:szCs w:val="32"/>
        </w:rPr>
        <w:t>。</w:t>
      </w:r>
    </w:p>
    <w:p w:rsidR="005C4C58" w:rsidRPr="007802E8" w:rsidRDefault="007802E8" w:rsidP="007802E8">
      <w:pPr>
        <w:topLinePunct/>
        <w:ind w:firstLineChars="200" w:firstLine="640"/>
        <w:rPr>
          <w:rFonts w:ascii="仿宋_GB2312" w:eastAsia="仿宋_GB2312" w:hAnsi="仿宋" w:cs="仿宋" w:hint="eastAsia"/>
          <w:sz w:val="32"/>
          <w:szCs w:val="32"/>
        </w:rPr>
      </w:pPr>
      <w:r w:rsidRPr="007802E8">
        <w:rPr>
          <w:rFonts w:ascii="仿宋_GB2312" w:eastAsia="仿宋_GB2312" w:hAnsi="仿宋" w:cs="仿宋" w:hint="eastAsia"/>
          <w:sz w:val="32"/>
          <w:szCs w:val="32"/>
        </w:rPr>
        <w:t>围绕乡村振兴和人居环境整治，发挥妇女主力军作用。</w:t>
      </w:r>
      <w:r w:rsidRPr="007802E8">
        <w:rPr>
          <w:rFonts w:ascii="仿宋_GB2312" w:eastAsia="仿宋_GB2312" w:hAnsi="仿宋" w:cs="仿宋" w:hint="eastAsia"/>
          <w:sz w:val="32"/>
          <w:szCs w:val="32"/>
        </w:rPr>
        <w:t>召开乡村振兴巾帼行动表彰推进会，大张旗鼓表彰了</w:t>
      </w:r>
      <w:r w:rsidRPr="007802E8">
        <w:rPr>
          <w:rFonts w:ascii="仿宋_GB2312" w:eastAsia="仿宋_GB2312" w:hAnsi="仿宋" w:cs="仿宋" w:hint="eastAsia"/>
          <w:sz w:val="32"/>
          <w:szCs w:val="32"/>
        </w:rPr>
        <w:t>1406</w:t>
      </w:r>
      <w:r w:rsidRPr="007802E8">
        <w:rPr>
          <w:rFonts w:ascii="仿宋_GB2312" w:eastAsia="仿宋_GB2312" w:hAnsi="仿宋" w:cs="仿宋" w:hint="eastAsia"/>
          <w:sz w:val="32"/>
          <w:szCs w:val="32"/>
        </w:rPr>
        <w:t>个（每村一户）市级“最美家庭”及一批“乡村振兴巾帼行动”先进集体和个人，以“最美家庭”寻找引领乡风文明建设。市妇联向全市广大家庭发出</w:t>
      </w:r>
      <w:r w:rsidRPr="007802E8">
        <w:rPr>
          <w:rFonts w:ascii="仿宋_GB2312" w:eastAsia="仿宋_GB2312" w:hAnsi="仿宋" w:cs="仿宋" w:hint="eastAsia"/>
          <w:kern w:val="0"/>
          <w:sz w:val="32"/>
          <w:szCs w:val="32"/>
        </w:rPr>
        <w:t>《“益山益水</w:t>
      </w:r>
      <w:r w:rsidRPr="007802E8">
        <w:rPr>
          <w:rFonts w:ascii="仿宋_GB2312" w:eastAsia="仿宋_GB2312" w:hAnsi="仿宋" w:cs="仿宋" w:hint="eastAsia"/>
          <w:kern w:val="0"/>
          <w:sz w:val="32"/>
          <w:szCs w:val="32"/>
        </w:rPr>
        <w:t xml:space="preserve"> </w:t>
      </w:r>
      <w:r w:rsidRPr="007802E8">
        <w:rPr>
          <w:rFonts w:ascii="仿宋_GB2312" w:eastAsia="仿宋_GB2312" w:hAnsi="仿宋" w:cs="仿宋" w:hint="eastAsia"/>
          <w:kern w:val="0"/>
          <w:sz w:val="32"/>
          <w:szCs w:val="32"/>
        </w:rPr>
        <w:t>美家美妇”庭院清洁巾帼行动倡议书》。</w:t>
      </w:r>
      <w:r w:rsidRPr="007802E8">
        <w:rPr>
          <w:rFonts w:ascii="仿宋_GB2312" w:eastAsia="仿宋_GB2312" w:hAnsi="仿宋" w:cs="仿宋" w:hint="eastAsia"/>
          <w:sz w:val="32"/>
          <w:szCs w:val="32"/>
        </w:rPr>
        <w:t>贤惠美家园、勤美扬家风蔚然成风。</w:t>
      </w:r>
    </w:p>
    <w:p w:rsidR="005C4C58" w:rsidRPr="007802E8" w:rsidRDefault="007802E8" w:rsidP="007802E8">
      <w:pPr>
        <w:topLinePunct/>
        <w:ind w:firstLineChars="200" w:firstLine="640"/>
        <w:rPr>
          <w:rFonts w:ascii="仿宋_GB2312" w:eastAsia="仿宋_GB2312" w:hAnsi="仿宋" w:cs="仿宋" w:hint="eastAsia"/>
          <w:sz w:val="32"/>
          <w:szCs w:val="32"/>
        </w:rPr>
      </w:pPr>
      <w:r w:rsidRPr="007802E8">
        <w:rPr>
          <w:rFonts w:ascii="仿宋_GB2312" w:eastAsia="仿宋_GB2312" w:hAnsi="仿宋" w:cs="仿宋" w:hint="eastAsia"/>
          <w:sz w:val="32"/>
          <w:szCs w:val="32"/>
        </w:rPr>
        <w:t>围绕脱贫攻坚，开展</w:t>
      </w:r>
      <w:r w:rsidRPr="007802E8">
        <w:rPr>
          <w:rFonts w:ascii="仿宋_GB2312" w:eastAsia="仿宋_GB2312" w:hAnsi="仿宋" w:cs="仿宋" w:hint="eastAsia"/>
          <w:sz w:val="32"/>
          <w:szCs w:val="32"/>
        </w:rPr>
        <w:t>“户帮户</w:t>
      </w:r>
      <w:r w:rsidRPr="007802E8">
        <w:rPr>
          <w:rFonts w:ascii="仿宋_GB2312" w:eastAsia="仿宋_GB2312" w:hAnsi="仿宋" w:cs="仿宋" w:hint="eastAsia"/>
          <w:sz w:val="32"/>
          <w:szCs w:val="32"/>
        </w:rPr>
        <w:t xml:space="preserve"> </w:t>
      </w:r>
      <w:r w:rsidRPr="007802E8">
        <w:rPr>
          <w:rFonts w:ascii="仿宋_GB2312" w:eastAsia="仿宋_GB2312" w:hAnsi="仿宋" w:cs="仿宋" w:hint="eastAsia"/>
          <w:sz w:val="32"/>
          <w:szCs w:val="32"/>
        </w:rPr>
        <w:t>亲帮亲”活动。</w:t>
      </w:r>
      <w:r w:rsidRPr="007802E8">
        <w:rPr>
          <w:rFonts w:ascii="仿宋_GB2312" w:eastAsia="仿宋_GB2312" w:hAnsi="仿宋" w:cs="仿宋" w:hint="eastAsia"/>
          <w:kern w:val="0"/>
          <w:sz w:val="32"/>
          <w:szCs w:val="32"/>
        </w:rPr>
        <w:t>市妇联积极响应省妇联“户帮户亲帮亲，互助脱贫奔小康”的工作部署，在</w:t>
      </w:r>
      <w:r w:rsidRPr="007802E8">
        <w:rPr>
          <w:rFonts w:ascii="仿宋_GB2312" w:eastAsia="仿宋_GB2312" w:hAnsi="仿宋" w:cs="仿宋" w:hint="eastAsia"/>
          <w:kern w:val="0"/>
          <w:sz w:val="32"/>
          <w:szCs w:val="32"/>
        </w:rPr>
        <w:t>1400</w:t>
      </w:r>
      <w:r w:rsidRPr="007802E8">
        <w:rPr>
          <w:rFonts w:ascii="仿宋_GB2312" w:eastAsia="仿宋_GB2312" w:hAnsi="仿宋" w:cs="仿宋" w:hint="eastAsia"/>
          <w:kern w:val="0"/>
          <w:sz w:val="32"/>
          <w:szCs w:val="32"/>
        </w:rPr>
        <w:t>多个村村村开展</w:t>
      </w:r>
      <w:r w:rsidRPr="007802E8">
        <w:rPr>
          <w:rFonts w:ascii="仿宋_GB2312" w:eastAsia="仿宋_GB2312" w:hAnsi="仿宋" w:cs="仿宋" w:hint="eastAsia"/>
          <w:kern w:val="0"/>
          <w:sz w:val="32"/>
          <w:szCs w:val="32"/>
        </w:rPr>
        <w:t>3</w:t>
      </w:r>
      <w:r w:rsidRPr="007802E8">
        <w:rPr>
          <w:rFonts w:ascii="仿宋_GB2312" w:eastAsia="仿宋_GB2312" w:hAnsi="仿宋" w:cs="仿宋" w:hint="eastAsia"/>
          <w:kern w:val="0"/>
          <w:sz w:val="32"/>
          <w:szCs w:val="32"/>
        </w:rPr>
        <w:t>个妇联执委帮扶</w:t>
      </w:r>
      <w:r w:rsidRPr="007802E8">
        <w:rPr>
          <w:rFonts w:ascii="仿宋_GB2312" w:eastAsia="仿宋_GB2312" w:hAnsi="仿宋" w:cs="仿宋" w:hint="eastAsia"/>
          <w:kern w:val="0"/>
          <w:sz w:val="32"/>
          <w:szCs w:val="32"/>
        </w:rPr>
        <w:t>1</w:t>
      </w:r>
      <w:r w:rsidRPr="007802E8">
        <w:rPr>
          <w:rFonts w:ascii="仿宋_GB2312" w:eastAsia="仿宋_GB2312" w:hAnsi="仿宋" w:cs="仿宋" w:hint="eastAsia"/>
          <w:kern w:val="0"/>
          <w:sz w:val="32"/>
          <w:szCs w:val="32"/>
        </w:rPr>
        <w:t>个贫困家庭的“</w:t>
      </w:r>
      <w:r w:rsidRPr="007802E8">
        <w:rPr>
          <w:rFonts w:ascii="仿宋_GB2312" w:eastAsia="仿宋_GB2312" w:hAnsi="仿宋" w:cs="仿宋" w:hint="eastAsia"/>
          <w:kern w:val="0"/>
          <w:sz w:val="32"/>
          <w:szCs w:val="32"/>
        </w:rPr>
        <w:t>3+1</w:t>
      </w:r>
      <w:r w:rsidRPr="007802E8">
        <w:rPr>
          <w:rFonts w:ascii="仿宋_GB2312" w:eastAsia="仿宋_GB2312" w:hAnsi="仿宋" w:cs="仿宋" w:hint="eastAsia"/>
          <w:kern w:val="0"/>
          <w:sz w:val="32"/>
          <w:szCs w:val="32"/>
        </w:rPr>
        <w:t>”活动，每个村建台帐、常行动、伴真情、见</w:t>
      </w:r>
      <w:r w:rsidRPr="007802E8">
        <w:rPr>
          <w:rFonts w:ascii="仿宋_GB2312" w:eastAsia="仿宋_GB2312" w:hAnsi="仿宋" w:cs="仿宋" w:hint="eastAsia"/>
          <w:kern w:val="0"/>
          <w:sz w:val="32"/>
          <w:szCs w:val="32"/>
        </w:rPr>
        <w:lastRenderedPageBreak/>
        <w:t>实效、创亮点。在“</w:t>
      </w:r>
      <w:r w:rsidRPr="007802E8">
        <w:rPr>
          <w:rFonts w:ascii="仿宋_GB2312" w:eastAsia="仿宋_GB2312" w:hAnsi="仿宋" w:cs="仿宋" w:hint="eastAsia"/>
          <w:kern w:val="0"/>
          <w:sz w:val="32"/>
          <w:szCs w:val="32"/>
        </w:rPr>
        <w:t>3+1</w:t>
      </w:r>
      <w:r w:rsidRPr="007802E8">
        <w:rPr>
          <w:rFonts w:ascii="仿宋_GB2312" w:eastAsia="仿宋_GB2312" w:hAnsi="仿宋" w:cs="仿宋" w:hint="eastAsia"/>
          <w:kern w:val="0"/>
          <w:sz w:val="32"/>
          <w:szCs w:val="32"/>
        </w:rPr>
        <w:t>”活动和</w:t>
      </w:r>
      <w:r w:rsidRPr="007802E8">
        <w:rPr>
          <w:rFonts w:ascii="仿宋_GB2312" w:eastAsia="仿宋_GB2312" w:hAnsi="仿宋" w:cs="仿宋" w:hint="eastAsia"/>
          <w:sz w:val="32"/>
          <w:szCs w:val="32"/>
          <w:shd w:val="clear" w:color="auto" w:fill="FFFFFF"/>
        </w:rPr>
        <w:t>“扶贫扶志我先行”主题活动的推动下，全市创建</w:t>
      </w:r>
      <w:r w:rsidRPr="007802E8">
        <w:rPr>
          <w:rFonts w:ascii="仿宋_GB2312" w:eastAsia="仿宋_GB2312" w:hAnsi="仿宋" w:cs="仿宋" w:hint="eastAsia"/>
          <w:sz w:val="32"/>
          <w:szCs w:val="32"/>
        </w:rPr>
        <w:t>了</w:t>
      </w:r>
      <w:r w:rsidRPr="007802E8">
        <w:rPr>
          <w:rFonts w:ascii="仿宋_GB2312" w:eastAsia="仿宋_GB2312" w:hAnsi="仿宋" w:cs="仿宋" w:hint="eastAsia"/>
          <w:sz w:val="32"/>
          <w:szCs w:val="32"/>
        </w:rPr>
        <w:t>7</w:t>
      </w:r>
      <w:r w:rsidRPr="007802E8">
        <w:rPr>
          <w:rFonts w:ascii="仿宋_GB2312" w:eastAsia="仿宋_GB2312" w:hAnsi="仿宋" w:cs="仿宋" w:hint="eastAsia"/>
          <w:sz w:val="32"/>
          <w:szCs w:val="32"/>
        </w:rPr>
        <w:t>个省市级“巾帼脱贫示范基地”，</w:t>
      </w:r>
      <w:r w:rsidRPr="007802E8">
        <w:rPr>
          <w:rFonts w:ascii="仿宋_GB2312" w:eastAsia="仿宋_GB2312" w:hAnsi="仿宋" w:cs="仿宋" w:hint="eastAsia"/>
          <w:sz w:val="32"/>
          <w:szCs w:val="32"/>
        </w:rPr>
        <w:t>20</w:t>
      </w:r>
      <w:r w:rsidRPr="007802E8">
        <w:rPr>
          <w:rFonts w:ascii="仿宋_GB2312" w:eastAsia="仿宋_GB2312" w:hAnsi="仿宋" w:cs="仿宋" w:hint="eastAsia"/>
          <w:sz w:val="32"/>
          <w:szCs w:val="32"/>
        </w:rPr>
        <w:t>多个“巾帼扶贫</w:t>
      </w:r>
      <w:r w:rsidRPr="007802E8">
        <w:rPr>
          <w:rFonts w:ascii="仿宋_GB2312" w:eastAsia="仿宋_GB2312" w:hAnsi="仿宋" w:cs="仿宋" w:hint="eastAsia"/>
          <w:sz w:val="32"/>
          <w:szCs w:val="32"/>
          <w:shd w:val="clear" w:color="auto" w:fill="FFFFFF"/>
        </w:rPr>
        <w:t>车间”，带领一批贫困妇女在家门口就业创收、脱贫致富。</w:t>
      </w:r>
    </w:p>
    <w:p w:rsidR="005C4C58" w:rsidRPr="007802E8" w:rsidRDefault="007802E8" w:rsidP="007802E8">
      <w:pPr>
        <w:topLinePunct/>
        <w:ind w:firstLineChars="200" w:firstLine="640"/>
        <w:rPr>
          <w:rFonts w:ascii="仿宋_GB2312" w:eastAsia="仿宋_GB2312" w:hAnsi="仿宋" w:cs="仿宋" w:hint="eastAsia"/>
          <w:sz w:val="32"/>
          <w:szCs w:val="32"/>
        </w:rPr>
      </w:pPr>
      <w:r w:rsidRPr="007802E8">
        <w:rPr>
          <w:rFonts w:ascii="仿宋_GB2312" w:eastAsia="仿宋_GB2312" w:hAnsi="仿宋" w:cs="仿宋" w:hint="eastAsia"/>
          <w:sz w:val="32"/>
          <w:szCs w:val="32"/>
        </w:rPr>
        <w:t>围绕社会平安稳定，维护妇女权益坚强有力。</w:t>
      </w:r>
      <w:r w:rsidRPr="007802E8">
        <w:rPr>
          <w:rFonts w:ascii="仿宋_GB2312" w:eastAsia="仿宋_GB2312" w:hAnsi="仿宋" w:cs="仿宋" w:hint="eastAsia"/>
          <w:sz w:val="32"/>
          <w:szCs w:val="32"/>
        </w:rPr>
        <w:t>组织参加</w:t>
      </w:r>
      <w:r w:rsidRPr="007802E8">
        <w:rPr>
          <w:rFonts w:ascii="仿宋_GB2312" w:eastAsia="仿宋_GB2312" w:hAnsi="仿宋" w:cs="仿宋" w:hint="eastAsia"/>
          <w:sz w:val="32"/>
          <w:szCs w:val="32"/>
        </w:rPr>
        <w:t>2019</w:t>
      </w:r>
      <w:r w:rsidRPr="007802E8">
        <w:rPr>
          <w:rFonts w:ascii="仿宋_GB2312" w:eastAsia="仿宋_GB2312" w:hAnsi="仿宋" w:cs="仿宋" w:hint="eastAsia"/>
          <w:sz w:val="32"/>
          <w:szCs w:val="32"/>
        </w:rPr>
        <w:t>年湖南省维权创新项目现场评审会，赫山区婚姻家庭纠纷预防化解机制建设项目获得</w:t>
      </w:r>
      <w:r w:rsidRPr="007802E8">
        <w:rPr>
          <w:rFonts w:ascii="仿宋_GB2312" w:eastAsia="仿宋_GB2312" w:hAnsi="仿宋" w:cs="仿宋" w:hint="eastAsia"/>
          <w:sz w:val="32"/>
          <w:szCs w:val="32"/>
        </w:rPr>
        <w:t>2019</w:t>
      </w:r>
      <w:r w:rsidRPr="007802E8">
        <w:rPr>
          <w:rFonts w:ascii="仿宋_GB2312" w:eastAsia="仿宋_GB2312" w:hAnsi="仿宋" w:cs="仿宋" w:hint="eastAsia"/>
          <w:sz w:val="32"/>
          <w:szCs w:val="32"/>
        </w:rPr>
        <w:t>年度巾帼暖人心维权创新项目</w:t>
      </w:r>
      <w:r w:rsidRPr="007802E8">
        <w:rPr>
          <w:rFonts w:ascii="仿宋_GB2312" w:eastAsia="仿宋_GB2312" w:hAnsi="仿宋" w:cs="仿宋" w:hint="eastAsia"/>
          <w:sz w:val="32"/>
          <w:szCs w:val="32"/>
        </w:rPr>
        <w:t>。</w:t>
      </w:r>
      <w:r w:rsidRPr="007802E8">
        <w:rPr>
          <w:rFonts w:ascii="仿宋_GB2312" w:eastAsia="仿宋_GB2312" w:hAnsi="仿宋" w:cs="仿宋" w:hint="eastAsia"/>
          <w:sz w:val="32"/>
          <w:szCs w:val="32"/>
        </w:rPr>
        <w:t>6</w:t>
      </w:r>
      <w:r w:rsidRPr="007802E8">
        <w:rPr>
          <w:rFonts w:ascii="仿宋_GB2312" w:eastAsia="仿宋_GB2312" w:hAnsi="仿宋" w:cs="仿宋" w:hint="eastAsia"/>
          <w:sz w:val="32"/>
          <w:szCs w:val="32"/>
        </w:rPr>
        <w:t>月份召开了全市维权联席会议，同步成立了妇女儿童权益维护志愿队，市级婚调委正式挂牌成立。开展了“加强毒品预防</w:t>
      </w:r>
      <w:r w:rsidRPr="007802E8">
        <w:rPr>
          <w:rFonts w:ascii="仿宋_GB2312" w:eastAsia="仿宋_GB2312" w:hAnsi="仿宋" w:cs="仿宋" w:hint="eastAsia"/>
          <w:sz w:val="32"/>
          <w:szCs w:val="32"/>
        </w:rPr>
        <w:t xml:space="preserve"> </w:t>
      </w:r>
      <w:r w:rsidRPr="007802E8">
        <w:rPr>
          <w:rFonts w:ascii="仿宋_GB2312" w:eastAsia="仿宋_GB2312" w:hAnsi="仿宋" w:cs="仿宋" w:hint="eastAsia"/>
          <w:sz w:val="32"/>
          <w:szCs w:val="32"/>
        </w:rPr>
        <w:t>巾帼在行动”为主题的禁毒宣传活动；联合司法、科技、卫健等单位，到村组到群众家门口开展巾帼进农村，扫黑除恶进家庭活动；组织巾帼维权志愿者开展三八妇女维权月普法宣传活动。</w:t>
      </w:r>
    </w:p>
    <w:p w:rsidR="005C4C58" w:rsidRPr="007802E8" w:rsidRDefault="007802E8" w:rsidP="007802E8">
      <w:pPr>
        <w:topLinePunct/>
        <w:ind w:firstLineChars="200" w:firstLine="640"/>
        <w:rPr>
          <w:rFonts w:ascii="楷体_GB2312" w:eastAsia="楷体_GB2312" w:hAnsi="仿宋" w:cs="仿宋_GB2312" w:hint="eastAsia"/>
          <w:sz w:val="32"/>
          <w:szCs w:val="32"/>
        </w:rPr>
      </w:pPr>
      <w:r w:rsidRPr="007802E8">
        <w:rPr>
          <w:rFonts w:ascii="楷体_GB2312" w:eastAsia="楷体_GB2312" w:hAnsi="仿宋" w:cs="仿宋_GB2312" w:hint="eastAsia"/>
          <w:sz w:val="32"/>
          <w:szCs w:val="32"/>
        </w:rPr>
        <w:t>（三）凝心聚力树新风，做家庭文明的倡导者</w:t>
      </w:r>
    </w:p>
    <w:p w:rsidR="005C4C58" w:rsidRPr="007802E8" w:rsidRDefault="007802E8" w:rsidP="007802E8">
      <w:pPr>
        <w:topLinePunct/>
        <w:ind w:firstLineChars="200" w:firstLine="640"/>
        <w:rPr>
          <w:rFonts w:ascii="仿宋_GB2312" w:eastAsia="仿宋_GB2312" w:hAnsi="仿宋" w:cs="仿宋" w:hint="eastAsia"/>
          <w:sz w:val="32"/>
          <w:szCs w:val="32"/>
        </w:rPr>
      </w:pPr>
      <w:r w:rsidRPr="007802E8">
        <w:rPr>
          <w:rFonts w:ascii="仿宋_GB2312" w:eastAsia="仿宋_GB2312" w:hAnsi="仿宋" w:cs="仿宋" w:hint="eastAsia"/>
          <w:sz w:val="32"/>
          <w:szCs w:val="32"/>
        </w:rPr>
        <w:t>树立典型，彰显益阳家庭美好形象。</w:t>
      </w:r>
      <w:r w:rsidRPr="007802E8">
        <w:rPr>
          <w:rFonts w:ascii="仿宋_GB2312" w:eastAsia="仿宋_GB2312" w:hAnsi="仿宋" w:cs="仿宋" w:hint="eastAsia"/>
          <w:sz w:val="32"/>
          <w:szCs w:val="32"/>
        </w:rPr>
        <w:t>结合省妇联“美家美妇”行动，评选出市级文明家庭、五好家庭、绿色家庭、书香家庭各</w:t>
      </w:r>
      <w:r w:rsidRPr="007802E8">
        <w:rPr>
          <w:rFonts w:ascii="仿宋_GB2312" w:eastAsia="仿宋_GB2312" w:hAnsi="仿宋" w:cs="仿宋" w:hint="eastAsia"/>
          <w:sz w:val="32"/>
          <w:szCs w:val="32"/>
        </w:rPr>
        <w:t>10</w:t>
      </w:r>
      <w:r w:rsidRPr="007802E8">
        <w:rPr>
          <w:rFonts w:ascii="仿宋_GB2312" w:eastAsia="仿宋_GB2312" w:hAnsi="仿宋" w:cs="仿宋" w:hint="eastAsia"/>
          <w:sz w:val="32"/>
          <w:szCs w:val="32"/>
        </w:rPr>
        <w:t>户，并积极向上级层面推荐，其中</w:t>
      </w:r>
      <w:r w:rsidRPr="007802E8">
        <w:rPr>
          <w:rFonts w:ascii="仿宋_GB2312" w:eastAsia="仿宋_GB2312" w:hAnsi="仿宋" w:cs="仿宋" w:hint="eastAsia"/>
          <w:sz w:val="32"/>
          <w:szCs w:val="32"/>
        </w:rPr>
        <w:t>6</w:t>
      </w:r>
      <w:r w:rsidRPr="007802E8">
        <w:rPr>
          <w:rFonts w:ascii="仿宋_GB2312" w:eastAsia="仿宋_GB2312" w:hAnsi="仿宋" w:cs="仿宋" w:hint="eastAsia"/>
          <w:sz w:val="32"/>
          <w:szCs w:val="32"/>
        </w:rPr>
        <w:t>户家庭荣获省级最美家庭，</w:t>
      </w:r>
      <w:r w:rsidRPr="007802E8">
        <w:rPr>
          <w:rFonts w:ascii="仿宋_GB2312" w:eastAsia="仿宋_GB2312" w:hAnsi="仿宋" w:cs="仿宋" w:hint="eastAsia"/>
          <w:sz w:val="32"/>
          <w:szCs w:val="32"/>
        </w:rPr>
        <w:t>2</w:t>
      </w:r>
      <w:r w:rsidRPr="007802E8">
        <w:rPr>
          <w:rFonts w:ascii="仿宋_GB2312" w:eastAsia="仿宋_GB2312" w:hAnsi="仿宋" w:cs="仿宋" w:hint="eastAsia"/>
          <w:sz w:val="32"/>
          <w:szCs w:val="32"/>
        </w:rPr>
        <w:t>户家庭荣获全国最美</w:t>
      </w:r>
      <w:r w:rsidRPr="007802E8">
        <w:rPr>
          <w:rFonts w:ascii="仿宋_GB2312" w:eastAsia="仿宋_GB2312" w:hAnsi="仿宋" w:cs="仿宋" w:hint="eastAsia"/>
          <w:sz w:val="32"/>
          <w:szCs w:val="32"/>
        </w:rPr>
        <w:t>家庭。</w:t>
      </w:r>
    </w:p>
    <w:p w:rsidR="005C4C58" w:rsidRPr="007802E8" w:rsidRDefault="007802E8" w:rsidP="007802E8">
      <w:pPr>
        <w:topLinePunct/>
        <w:ind w:firstLineChars="200" w:firstLine="640"/>
        <w:rPr>
          <w:rFonts w:ascii="仿宋_GB2312" w:eastAsia="仿宋_GB2312" w:hAnsi="仿宋" w:cs="仿宋" w:hint="eastAsia"/>
          <w:sz w:val="32"/>
          <w:szCs w:val="32"/>
        </w:rPr>
      </w:pPr>
      <w:r w:rsidRPr="007802E8">
        <w:rPr>
          <w:rFonts w:ascii="仿宋_GB2312" w:eastAsia="仿宋_GB2312" w:hAnsi="仿宋" w:cs="仿宋" w:hint="eastAsia"/>
          <w:sz w:val="32"/>
          <w:szCs w:val="32"/>
        </w:rPr>
        <w:t>宣传推介，引领银城家庭最美风尚。</w:t>
      </w:r>
      <w:r w:rsidRPr="007802E8">
        <w:rPr>
          <w:rFonts w:ascii="仿宋_GB2312" w:eastAsia="仿宋_GB2312" w:hAnsi="仿宋" w:cs="仿宋" w:hint="eastAsia"/>
          <w:sz w:val="32"/>
          <w:szCs w:val="32"/>
        </w:rPr>
        <w:t>全年共开展“传承好家训</w:t>
      </w:r>
      <w:r w:rsidRPr="007802E8">
        <w:rPr>
          <w:rFonts w:ascii="仿宋_GB2312" w:eastAsia="仿宋_GB2312" w:hAnsi="仿宋" w:cs="仿宋" w:hint="eastAsia"/>
          <w:sz w:val="32"/>
          <w:szCs w:val="32"/>
        </w:rPr>
        <w:t xml:space="preserve"> </w:t>
      </w:r>
      <w:r w:rsidRPr="007802E8">
        <w:rPr>
          <w:rFonts w:ascii="仿宋_GB2312" w:eastAsia="仿宋_GB2312" w:hAnsi="仿宋" w:cs="仿宋" w:hint="eastAsia"/>
          <w:sz w:val="32"/>
          <w:szCs w:val="32"/>
        </w:rPr>
        <w:t>建设好家风”主题活动</w:t>
      </w:r>
      <w:r w:rsidRPr="007802E8">
        <w:rPr>
          <w:rFonts w:ascii="仿宋_GB2312" w:eastAsia="仿宋_GB2312" w:hAnsi="仿宋" w:cs="仿宋" w:hint="eastAsia"/>
          <w:sz w:val="32"/>
          <w:szCs w:val="32"/>
        </w:rPr>
        <w:t>3</w:t>
      </w:r>
      <w:r w:rsidRPr="007802E8">
        <w:rPr>
          <w:rFonts w:ascii="仿宋_GB2312" w:eastAsia="仿宋_GB2312" w:hAnsi="仿宋" w:cs="仿宋" w:hint="eastAsia"/>
          <w:sz w:val="32"/>
          <w:szCs w:val="32"/>
        </w:rPr>
        <w:t>期、举办“新时代家庭观”大家谈沙龙活动，邀请省、市两级家庭文明典型分享家庭故</w:t>
      </w:r>
      <w:r w:rsidRPr="007802E8">
        <w:rPr>
          <w:rFonts w:ascii="仿宋_GB2312" w:eastAsia="仿宋_GB2312" w:hAnsi="仿宋" w:cs="仿宋" w:hint="eastAsia"/>
          <w:sz w:val="32"/>
          <w:szCs w:val="32"/>
        </w:rPr>
        <w:lastRenderedPageBreak/>
        <w:t>事。通过拍摄生活照、录制故事小视频等形式，选取</w:t>
      </w:r>
      <w:r w:rsidRPr="007802E8">
        <w:rPr>
          <w:rFonts w:ascii="仿宋_GB2312" w:eastAsia="仿宋_GB2312" w:hAnsi="仿宋" w:cs="仿宋" w:hint="eastAsia"/>
          <w:sz w:val="32"/>
          <w:szCs w:val="32"/>
        </w:rPr>
        <w:t>13</w:t>
      </w:r>
      <w:r w:rsidRPr="007802E8">
        <w:rPr>
          <w:rFonts w:ascii="仿宋_GB2312" w:eastAsia="仿宋_GB2312" w:hAnsi="仿宋" w:cs="仿宋" w:hint="eastAsia"/>
          <w:sz w:val="32"/>
          <w:szCs w:val="32"/>
        </w:rPr>
        <w:t>户市级最美家庭典型进行公益宣传。开展“弘扬家国情</w:t>
      </w:r>
      <w:r w:rsidRPr="007802E8">
        <w:rPr>
          <w:rFonts w:ascii="仿宋_GB2312" w:eastAsia="仿宋_GB2312" w:hAnsi="仿宋" w:cs="仿宋" w:hint="eastAsia"/>
          <w:sz w:val="32"/>
          <w:szCs w:val="32"/>
        </w:rPr>
        <w:t xml:space="preserve"> </w:t>
      </w:r>
      <w:r w:rsidRPr="007802E8">
        <w:rPr>
          <w:rFonts w:ascii="仿宋_GB2312" w:eastAsia="仿宋_GB2312" w:hAnsi="仿宋" w:cs="仿宋" w:hint="eastAsia"/>
          <w:sz w:val="32"/>
          <w:szCs w:val="32"/>
        </w:rPr>
        <w:t>礼赞新时代”家庭家风家教主题活动。</w:t>
      </w:r>
    </w:p>
    <w:p w:rsidR="005C4C58" w:rsidRPr="007802E8" w:rsidRDefault="007802E8" w:rsidP="007802E8">
      <w:pPr>
        <w:topLinePunct/>
        <w:ind w:firstLineChars="200" w:firstLine="640"/>
        <w:rPr>
          <w:rFonts w:ascii="仿宋_GB2312" w:eastAsia="仿宋_GB2312" w:hAnsi="仿宋" w:cs="仿宋" w:hint="eastAsia"/>
          <w:sz w:val="32"/>
          <w:szCs w:val="32"/>
        </w:rPr>
      </w:pPr>
      <w:r w:rsidRPr="007802E8">
        <w:rPr>
          <w:rFonts w:ascii="仿宋_GB2312" w:eastAsia="仿宋_GB2312" w:hAnsi="仿宋" w:cs="仿宋" w:hint="eastAsia"/>
          <w:sz w:val="32"/>
          <w:szCs w:val="32"/>
        </w:rPr>
        <w:t>打造品牌，优化妇联专属廉政家庭活动。</w:t>
      </w:r>
      <w:r w:rsidRPr="007802E8">
        <w:rPr>
          <w:rFonts w:ascii="仿宋_GB2312" w:eastAsia="仿宋_GB2312" w:hAnsi="仿宋" w:cs="仿宋" w:hint="eastAsia"/>
          <w:sz w:val="32"/>
          <w:szCs w:val="32"/>
        </w:rPr>
        <w:t>连续第五年联动市纪委开展廉政家庭建设主题活动。参与者主要是县市区和市级处级以上领导的配偶。</w:t>
      </w:r>
      <w:r w:rsidRPr="007802E8">
        <w:rPr>
          <w:rFonts w:ascii="仿宋_GB2312" w:eastAsia="仿宋_GB2312" w:hAnsi="仿宋" w:cs="仿宋" w:hint="eastAsia"/>
          <w:sz w:val="32"/>
          <w:szCs w:val="32"/>
        </w:rPr>
        <w:t>2019</w:t>
      </w:r>
      <w:r w:rsidRPr="007802E8">
        <w:rPr>
          <w:rFonts w:ascii="仿宋_GB2312" w:eastAsia="仿宋_GB2312" w:hAnsi="仿宋" w:cs="仿宋" w:hint="eastAsia"/>
          <w:sz w:val="32"/>
          <w:szCs w:val="32"/>
        </w:rPr>
        <w:t>年以“当好廉内助</w:t>
      </w:r>
      <w:r w:rsidRPr="007802E8">
        <w:rPr>
          <w:rFonts w:ascii="仿宋_GB2312" w:eastAsia="仿宋_GB2312" w:hAnsi="仿宋" w:cs="仿宋" w:hint="eastAsia"/>
          <w:sz w:val="32"/>
          <w:szCs w:val="32"/>
        </w:rPr>
        <w:t xml:space="preserve"> </w:t>
      </w:r>
      <w:r w:rsidRPr="007802E8">
        <w:rPr>
          <w:rFonts w:ascii="仿宋_GB2312" w:eastAsia="仿宋_GB2312" w:hAnsi="仿宋" w:cs="仿宋" w:hint="eastAsia"/>
          <w:sz w:val="32"/>
          <w:szCs w:val="32"/>
        </w:rPr>
        <w:t>清正好家风”为主题，丰富活动形式内容，活动影响力大，为机关干部</w:t>
      </w:r>
      <w:r w:rsidRPr="007802E8">
        <w:rPr>
          <w:rFonts w:ascii="仿宋_GB2312" w:eastAsia="仿宋_GB2312" w:hAnsi="仿宋" w:cs="仿宋" w:hint="eastAsia"/>
          <w:sz w:val="32"/>
          <w:szCs w:val="32"/>
        </w:rPr>
        <w:t>家庭廉政建设贡献了力量。</w:t>
      </w:r>
    </w:p>
    <w:p w:rsidR="005C4C58" w:rsidRPr="007802E8" w:rsidRDefault="007802E8" w:rsidP="007802E8">
      <w:pPr>
        <w:topLinePunct/>
        <w:ind w:firstLineChars="200" w:firstLine="640"/>
        <w:rPr>
          <w:rFonts w:ascii="楷体_GB2312" w:eastAsia="楷体_GB2312" w:hAnsi="仿宋" w:cs="仿宋_GB2312" w:hint="eastAsia"/>
          <w:sz w:val="32"/>
          <w:szCs w:val="32"/>
        </w:rPr>
      </w:pPr>
      <w:r w:rsidRPr="007802E8">
        <w:rPr>
          <w:rFonts w:ascii="楷体_GB2312" w:eastAsia="楷体_GB2312" w:hAnsi="仿宋" w:cs="仿宋_GB2312" w:hint="eastAsia"/>
          <w:sz w:val="32"/>
          <w:szCs w:val="32"/>
        </w:rPr>
        <w:t>（四）用情用心，儿童关爱工作试点有成效</w:t>
      </w:r>
    </w:p>
    <w:p w:rsidR="005C4C58" w:rsidRPr="007802E8" w:rsidRDefault="007802E8" w:rsidP="007802E8">
      <w:pPr>
        <w:topLinePunct/>
        <w:ind w:firstLineChars="200" w:firstLine="640"/>
        <w:rPr>
          <w:rFonts w:ascii="仿宋_GB2312" w:eastAsia="仿宋_GB2312" w:hAnsi="仿宋" w:cs="仿宋" w:hint="eastAsia"/>
          <w:sz w:val="32"/>
          <w:szCs w:val="32"/>
        </w:rPr>
      </w:pPr>
      <w:r w:rsidRPr="007802E8">
        <w:rPr>
          <w:rFonts w:ascii="仿宋_GB2312" w:eastAsia="仿宋_GB2312" w:hAnsi="仿宋" w:cs="仿宋" w:hint="eastAsia"/>
          <w:sz w:val="32"/>
          <w:szCs w:val="32"/>
        </w:rPr>
        <w:t>注重儿童智慧成长、安全成长。</w:t>
      </w:r>
      <w:r w:rsidRPr="007802E8">
        <w:rPr>
          <w:rFonts w:ascii="仿宋_GB2312" w:eastAsia="仿宋_GB2312" w:hAnsi="仿宋" w:cs="仿宋" w:hint="eastAsia"/>
          <w:sz w:val="32"/>
          <w:szCs w:val="32"/>
        </w:rPr>
        <w:t>深化“书香飘万家”亲子阅读品牌活动，倡导“父母陪伴</w:t>
      </w:r>
      <w:r w:rsidRPr="007802E8">
        <w:rPr>
          <w:rFonts w:ascii="仿宋_GB2312" w:eastAsia="仿宋_GB2312" w:hAnsi="仿宋" w:cs="仿宋" w:hint="eastAsia"/>
          <w:sz w:val="32"/>
          <w:szCs w:val="32"/>
        </w:rPr>
        <w:t xml:space="preserve"> </w:t>
      </w:r>
      <w:r w:rsidRPr="007802E8">
        <w:rPr>
          <w:rFonts w:ascii="仿宋_GB2312" w:eastAsia="仿宋_GB2312" w:hAnsi="仿宋" w:cs="仿宋" w:hint="eastAsia"/>
          <w:sz w:val="32"/>
          <w:szCs w:val="32"/>
        </w:rPr>
        <w:t>幸福成长”理念，开展全市亲子阅读示范活动</w:t>
      </w:r>
      <w:r w:rsidRPr="007802E8">
        <w:rPr>
          <w:rFonts w:ascii="仿宋_GB2312" w:eastAsia="仿宋_GB2312" w:hAnsi="仿宋" w:cs="仿宋" w:hint="eastAsia"/>
          <w:sz w:val="32"/>
          <w:szCs w:val="32"/>
        </w:rPr>
        <w:t>10</w:t>
      </w:r>
      <w:r w:rsidRPr="007802E8">
        <w:rPr>
          <w:rFonts w:ascii="仿宋_GB2312" w:eastAsia="仿宋_GB2312" w:hAnsi="仿宋" w:cs="仿宋" w:hint="eastAsia"/>
          <w:sz w:val="32"/>
          <w:szCs w:val="32"/>
        </w:rPr>
        <w:t>期。扎实开展“家庭教育</w:t>
      </w:r>
      <w:r w:rsidRPr="007802E8">
        <w:rPr>
          <w:rFonts w:ascii="仿宋_GB2312" w:eastAsia="仿宋_GB2312" w:hAnsi="仿宋" w:cs="仿宋" w:hint="eastAsia"/>
          <w:sz w:val="32"/>
          <w:szCs w:val="32"/>
        </w:rPr>
        <w:t xml:space="preserve"> </w:t>
      </w:r>
      <w:r w:rsidRPr="007802E8">
        <w:rPr>
          <w:rFonts w:ascii="仿宋_GB2312" w:eastAsia="仿宋_GB2312" w:hAnsi="仿宋" w:cs="仿宋" w:hint="eastAsia"/>
          <w:sz w:val="32"/>
          <w:szCs w:val="32"/>
        </w:rPr>
        <w:t>暑假安全行活动”，发放安全知识小册子</w:t>
      </w:r>
      <w:r w:rsidRPr="007802E8">
        <w:rPr>
          <w:rFonts w:ascii="仿宋_GB2312" w:eastAsia="仿宋_GB2312" w:hAnsi="仿宋" w:cs="仿宋" w:hint="eastAsia"/>
          <w:sz w:val="32"/>
          <w:szCs w:val="32"/>
        </w:rPr>
        <w:t>5000</w:t>
      </w:r>
      <w:r w:rsidRPr="007802E8">
        <w:rPr>
          <w:rFonts w:ascii="仿宋_GB2312" w:eastAsia="仿宋_GB2312" w:hAnsi="仿宋" w:cs="仿宋" w:hint="eastAsia"/>
          <w:sz w:val="32"/>
          <w:szCs w:val="32"/>
        </w:rPr>
        <w:t>份，开展应急救护知识讲座</w:t>
      </w:r>
      <w:r w:rsidRPr="007802E8">
        <w:rPr>
          <w:rFonts w:ascii="仿宋_GB2312" w:eastAsia="仿宋_GB2312" w:hAnsi="仿宋" w:cs="仿宋" w:hint="eastAsia"/>
          <w:sz w:val="32"/>
          <w:szCs w:val="32"/>
        </w:rPr>
        <w:t>10</w:t>
      </w:r>
      <w:r w:rsidRPr="007802E8">
        <w:rPr>
          <w:rFonts w:ascii="仿宋_GB2312" w:eastAsia="仿宋_GB2312" w:hAnsi="仿宋" w:cs="仿宋" w:hint="eastAsia"/>
          <w:sz w:val="32"/>
          <w:szCs w:val="32"/>
        </w:rPr>
        <w:t>场、预防溺水安全教育</w:t>
      </w:r>
      <w:r w:rsidRPr="007802E8">
        <w:rPr>
          <w:rFonts w:ascii="仿宋_GB2312" w:eastAsia="仿宋_GB2312" w:hAnsi="仿宋" w:cs="仿宋" w:hint="eastAsia"/>
          <w:sz w:val="32"/>
          <w:szCs w:val="32"/>
        </w:rPr>
        <w:t>8</w:t>
      </w:r>
      <w:r w:rsidRPr="007802E8">
        <w:rPr>
          <w:rFonts w:ascii="仿宋_GB2312" w:eastAsia="仿宋_GB2312" w:hAnsi="仿宋" w:cs="仿宋" w:hint="eastAsia"/>
          <w:sz w:val="32"/>
          <w:szCs w:val="32"/>
        </w:rPr>
        <w:t>场。建立了我市家庭教育联席会议工作机制，确定和落实家庭教育</w:t>
      </w:r>
      <w:r w:rsidRPr="007802E8">
        <w:rPr>
          <w:rFonts w:ascii="仿宋_GB2312" w:eastAsia="仿宋_GB2312" w:hAnsi="仿宋" w:cs="仿宋" w:hint="eastAsia"/>
          <w:sz w:val="32"/>
          <w:szCs w:val="32"/>
        </w:rPr>
        <w:t>2019</w:t>
      </w:r>
      <w:r w:rsidRPr="007802E8">
        <w:rPr>
          <w:rFonts w:ascii="仿宋_GB2312" w:eastAsia="仿宋_GB2312" w:hAnsi="仿宋" w:cs="仿宋" w:hint="eastAsia"/>
          <w:sz w:val="32"/>
          <w:szCs w:val="32"/>
        </w:rPr>
        <w:t>年度</w:t>
      </w:r>
      <w:r w:rsidRPr="007802E8">
        <w:rPr>
          <w:rFonts w:ascii="仿宋_GB2312" w:eastAsia="仿宋_GB2312" w:hAnsi="仿宋" w:cs="仿宋" w:hint="eastAsia"/>
          <w:sz w:val="32"/>
          <w:szCs w:val="32"/>
        </w:rPr>
        <w:t>12</w:t>
      </w:r>
      <w:r w:rsidRPr="007802E8">
        <w:rPr>
          <w:rFonts w:ascii="仿宋_GB2312" w:eastAsia="仿宋_GB2312" w:hAnsi="仿宋" w:cs="仿宋" w:hint="eastAsia"/>
          <w:sz w:val="32"/>
          <w:szCs w:val="32"/>
        </w:rPr>
        <w:t>件实事。</w:t>
      </w:r>
    </w:p>
    <w:p w:rsidR="005C4C58" w:rsidRPr="007802E8" w:rsidRDefault="007802E8" w:rsidP="007802E8">
      <w:pPr>
        <w:topLinePunct/>
        <w:ind w:firstLineChars="200" w:firstLine="640"/>
        <w:rPr>
          <w:rFonts w:ascii="仿宋_GB2312" w:eastAsia="仿宋_GB2312" w:hAnsi="仿宋" w:cs="仿宋" w:hint="eastAsia"/>
          <w:sz w:val="32"/>
          <w:szCs w:val="32"/>
        </w:rPr>
      </w:pPr>
      <w:r w:rsidRPr="007802E8">
        <w:rPr>
          <w:rFonts w:ascii="仿宋_GB2312" w:eastAsia="仿宋_GB2312" w:hAnsi="仿宋" w:cs="仿宋" w:hint="eastAsia"/>
          <w:sz w:val="32"/>
          <w:szCs w:val="32"/>
        </w:rPr>
        <w:t>聚焦未成年人思想道德建设。</w:t>
      </w:r>
      <w:r w:rsidRPr="007802E8">
        <w:rPr>
          <w:rFonts w:ascii="仿宋_GB2312" w:eastAsia="仿宋_GB2312" w:hAnsi="仿宋" w:cs="仿宋" w:hint="eastAsia"/>
          <w:sz w:val="32"/>
          <w:szCs w:val="32"/>
        </w:rPr>
        <w:t>用母亲节、六一、中秋等时节，主办或承办大型实践活动</w:t>
      </w:r>
      <w:r w:rsidRPr="007802E8">
        <w:rPr>
          <w:rFonts w:ascii="仿宋_GB2312" w:eastAsia="仿宋_GB2312" w:hAnsi="仿宋" w:cs="仿宋" w:hint="eastAsia"/>
          <w:sz w:val="32"/>
          <w:szCs w:val="32"/>
        </w:rPr>
        <w:t>4</w:t>
      </w:r>
      <w:r w:rsidRPr="007802E8">
        <w:rPr>
          <w:rFonts w:ascii="仿宋_GB2312" w:eastAsia="仿宋_GB2312" w:hAnsi="仿宋" w:cs="仿宋" w:hint="eastAsia"/>
          <w:sz w:val="32"/>
          <w:szCs w:val="32"/>
        </w:rPr>
        <w:t>场、其他亲子实践活动</w:t>
      </w:r>
      <w:r w:rsidRPr="007802E8">
        <w:rPr>
          <w:rFonts w:ascii="仿宋_GB2312" w:eastAsia="仿宋_GB2312" w:hAnsi="仿宋" w:cs="仿宋" w:hint="eastAsia"/>
          <w:sz w:val="32"/>
          <w:szCs w:val="32"/>
        </w:rPr>
        <w:t>12</w:t>
      </w:r>
      <w:r w:rsidRPr="007802E8">
        <w:rPr>
          <w:rFonts w:ascii="仿宋_GB2312" w:eastAsia="仿宋_GB2312" w:hAnsi="仿宋" w:cs="仿宋" w:hint="eastAsia"/>
          <w:sz w:val="32"/>
          <w:szCs w:val="32"/>
        </w:rPr>
        <w:t>场，丰富了青少年儿</w:t>
      </w:r>
      <w:r w:rsidRPr="007802E8">
        <w:rPr>
          <w:rFonts w:ascii="仿宋_GB2312" w:eastAsia="仿宋_GB2312" w:hAnsi="仿宋" w:cs="仿宋" w:hint="eastAsia"/>
          <w:sz w:val="32"/>
          <w:szCs w:val="32"/>
        </w:rPr>
        <w:t>童课余生活，促进了青少年儿童思想道德修养。</w:t>
      </w:r>
    </w:p>
    <w:p w:rsidR="005C4C58" w:rsidRPr="007802E8" w:rsidRDefault="007802E8" w:rsidP="007802E8">
      <w:pPr>
        <w:topLinePunct/>
        <w:ind w:firstLineChars="200" w:firstLine="640"/>
        <w:rPr>
          <w:rFonts w:ascii="仿宋_GB2312" w:eastAsia="仿宋_GB2312" w:hAnsi="仿宋" w:cs="仿宋" w:hint="eastAsia"/>
          <w:sz w:val="32"/>
          <w:szCs w:val="32"/>
        </w:rPr>
      </w:pPr>
      <w:r w:rsidRPr="007802E8">
        <w:rPr>
          <w:rFonts w:ascii="仿宋_GB2312" w:eastAsia="仿宋_GB2312" w:hAnsi="仿宋" w:cs="仿宋" w:hint="eastAsia"/>
          <w:sz w:val="32"/>
          <w:szCs w:val="32"/>
        </w:rPr>
        <w:t>创建</w:t>
      </w:r>
      <w:r w:rsidRPr="007802E8">
        <w:rPr>
          <w:rFonts w:ascii="仿宋_GB2312" w:eastAsia="仿宋_GB2312" w:hAnsi="仿宋" w:cs="仿宋" w:hint="eastAsia"/>
          <w:sz w:val="32"/>
          <w:szCs w:val="32"/>
        </w:rPr>
        <w:t>“党建</w:t>
      </w:r>
      <w:r w:rsidRPr="007802E8">
        <w:rPr>
          <w:rFonts w:ascii="仿宋_GB2312" w:eastAsia="仿宋_GB2312" w:hAnsi="仿宋" w:cs="仿宋" w:hint="eastAsia"/>
          <w:sz w:val="32"/>
          <w:szCs w:val="32"/>
        </w:rPr>
        <w:t>+</w:t>
      </w:r>
      <w:r w:rsidRPr="007802E8">
        <w:rPr>
          <w:rFonts w:ascii="仿宋_GB2312" w:eastAsia="仿宋_GB2312" w:hAnsi="仿宋" w:cs="仿宋" w:hint="eastAsia"/>
          <w:sz w:val="32"/>
          <w:szCs w:val="32"/>
        </w:rPr>
        <w:t>家庭教育</w:t>
      </w:r>
      <w:r w:rsidRPr="007802E8">
        <w:rPr>
          <w:rFonts w:ascii="仿宋_GB2312" w:eastAsia="仿宋_GB2312" w:hAnsi="仿宋" w:cs="仿宋" w:hint="eastAsia"/>
          <w:sz w:val="32"/>
          <w:szCs w:val="32"/>
        </w:rPr>
        <w:t>+</w:t>
      </w:r>
      <w:r w:rsidRPr="007802E8">
        <w:rPr>
          <w:rFonts w:ascii="仿宋_GB2312" w:eastAsia="仿宋_GB2312" w:hAnsi="仿宋" w:cs="仿宋" w:hint="eastAsia"/>
          <w:sz w:val="32"/>
          <w:szCs w:val="32"/>
        </w:rPr>
        <w:t>留守儿童关爱服务”工作模式。</w:t>
      </w:r>
      <w:r w:rsidRPr="007802E8">
        <w:rPr>
          <w:rFonts w:ascii="仿宋_GB2312" w:eastAsia="仿宋_GB2312" w:hAnsi="仿宋" w:cs="仿宋" w:hint="eastAsia"/>
          <w:sz w:val="32"/>
          <w:szCs w:val="32"/>
        </w:rPr>
        <w:lastRenderedPageBreak/>
        <w:t>全流程参与负责试点工作的上下对接、筹划启动、督导推进、跟踪服务等各项工作。纵深开展农村留守儿童关爱服务试点工作。</w:t>
      </w:r>
      <w:r w:rsidRPr="007802E8">
        <w:rPr>
          <w:rFonts w:ascii="仿宋_GB2312" w:eastAsia="仿宋_GB2312" w:hAnsi="仿宋" w:cs="仿宋" w:hint="eastAsia"/>
          <w:sz w:val="32"/>
          <w:szCs w:val="32"/>
        </w:rPr>
        <w:t>8</w:t>
      </w:r>
      <w:r w:rsidRPr="007802E8">
        <w:rPr>
          <w:rFonts w:ascii="仿宋_GB2312" w:eastAsia="仿宋_GB2312" w:hAnsi="仿宋" w:cs="仿宋" w:hint="eastAsia"/>
          <w:sz w:val="32"/>
          <w:szCs w:val="32"/>
        </w:rPr>
        <w:t>月份全国妇联党组成员、书记处书记蔡淑敏来益阳调研，高度肯定了赫山的试点工作，全国农村留守儿童和困境儿童部际联席会议召开的专题会议也给予了高度评价。</w:t>
      </w:r>
    </w:p>
    <w:p w:rsidR="005C4C58" w:rsidRPr="007802E8" w:rsidRDefault="007802E8" w:rsidP="007802E8">
      <w:pPr>
        <w:topLinePunct/>
        <w:ind w:firstLineChars="200" w:firstLine="640"/>
        <w:rPr>
          <w:rFonts w:ascii="黑体" w:eastAsia="黑体" w:hAnsi="黑体" w:cs="黑体" w:hint="eastAsia"/>
          <w:sz w:val="32"/>
          <w:szCs w:val="32"/>
        </w:rPr>
      </w:pPr>
      <w:r w:rsidRPr="007802E8">
        <w:rPr>
          <w:rFonts w:ascii="黑体" w:eastAsia="黑体" w:hAnsi="黑体" w:cs="黑体" w:hint="eastAsia"/>
          <w:sz w:val="32"/>
          <w:szCs w:val="32"/>
        </w:rPr>
        <w:t>六、存在的主要问题</w:t>
      </w:r>
    </w:p>
    <w:p w:rsidR="005C4C58" w:rsidRPr="007802E8" w:rsidRDefault="007802E8" w:rsidP="007802E8">
      <w:pPr>
        <w:numPr>
          <w:ilvl w:val="0"/>
          <w:numId w:val="7"/>
        </w:numPr>
        <w:topLinePunct/>
        <w:ind w:firstLineChars="200" w:firstLine="640"/>
        <w:rPr>
          <w:rFonts w:ascii="楷体_GB2312" w:eastAsia="楷体_GB2312" w:hAnsi="仿宋" w:cs="仿宋" w:hint="eastAsia"/>
          <w:sz w:val="32"/>
          <w:szCs w:val="32"/>
        </w:rPr>
      </w:pPr>
      <w:r w:rsidRPr="007802E8">
        <w:rPr>
          <w:rFonts w:ascii="楷体_GB2312" w:eastAsia="楷体_GB2312" w:hAnsi="仿宋" w:cs="仿宋" w:hint="eastAsia"/>
          <w:sz w:val="32"/>
          <w:szCs w:val="32"/>
        </w:rPr>
        <w:t>项目目标未细化、量化造成</w:t>
      </w:r>
      <w:r w:rsidRPr="007802E8">
        <w:rPr>
          <w:rFonts w:ascii="楷体_GB2312" w:eastAsia="楷体_GB2312" w:hAnsi="仿宋" w:cs="仿宋" w:hint="eastAsia"/>
          <w:sz w:val="32"/>
          <w:szCs w:val="32"/>
        </w:rPr>
        <w:t>公用经费</w:t>
      </w:r>
      <w:r w:rsidRPr="007802E8">
        <w:rPr>
          <w:rFonts w:ascii="楷体_GB2312" w:eastAsia="楷体_GB2312" w:hAnsi="仿宋" w:cs="仿宋" w:hint="eastAsia"/>
          <w:sz w:val="32"/>
          <w:szCs w:val="32"/>
        </w:rPr>
        <w:t>及</w:t>
      </w:r>
      <w:r w:rsidRPr="007802E8">
        <w:rPr>
          <w:rFonts w:ascii="楷体_GB2312" w:eastAsia="楷体_GB2312" w:hAnsi="仿宋" w:cs="仿宋" w:hint="eastAsia"/>
          <w:sz w:val="32"/>
          <w:szCs w:val="32"/>
        </w:rPr>
        <w:t>项目经费</w:t>
      </w:r>
      <w:r w:rsidRPr="007802E8">
        <w:rPr>
          <w:rFonts w:ascii="楷体_GB2312" w:eastAsia="楷体_GB2312" w:hAnsi="仿宋" w:cs="仿宋" w:hint="eastAsia"/>
          <w:sz w:val="32"/>
          <w:szCs w:val="32"/>
        </w:rPr>
        <w:t>难以区分。</w:t>
      </w:r>
    </w:p>
    <w:p w:rsidR="005C4C58" w:rsidRPr="007802E8" w:rsidRDefault="007802E8" w:rsidP="007802E8">
      <w:pPr>
        <w:topLinePunct/>
        <w:ind w:firstLineChars="200" w:firstLine="640"/>
        <w:rPr>
          <w:rFonts w:ascii="仿宋_GB2312" w:eastAsia="仿宋_GB2312" w:hAnsi="仿宋" w:cs="仿宋" w:hint="eastAsia"/>
          <w:sz w:val="32"/>
          <w:szCs w:val="32"/>
        </w:rPr>
      </w:pPr>
      <w:r w:rsidRPr="007802E8">
        <w:rPr>
          <w:rFonts w:ascii="仿宋_GB2312" w:eastAsia="仿宋_GB2312" w:hAnsi="仿宋" w:cs="仿宋" w:hint="eastAsia"/>
          <w:sz w:val="32"/>
          <w:szCs w:val="32"/>
        </w:rPr>
        <w:t>评价人员通过查阅相关项目申报资料，项目绩效目标在细化、量化方面还不到位。绩效目标申报表中数量目标、成本目标、时效目标等均未细化、量化，</w:t>
      </w:r>
      <w:r w:rsidRPr="007802E8">
        <w:rPr>
          <w:rFonts w:ascii="仿宋_GB2312" w:eastAsia="仿宋_GB2312" w:hAnsi="仿宋" w:cs="仿宋" w:hint="eastAsia"/>
          <w:sz w:val="32"/>
          <w:szCs w:val="32"/>
        </w:rPr>
        <w:t>比如各部门对专项业务活动的调研，对拟安排的项目，未科学测定项目实施的时间，参与人数，预期效果等，未确定具体项目资金数量。比如劳务派遣费，</w:t>
      </w:r>
      <w:r w:rsidRPr="007802E8">
        <w:rPr>
          <w:rFonts w:ascii="仿宋_GB2312" w:eastAsia="仿宋_GB2312" w:hAnsi="仿宋" w:cs="仿宋" w:hint="eastAsia"/>
          <w:sz w:val="32"/>
          <w:szCs w:val="32"/>
        </w:rPr>
        <w:t>2019</w:t>
      </w:r>
      <w:r w:rsidRPr="007802E8">
        <w:rPr>
          <w:rFonts w:ascii="仿宋_GB2312" w:eastAsia="仿宋_GB2312" w:hAnsi="仿宋" w:cs="仿宋" w:hint="eastAsia"/>
          <w:sz w:val="32"/>
          <w:szCs w:val="32"/>
        </w:rPr>
        <w:t>年共支付临时员工工资</w:t>
      </w:r>
      <w:r w:rsidRPr="007802E8">
        <w:rPr>
          <w:rFonts w:ascii="仿宋_GB2312" w:eastAsia="仿宋_GB2312" w:hAnsi="仿宋" w:cs="仿宋" w:hint="eastAsia"/>
          <w:sz w:val="32"/>
          <w:szCs w:val="32"/>
        </w:rPr>
        <w:t>10.65</w:t>
      </w:r>
      <w:r w:rsidRPr="007802E8">
        <w:rPr>
          <w:rFonts w:ascii="仿宋_GB2312" w:eastAsia="仿宋_GB2312" w:hAnsi="仿宋" w:cs="仿宋" w:hint="eastAsia"/>
          <w:sz w:val="32"/>
          <w:szCs w:val="32"/>
        </w:rPr>
        <w:t>万元</w:t>
      </w:r>
      <w:r w:rsidRPr="007802E8">
        <w:rPr>
          <w:rFonts w:ascii="仿宋_GB2312" w:eastAsia="仿宋_GB2312" w:hAnsi="仿宋" w:cs="仿宋" w:hint="eastAsia"/>
          <w:sz w:val="32"/>
          <w:szCs w:val="32"/>
        </w:rPr>
        <w:t>，</w:t>
      </w:r>
      <w:r w:rsidRPr="007802E8">
        <w:rPr>
          <w:rFonts w:ascii="仿宋_GB2312" w:eastAsia="仿宋_GB2312" w:hAnsi="仿宋" w:cs="仿宋" w:hint="eastAsia"/>
          <w:sz w:val="32"/>
          <w:szCs w:val="32"/>
        </w:rPr>
        <w:t>占据该项目经费</w:t>
      </w:r>
      <w:r w:rsidRPr="007802E8">
        <w:rPr>
          <w:rFonts w:ascii="仿宋_GB2312" w:eastAsia="仿宋_GB2312" w:hAnsi="仿宋" w:cs="仿宋" w:hint="eastAsia"/>
          <w:sz w:val="32"/>
          <w:szCs w:val="32"/>
        </w:rPr>
        <w:t>10%</w:t>
      </w:r>
      <w:r w:rsidRPr="007802E8">
        <w:rPr>
          <w:rFonts w:ascii="仿宋_GB2312" w:eastAsia="仿宋_GB2312" w:hAnsi="仿宋" w:cs="仿宋" w:hint="eastAsia"/>
          <w:sz w:val="32"/>
          <w:szCs w:val="32"/>
        </w:rPr>
        <w:t>。但项目单位未明确具体项目人员及资金的预算安排，造成了</w:t>
      </w:r>
      <w:r w:rsidRPr="007802E8">
        <w:rPr>
          <w:rFonts w:ascii="仿宋_GB2312" w:eastAsia="仿宋_GB2312" w:hAnsi="仿宋" w:cs="仿宋" w:hint="eastAsia"/>
          <w:sz w:val="32"/>
          <w:szCs w:val="32"/>
        </w:rPr>
        <w:t>存在公用经费</w:t>
      </w:r>
      <w:r w:rsidRPr="007802E8">
        <w:rPr>
          <w:rFonts w:ascii="仿宋_GB2312" w:eastAsia="仿宋_GB2312" w:hAnsi="仿宋" w:cs="仿宋" w:hint="eastAsia"/>
          <w:sz w:val="32"/>
          <w:szCs w:val="32"/>
        </w:rPr>
        <w:t>及</w:t>
      </w:r>
      <w:r w:rsidRPr="007802E8">
        <w:rPr>
          <w:rFonts w:ascii="仿宋_GB2312" w:eastAsia="仿宋_GB2312" w:hAnsi="仿宋" w:cs="仿宋" w:hint="eastAsia"/>
          <w:sz w:val="32"/>
          <w:szCs w:val="32"/>
        </w:rPr>
        <w:t>项目经费</w:t>
      </w:r>
      <w:r w:rsidRPr="007802E8">
        <w:rPr>
          <w:rFonts w:ascii="仿宋_GB2312" w:eastAsia="仿宋_GB2312" w:hAnsi="仿宋" w:cs="仿宋" w:hint="eastAsia"/>
          <w:sz w:val="32"/>
          <w:szCs w:val="32"/>
        </w:rPr>
        <w:t>难以区分</w:t>
      </w:r>
      <w:r w:rsidRPr="007802E8">
        <w:rPr>
          <w:rFonts w:ascii="仿宋_GB2312" w:eastAsia="仿宋_GB2312" w:hAnsi="仿宋" w:cs="仿宋" w:hint="eastAsia"/>
          <w:sz w:val="32"/>
          <w:szCs w:val="32"/>
        </w:rPr>
        <w:t>。</w:t>
      </w:r>
    </w:p>
    <w:p w:rsidR="005C4C58" w:rsidRPr="007802E8" w:rsidRDefault="007802E8" w:rsidP="007802E8">
      <w:pPr>
        <w:topLinePunct/>
        <w:ind w:firstLineChars="200" w:firstLine="640"/>
        <w:rPr>
          <w:rFonts w:ascii="楷体_GB2312" w:eastAsia="楷体_GB2312" w:hAnsi="仿宋" w:cs="仿宋" w:hint="eastAsia"/>
          <w:sz w:val="32"/>
          <w:szCs w:val="32"/>
        </w:rPr>
      </w:pPr>
      <w:r w:rsidRPr="007802E8">
        <w:rPr>
          <w:rFonts w:ascii="楷体_GB2312" w:eastAsia="楷体_GB2312" w:hAnsi="仿宋" w:cs="仿宋" w:hint="eastAsia"/>
          <w:sz w:val="32"/>
          <w:szCs w:val="32"/>
        </w:rPr>
        <w:t>（二）</w:t>
      </w:r>
      <w:r w:rsidRPr="007802E8">
        <w:rPr>
          <w:rFonts w:ascii="楷体_GB2312" w:eastAsia="楷体_GB2312" w:hAnsi="仿宋" w:cs="仿宋" w:hint="eastAsia"/>
          <w:sz w:val="32"/>
          <w:szCs w:val="32"/>
        </w:rPr>
        <w:t>专项资金账务处理</w:t>
      </w:r>
      <w:r w:rsidRPr="007802E8">
        <w:rPr>
          <w:rFonts w:ascii="楷体_GB2312" w:eastAsia="楷体_GB2312" w:hAnsi="仿宋" w:cs="仿宋" w:hint="eastAsia"/>
          <w:sz w:val="32"/>
          <w:szCs w:val="32"/>
        </w:rPr>
        <w:t>有待完善</w:t>
      </w:r>
    </w:p>
    <w:p w:rsidR="005C4C58" w:rsidRPr="007802E8" w:rsidRDefault="007802E8" w:rsidP="007802E8">
      <w:pPr>
        <w:topLinePunct/>
        <w:ind w:firstLineChars="200" w:firstLine="640"/>
        <w:rPr>
          <w:rFonts w:ascii="仿宋_GB2312" w:eastAsia="仿宋_GB2312" w:hAnsi="仿宋" w:cs="仿宋" w:hint="eastAsia"/>
          <w:sz w:val="32"/>
          <w:szCs w:val="32"/>
        </w:rPr>
      </w:pPr>
      <w:r w:rsidRPr="007802E8">
        <w:rPr>
          <w:rFonts w:ascii="仿宋_GB2312" w:eastAsia="仿宋_GB2312" w:hAnsi="仿宋" w:cs="仿宋" w:hint="eastAsia"/>
          <w:sz w:val="32"/>
          <w:szCs w:val="32"/>
        </w:rPr>
        <w:t>从支付中心的核算情况看，按照现行的《行政单位会计制度》</w:t>
      </w:r>
      <w:r w:rsidRPr="007802E8">
        <w:rPr>
          <w:rFonts w:ascii="仿宋_GB2312" w:eastAsia="仿宋_GB2312" w:hAnsi="仿宋" w:cs="仿宋" w:hint="eastAsia"/>
          <w:sz w:val="32"/>
          <w:szCs w:val="32"/>
        </w:rPr>
        <w:t xml:space="preserve">, </w:t>
      </w:r>
      <w:r w:rsidRPr="007802E8">
        <w:rPr>
          <w:rFonts w:ascii="仿宋_GB2312" w:eastAsia="仿宋_GB2312" w:hAnsi="仿宋" w:cs="仿宋" w:hint="eastAsia"/>
          <w:sz w:val="32"/>
          <w:szCs w:val="32"/>
        </w:rPr>
        <w:t>专项经费支出列在“一般预算支出”科目下“项目支出</w:t>
      </w:r>
      <w:r w:rsidRPr="007802E8">
        <w:rPr>
          <w:rFonts w:ascii="仿宋_GB2312" w:eastAsia="仿宋_GB2312" w:hAnsi="仿宋" w:cs="仿宋" w:hint="eastAsia"/>
          <w:sz w:val="32"/>
          <w:szCs w:val="32"/>
        </w:rPr>
        <w:t>"</w:t>
      </w:r>
      <w:r w:rsidRPr="007802E8">
        <w:rPr>
          <w:rFonts w:ascii="仿宋_GB2312" w:eastAsia="仿宋_GB2312" w:hAnsi="仿宋" w:cs="仿宋" w:hint="eastAsia"/>
          <w:sz w:val="32"/>
          <w:szCs w:val="32"/>
        </w:rPr>
        <w:t>二级科目</w:t>
      </w:r>
      <w:r w:rsidRPr="007802E8">
        <w:rPr>
          <w:rFonts w:ascii="仿宋_GB2312" w:eastAsia="仿宋_GB2312" w:hAnsi="仿宋" w:cs="仿宋" w:hint="eastAsia"/>
          <w:sz w:val="32"/>
          <w:szCs w:val="32"/>
        </w:rPr>
        <w:t xml:space="preserve">, </w:t>
      </w:r>
      <w:r w:rsidRPr="007802E8">
        <w:rPr>
          <w:rFonts w:ascii="仿宋_GB2312" w:eastAsia="仿宋_GB2312" w:hAnsi="仿宋" w:cs="仿宋" w:hint="eastAsia"/>
          <w:sz w:val="32"/>
          <w:szCs w:val="32"/>
        </w:rPr>
        <w:t>该单位二级科目下直接分为办公费、印刷费、交通费等多个明细科目。从核算情况来看</w:t>
      </w:r>
      <w:r w:rsidRPr="007802E8">
        <w:rPr>
          <w:rFonts w:ascii="仿宋_GB2312" w:eastAsia="仿宋_GB2312" w:hAnsi="仿宋" w:cs="仿宋" w:hint="eastAsia"/>
          <w:sz w:val="32"/>
          <w:szCs w:val="32"/>
        </w:rPr>
        <w:t>,</w:t>
      </w:r>
      <w:r w:rsidRPr="007802E8">
        <w:rPr>
          <w:rFonts w:ascii="仿宋_GB2312" w:eastAsia="仿宋_GB2312" w:hAnsi="仿宋" w:cs="仿宋" w:hint="eastAsia"/>
          <w:sz w:val="32"/>
          <w:szCs w:val="32"/>
        </w:rPr>
        <w:t>无法反映各</w:t>
      </w:r>
      <w:r w:rsidRPr="007802E8">
        <w:rPr>
          <w:rFonts w:ascii="仿宋_GB2312" w:eastAsia="仿宋_GB2312" w:hAnsi="仿宋" w:cs="仿宋" w:hint="eastAsia"/>
          <w:sz w:val="32"/>
          <w:szCs w:val="32"/>
        </w:rPr>
        <w:lastRenderedPageBreak/>
        <w:t>项目支出的总括情况。也就是说，凡是项目支出</w:t>
      </w:r>
      <w:r w:rsidRPr="007802E8">
        <w:rPr>
          <w:rFonts w:ascii="仿宋_GB2312" w:eastAsia="仿宋_GB2312" w:hAnsi="仿宋" w:cs="仿宋" w:hint="eastAsia"/>
          <w:sz w:val="32"/>
          <w:szCs w:val="32"/>
        </w:rPr>
        <w:t>,</w:t>
      </w:r>
      <w:r w:rsidRPr="007802E8">
        <w:rPr>
          <w:rFonts w:ascii="仿宋_GB2312" w:eastAsia="仿宋_GB2312" w:hAnsi="仿宋" w:cs="仿宋" w:hint="eastAsia"/>
          <w:sz w:val="32"/>
          <w:szCs w:val="32"/>
        </w:rPr>
        <w:t>无论何种项目支出，都被混在众多的明细科目之中。因此就造成了难以定量反映某一项目开展情况的全过程</w:t>
      </w:r>
      <w:r w:rsidRPr="007802E8">
        <w:rPr>
          <w:rFonts w:ascii="仿宋_GB2312" w:eastAsia="仿宋_GB2312" w:hAnsi="仿宋" w:cs="仿宋" w:hint="eastAsia"/>
          <w:sz w:val="32"/>
          <w:szCs w:val="32"/>
        </w:rPr>
        <w:t>,</w:t>
      </w:r>
      <w:r w:rsidRPr="007802E8">
        <w:rPr>
          <w:rFonts w:ascii="仿宋_GB2312" w:eastAsia="仿宋_GB2312" w:hAnsi="仿宋" w:cs="仿宋" w:hint="eastAsia"/>
          <w:sz w:val="32"/>
          <w:szCs w:val="32"/>
        </w:rPr>
        <w:t>也为检查工作带来极大的不便。从使用单位看</w:t>
      </w:r>
      <w:r w:rsidRPr="007802E8">
        <w:rPr>
          <w:rFonts w:ascii="仿宋_GB2312" w:eastAsia="仿宋_GB2312" w:hAnsi="仿宋" w:cs="仿宋" w:hint="eastAsia"/>
          <w:sz w:val="32"/>
          <w:szCs w:val="32"/>
        </w:rPr>
        <w:t>,</w:t>
      </w:r>
      <w:r w:rsidRPr="007802E8">
        <w:rPr>
          <w:rFonts w:ascii="仿宋_GB2312" w:eastAsia="仿宋_GB2312" w:hAnsi="仿宋" w:cs="仿宋" w:hint="eastAsia"/>
          <w:sz w:val="32"/>
          <w:szCs w:val="32"/>
        </w:rPr>
        <w:t>各种专项活动相互混淆</w:t>
      </w:r>
      <w:r w:rsidRPr="007802E8">
        <w:rPr>
          <w:rFonts w:ascii="仿宋_GB2312" w:eastAsia="仿宋_GB2312" w:hAnsi="仿宋" w:cs="仿宋" w:hint="eastAsia"/>
          <w:sz w:val="32"/>
          <w:szCs w:val="32"/>
        </w:rPr>
        <w:t>,</w:t>
      </w:r>
      <w:r w:rsidRPr="007802E8">
        <w:rPr>
          <w:rFonts w:ascii="仿宋_GB2312" w:eastAsia="仿宋_GB2312" w:hAnsi="仿宋" w:cs="仿宋" w:hint="eastAsia"/>
          <w:sz w:val="32"/>
          <w:szCs w:val="32"/>
        </w:rPr>
        <w:t>项目之间开支界限不明确</w:t>
      </w:r>
      <w:r w:rsidRPr="007802E8">
        <w:rPr>
          <w:rFonts w:ascii="仿宋_GB2312" w:eastAsia="仿宋_GB2312" w:hAnsi="仿宋" w:cs="仿宋" w:hint="eastAsia"/>
          <w:sz w:val="32"/>
          <w:szCs w:val="32"/>
        </w:rPr>
        <w:t>,</w:t>
      </w:r>
      <w:r w:rsidRPr="007802E8">
        <w:rPr>
          <w:rFonts w:ascii="仿宋_GB2312" w:eastAsia="仿宋_GB2312" w:hAnsi="仿宋" w:cs="仿宋" w:hint="eastAsia"/>
          <w:sz w:val="32"/>
          <w:szCs w:val="32"/>
        </w:rPr>
        <w:t>造成项目支出难以量化。</w:t>
      </w:r>
    </w:p>
    <w:p w:rsidR="005C4C58" w:rsidRPr="007802E8" w:rsidRDefault="007802E8" w:rsidP="007802E8">
      <w:pPr>
        <w:topLinePunct/>
        <w:ind w:firstLineChars="200" w:firstLine="640"/>
        <w:rPr>
          <w:rFonts w:ascii="黑体" w:eastAsia="黑体" w:hAnsi="黑体" w:cs="黑体" w:hint="eastAsia"/>
          <w:sz w:val="32"/>
          <w:szCs w:val="32"/>
        </w:rPr>
      </w:pPr>
      <w:r>
        <w:rPr>
          <w:rFonts w:ascii="黑体" w:eastAsia="黑体" w:hAnsi="黑体" w:cs="黑体" w:hint="eastAsia"/>
          <w:sz w:val="32"/>
          <w:szCs w:val="32"/>
        </w:rPr>
        <w:t>七、</w:t>
      </w:r>
      <w:r w:rsidRPr="007802E8">
        <w:rPr>
          <w:rFonts w:ascii="黑体" w:eastAsia="黑体" w:hAnsi="黑体" w:cs="黑体" w:hint="eastAsia"/>
          <w:sz w:val="32"/>
          <w:szCs w:val="32"/>
        </w:rPr>
        <w:t>建议</w:t>
      </w:r>
    </w:p>
    <w:p w:rsidR="005C4C58" w:rsidRPr="007802E8" w:rsidRDefault="007802E8" w:rsidP="007802E8">
      <w:pPr>
        <w:topLinePunct/>
        <w:ind w:firstLineChars="200" w:firstLine="640"/>
        <w:rPr>
          <w:rFonts w:ascii="仿宋_GB2312" w:eastAsia="仿宋_GB2312" w:hAnsi="仿宋" w:hint="eastAsia"/>
          <w:sz w:val="32"/>
          <w:szCs w:val="32"/>
        </w:rPr>
      </w:pPr>
      <w:r w:rsidRPr="007802E8">
        <w:rPr>
          <w:rFonts w:ascii="仿宋_GB2312" w:eastAsia="仿宋_GB2312" w:hAnsi="仿宋" w:hint="eastAsia"/>
          <w:sz w:val="32"/>
          <w:szCs w:val="32"/>
        </w:rPr>
        <w:t>（一）进一步加强预算绩效管理工作，抓好项目绩效目标申报，提高项目绩效目标申报质量，项目绩效目标做到明确、</w:t>
      </w:r>
      <w:r w:rsidRPr="007802E8">
        <w:rPr>
          <w:rFonts w:ascii="仿宋_GB2312" w:eastAsia="仿宋_GB2312" w:hAnsi="仿宋" w:hint="eastAsia"/>
          <w:sz w:val="32"/>
          <w:szCs w:val="32"/>
        </w:rPr>
        <w:t>细化、量化。</w:t>
      </w:r>
      <w:r w:rsidRPr="007802E8">
        <w:rPr>
          <w:rFonts w:ascii="仿宋_GB2312" w:eastAsia="仿宋_GB2312" w:hAnsi="仿宋" w:hint="eastAsia"/>
          <w:sz w:val="32"/>
          <w:szCs w:val="32"/>
        </w:rPr>
        <w:t>科学合理的安排使用财政资金，根据不同项目的实际业务量，确定不同档次的业务活动经费，从源头解决工业公用经费挤占专项经费的情况。加强对专项业务活动的调研，</w:t>
      </w:r>
      <w:r w:rsidRPr="007802E8">
        <w:rPr>
          <w:rFonts w:ascii="仿宋_GB2312" w:eastAsia="仿宋_GB2312" w:hAnsi="仿宋" w:cs="仿宋" w:hint="eastAsia"/>
          <w:sz w:val="32"/>
          <w:szCs w:val="32"/>
        </w:rPr>
        <w:t>对拟安排的项目，科学测定项目实施的时间，参与人数，预期效果等，确定具体项目资金数量。</w:t>
      </w:r>
    </w:p>
    <w:p w:rsidR="005C4C58" w:rsidRPr="007802E8" w:rsidRDefault="007802E8" w:rsidP="007802E8">
      <w:pPr>
        <w:topLinePunct/>
        <w:ind w:firstLineChars="200" w:firstLine="640"/>
        <w:rPr>
          <w:rFonts w:ascii="仿宋_GB2312" w:eastAsia="仿宋_GB2312" w:hAnsi="仿宋" w:hint="eastAsia"/>
          <w:sz w:val="32"/>
          <w:szCs w:val="32"/>
        </w:rPr>
      </w:pPr>
      <w:r w:rsidRPr="007802E8">
        <w:rPr>
          <w:rFonts w:ascii="仿宋_GB2312" w:eastAsia="仿宋_GB2312" w:hAnsi="仿宋" w:hint="eastAsia"/>
          <w:sz w:val="32"/>
          <w:szCs w:val="32"/>
        </w:rPr>
        <w:t>（二）改进</w:t>
      </w:r>
      <w:r w:rsidRPr="007802E8">
        <w:rPr>
          <w:rFonts w:ascii="仿宋_GB2312" w:eastAsia="仿宋_GB2312" w:hAnsi="仿宋" w:hint="eastAsia"/>
          <w:sz w:val="32"/>
          <w:szCs w:val="32"/>
        </w:rPr>
        <w:t>会计账务处理</w:t>
      </w:r>
      <w:r w:rsidRPr="007802E8">
        <w:rPr>
          <w:rFonts w:ascii="仿宋_GB2312" w:eastAsia="仿宋_GB2312" w:hAnsi="仿宋" w:hint="eastAsia"/>
          <w:sz w:val="32"/>
          <w:szCs w:val="32"/>
        </w:rPr>
        <w:t>，建立对专项资金的内部会计控制</w:t>
      </w:r>
      <w:r w:rsidRPr="007802E8">
        <w:rPr>
          <w:rFonts w:ascii="仿宋_GB2312" w:eastAsia="仿宋_GB2312" w:hAnsi="仿宋" w:hint="eastAsia"/>
          <w:sz w:val="32"/>
          <w:szCs w:val="32"/>
        </w:rPr>
        <w:t>。</w:t>
      </w:r>
      <w:r w:rsidRPr="007802E8">
        <w:rPr>
          <w:rFonts w:ascii="仿宋_GB2312" w:eastAsia="仿宋_GB2312" w:hAnsi="仿宋" w:hint="eastAsia"/>
          <w:sz w:val="32"/>
          <w:szCs w:val="32"/>
        </w:rPr>
        <w:t>建议</w:t>
      </w:r>
      <w:r w:rsidRPr="007802E8">
        <w:rPr>
          <w:rFonts w:ascii="仿宋_GB2312" w:eastAsia="仿宋_GB2312" w:hAnsi="仿宋" w:hint="eastAsia"/>
          <w:sz w:val="32"/>
          <w:szCs w:val="32"/>
        </w:rPr>
        <w:t>从两方面入手。一是建议负责账务处理的财政集中支付中心在“项目支出”</w:t>
      </w:r>
      <w:r w:rsidRPr="007802E8">
        <w:rPr>
          <w:rFonts w:ascii="仿宋_GB2312" w:eastAsia="仿宋_GB2312" w:hAnsi="仿宋" w:hint="eastAsia"/>
          <w:sz w:val="32"/>
          <w:szCs w:val="32"/>
        </w:rPr>
        <w:t>二</w:t>
      </w:r>
      <w:r w:rsidRPr="007802E8">
        <w:rPr>
          <w:rFonts w:ascii="仿宋_GB2312" w:eastAsia="仿宋_GB2312" w:hAnsi="仿宋" w:hint="eastAsia"/>
          <w:sz w:val="32"/>
          <w:szCs w:val="32"/>
        </w:rPr>
        <w:t>级科目下</w:t>
      </w:r>
      <w:r w:rsidRPr="007802E8">
        <w:rPr>
          <w:rFonts w:ascii="仿宋_GB2312" w:eastAsia="仿宋_GB2312" w:hAnsi="仿宋" w:hint="eastAsia"/>
          <w:sz w:val="32"/>
          <w:szCs w:val="32"/>
        </w:rPr>
        <w:t>,</w:t>
      </w:r>
      <w:r w:rsidRPr="007802E8">
        <w:rPr>
          <w:rFonts w:ascii="仿宋_GB2312" w:eastAsia="仿宋_GB2312" w:hAnsi="仿宋" w:hint="eastAsia"/>
          <w:sz w:val="32"/>
          <w:szCs w:val="32"/>
        </w:rPr>
        <w:t>增加按项目名称设置的子科目</w:t>
      </w:r>
      <w:r w:rsidRPr="007802E8">
        <w:rPr>
          <w:rFonts w:ascii="仿宋_GB2312" w:eastAsia="仿宋_GB2312" w:hAnsi="仿宋" w:hint="eastAsia"/>
          <w:sz w:val="32"/>
          <w:szCs w:val="32"/>
        </w:rPr>
        <w:t>,</w:t>
      </w:r>
      <w:r w:rsidRPr="007802E8">
        <w:rPr>
          <w:rFonts w:ascii="仿宋_GB2312" w:eastAsia="仿宋_GB2312" w:hAnsi="仿宋" w:hint="eastAsia"/>
          <w:sz w:val="32"/>
          <w:szCs w:val="32"/>
        </w:rPr>
        <w:t>在此子科目下，再按明细科目进行具体核算</w:t>
      </w:r>
      <w:r w:rsidRPr="007802E8">
        <w:rPr>
          <w:rFonts w:ascii="仿宋_GB2312" w:eastAsia="仿宋_GB2312" w:hAnsi="仿宋" w:hint="eastAsia"/>
          <w:sz w:val="32"/>
          <w:szCs w:val="32"/>
        </w:rPr>
        <w:t>.</w:t>
      </w:r>
      <w:r w:rsidRPr="007802E8">
        <w:rPr>
          <w:rFonts w:ascii="仿宋_GB2312" w:eastAsia="仿宋_GB2312" w:hAnsi="仿宋" w:hint="eastAsia"/>
          <w:sz w:val="32"/>
          <w:szCs w:val="32"/>
        </w:rPr>
        <w:t>按此设置，既能反</w:t>
      </w:r>
      <w:r w:rsidRPr="007802E8">
        <w:rPr>
          <w:rFonts w:ascii="仿宋_GB2312" w:eastAsia="仿宋_GB2312" w:hAnsi="仿宋" w:hint="eastAsia"/>
          <w:sz w:val="32"/>
          <w:szCs w:val="32"/>
        </w:rPr>
        <w:t xml:space="preserve"> </w:t>
      </w:r>
      <w:r w:rsidRPr="007802E8">
        <w:rPr>
          <w:rFonts w:ascii="仿宋_GB2312" w:eastAsia="仿宋_GB2312" w:hAnsi="仿宋" w:hint="eastAsia"/>
          <w:sz w:val="32"/>
          <w:szCs w:val="32"/>
        </w:rPr>
        <w:t>映单位专项经费支出的总体情况，</w:t>
      </w:r>
      <w:r w:rsidRPr="007802E8">
        <w:rPr>
          <w:rFonts w:ascii="仿宋_GB2312" w:eastAsia="仿宋" w:hAnsi="仿宋" w:hint="eastAsia"/>
          <w:sz w:val="32"/>
          <w:szCs w:val="32"/>
        </w:rPr>
        <w:t>淸</w:t>
      </w:r>
      <w:r w:rsidRPr="007802E8">
        <w:rPr>
          <w:rFonts w:ascii="仿宋_GB2312" w:eastAsia="仿宋_GB2312" w:hAnsi="仿宋" w:hint="eastAsia"/>
          <w:sz w:val="32"/>
          <w:szCs w:val="32"/>
        </w:rPr>
        <w:t>晰明了，便</w:t>
      </w:r>
      <w:r w:rsidRPr="007802E8">
        <w:rPr>
          <w:rFonts w:ascii="仿宋_GB2312" w:eastAsia="仿宋_GB2312" w:hAnsi="仿宋" w:hint="eastAsia"/>
          <w:sz w:val="32"/>
          <w:szCs w:val="32"/>
        </w:rPr>
        <w:t>于</w:t>
      </w:r>
      <w:r w:rsidRPr="007802E8">
        <w:rPr>
          <w:rFonts w:ascii="仿宋_GB2312" w:eastAsia="仿宋_GB2312" w:hAnsi="仿宋" w:hint="eastAsia"/>
          <w:sz w:val="32"/>
          <w:szCs w:val="32"/>
        </w:rPr>
        <w:t>单位学握</w:t>
      </w:r>
      <w:r w:rsidRPr="007802E8">
        <w:rPr>
          <w:rFonts w:ascii="仿宋_GB2312" w:eastAsia="仿宋_GB2312" w:hAnsi="仿宋" w:hint="eastAsia"/>
          <w:sz w:val="32"/>
          <w:szCs w:val="32"/>
        </w:rPr>
        <w:t>项目</w:t>
      </w:r>
      <w:r w:rsidRPr="007802E8">
        <w:rPr>
          <w:rFonts w:ascii="仿宋_GB2312" w:eastAsia="仿宋_GB2312" w:hAnsi="仿宋" w:hint="eastAsia"/>
          <w:sz w:val="32"/>
          <w:szCs w:val="32"/>
        </w:rPr>
        <w:t>进展</w:t>
      </w:r>
      <w:r w:rsidRPr="007802E8">
        <w:rPr>
          <w:rFonts w:ascii="仿宋_GB2312" w:eastAsia="仿宋_GB2312" w:hAnsi="仿宋" w:hint="eastAsia"/>
          <w:sz w:val="32"/>
          <w:szCs w:val="32"/>
        </w:rPr>
        <w:t>情</w:t>
      </w:r>
      <w:r w:rsidRPr="007802E8">
        <w:rPr>
          <w:rFonts w:ascii="仿宋_GB2312" w:eastAsia="仿宋_GB2312" w:hAnsi="仿宋" w:hint="eastAsia"/>
          <w:sz w:val="32"/>
          <w:szCs w:val="32"/>
        </w:rPr>
        <w:t>况，更方便核算部门加强对专项经费支出的会计核算，严格把关，严格控制</w:t>
      </w:r>
      <w:r w:rsidRPr="007802E8">
        <w:rPr>
          <w:rFonts w:ascii="仿宋_GB2312" w:eastAsia="仿宋_GB2312" w:hAnsi="仿宋" w:hint="eastAsia"/>
          <w:sz w:val="32"/>
          <w:szCs w:val="32"/>
        </w:rPr>
        <w:t>,</w:t>
      </w:r>
      <w:r w:rsidRPr="007802E8">
        <w:rPr>
          <w:rFonts w:ascii="仿宋_GB2312" w:eastAsia="仿宋_GB2312" w:hAnsi="仿宋" w:hint="eastAsia"/>
          <w:sz w:val="32"/>
          <w:szCs w:val="32"/>
        </w:rPr>
        <w:t>杜绝非项目开支挤占专项资金的行为发生。</w:t>
      </w:r>
      <w:r w:rsidRPr="007802E8">
        <w:rPr>
          <w:rFonts w:ascii="仿宋_GB2312" w:eastAsia="仿宋_GB2312" w:hAnsi="仿宋" w:hint="eastAsia"/>
          <w:sz w:val="32"/>
          <w:szCs w:val="32"/>
        </w:rPr>
        <w:t>二</w:t>
      </w:r>
      <w:r w:rsidRPr="007802E8">
        <w:rPr>
          <w:rFonts w:ascii="仿宋_GB2312" w:eastAsia="仿宋_GB2312" w:hAnsi="仿宋" w:hint="eastAsia"/>
          <w:sz w:val="32"/>
          <w:szCs w:val="32"/>
        </w:rPr>
        <w:t>是建立单位</w:t>
      </w:r>
      <w:r w:rsidRPr="007802E8">
        <w:rPr>
          <w:rFonts w:ascii="仿宋_GB2312" w:eastAsia="仿宋_GB2312" w:hAnsi="仿宋" w:hint="eastAsia"/>
          <w:sz w:val="32"/>
          <w:szCs w:val="32"/>
        </w:rPr>
        <w:t>项目</w:t>
      </w:r>
      <w:r w:rsidRPr="007802E8">
        <w:rPr>
          <w:rFonts w:ascii="仿宋_GB2312" w:eastAsia="仿宋_GB2312" w:hAnsi="仿宋" w:hint="eastAsia"/>
          <w:sz w:val="32"/>
          <w:szCs w:val="32"/>
        </w:rPr>
        <w:t>实施过程</w:t>
      </w:r>
      <w:r w:rsidRPr="007802E8">
        <w:rPr>
          <w:rFonts w:ascii="仿宋_GB2312" w:eastAsia="仿宋_GB2312" w:hAnsi="仿宋" w:hint="eastAsia"/>
          <w:sz w:val="32"/>
          <w:szCs w:val="32"/>
        </w:rPr>
        <w:lastRenderedPageBreak/>
        <w:t>内部控制。</w:t>
      </w:r>
      <w:r w:rsidRPr="007802E8">
        <w:rPr>
          <w:rFonts w:ascii="仿宋_GB2312" w:eastAsia="仿宋_GB2312" w:hAnsi="仿宋" w:hint="eastAsia"/>
          <w:sz w:val="32"/>
          <w:szCs w:val="32"/>
        </w:rPr>
        <w:t>各单位要</w:t>
      </w:r>
      <w:r w:rsidRPr="007802E8">
        <w:rPr>
          <w:rFonts w:ascii="仿宋_GB2312" w:eastAsia="仿宋_GB2312" w:hAnsi="仿宋" w:hint="eastAsia"/>
          <w:sz w:val="32"/>
          <w:szCs w:val="32"/>
        </w:rPr>
        <w:t>建立</w:t>
      </w:r>
      <w:r w:rsidRPr="007802E8">
        <w:rPr>
          <w:rFonts w:ascii="仿宋_GB2312" w:eastAsia="仿宋_GB2312" w:hAnsi="仿宋" w:hint="eastAsia"/>
          <w:sz w:val="32"/>
          <w:szCs w:val="32"/>
        </w:rPr>
        <w:t>项目</w:t>
      </w:r>
      <w:r w:rsidRPr="007802E8">
        <w:rPr>
          <w:rFonts w:ascii="仿宋_GB2312" w:eastAsia="仿宋_GB2312" w:hAnsi="仿宋" w:hint="eastAsia"/>
          <w:sz w:val="32"/>
          <w:szCs w:val="32"/>
        </w:rPr>
        <w:t>资金预算审批制度，不仅</w:t>
      </w:r>
      <w:r w:rsidRPr="007802E8">
        <w:rPr>
          <w:rFonts w:ascii="仿宋_GB2312" w:eastAsia="仿宋_GB2312" w:hAnsi="仿宋" w:hint="eastAsia"/>
          <w:sz w:val="32"/>
          <w:szCs w:val="32"/>
        </w:rPr>
        <w:t>要</w:t>
      </w:r>
      <w:r w:rsidRPr="007802E8">
        <w:rPr>
          <w:rFonts w:ascii="仿宋_GB2312" w:eastAsia="仿宋_GB2312" w:hAnsi="仿宋" w:hint="eastAsia"/>
          <w:sz w:val="32"/>
          <w:szCs w:val="32"/>
        </w:rPr>
        <w:t>对项</w:t>
      </w:r>
      <w:r w:rsidRPr="007802E8">
        <w:rPr>
          <w:rFonts w:ascii="仿宋_GB2312" w:eastAsia="仿宋_GB2312" w:hAnsi="仿宋" w:hint="eastAsia"/>
          <w:sz w:val="32"/>
          <w:szCs w:val="32"/>
        </w:rPr>
        <w:t>目</w:t>
      </w:r>
      <w:r w:rsidRPr="007802E8">
        <w:rPr>
          <w:rFonts w:ascii="仿宋_GB2312" w:eastAsia="仿宋_GB2312" w:hAnsi="仿宋" w:hint="eastAsia"/>
          <w:sz w:val="32"/>
          <w:szCs w:val="32"/>
        </w:rPr>
        <w:t>资金实行总量控制预算审批</w:t>
      </w:r>
      <w:r w:rsidRPr="007802E8">
        <w:rPr>
          <w:rFonts w:ascii="仿宋_GB2312" w:eastAsia="仿宋_GB2312" w:hAnsi="仿宋" w:hint="eastAsia"/>
          <w:sz w:val="32"/>
          <w:szCs w:val="32"/>
        </w:rPr>
        <w:t>,</w:t>
      </w:r>
      <w:r w:rsidRPr="007802E8">
        <w:rPr>
          <w:rFonts w:ascii="仿宋_GB2312" w:eastAsia="仿宋_GB2312" w:hAnsi="仿宋" w:hint="eastAsia"/>
          <w:sz w:val="32"/>
          <w:szCs w:val="32"/>
        </w:rPr>
        <w:t>也</w:t>
      </w:r>
      <w:r w:rsidRPr="007802E8">
        <w:rPr>
          <w:rFonts w:ascii="仿宋_GB2312" w:eastAsia="仿宋_GB2312" w:hAnsi="仿宋" w:hint="eastAsia"/>
          <w:sz w:val="32"/>
          <w:szCs w:val="32"/>
        </w:rPr>
        <w:t>要</w:t>
      </w:r>
      <w:r w:rsidRPr="007802E8">
        <w:rPr>
          <w:rFonts w:ascii="仿宋_GB2312" w:eastAsia="仿宋_GB2312" w:hAnsi="仿宋" w:hint="eastAsia"/>
          <w:sz w:val="32"/>
          <w:szCs w:val="32"/>
        </w:rPr>
        <w:t>对</w:t>
      </w:r>
      <w:r w:rsidRPr="007802E8">
        <w:rPr>
          <w:rFonts w:ascii="仿宋_GB2312" w:eastAsia="仿宋_GB2312" w:hAnsi="仿宋" w:hint="eastAsia"/>
          <w:sz w:val="32"/>
          <w:szCs w:val="32"/>
        </w:rPr>
        <w:t>项目</w:t>
      </w:r>
      <w:r w:rsidRPr="007802E8">
        <w:rPr>
          <w:rFonts w:ascii="仿宋_GB2312" w:eastAsia="仿宋_GB2312" w:hAnsi="仿宋" w:hint="eastAsia"/>
          <w:sz w:val="32"/>
          <w:szCs w:val="32"/>
        </w:rPr>
        <w:t>实施过程中每</w:t>
      </w:r>
      <w:r w:rsidRPr="007802E8">
        <w:rPr>
          <w:rFonts w:ascii="仿宋_GB2312" w:eastAsia="仿宋_GB2312" w:hAnsi="仿宋" w:hint="eastAsia"/>
          <w:sz w:val="32"/>
          <w:szCs w:val="32"/>
        </w:rPr>
        <w:t>一</w:t>
      </w:r>
      <w:r w:rsidRPr="007802E8">
        <w:rPr>
          <w:rFonts w:ascii="仿宋_GB2312" w:eastAsia="仿宋_GB2312" w:hAnsi="仿宋" w:hint="eastAsia"/>
          <w:sz w:val="32"/>
          <w:szCs w:val="32"/>
        </w:rPr>
        <w:t>环节的具体预算审批</w:t>
      </w:r>
      <w:r w:rsidRPr="007802E8">
        <w:rPr>
          <w:rFonts w:ascii="仿宋_GB2312" w:eastAsia="仿宋_GB2312" w:hAnsi="仿宋" w:hint="eastAsia"/>
          <w:sz w:val="32"/>
          <w:szCs w:val="32"/>
        </w:rPr>
        <w:t>；</w:t>
      </w:r>
      <w:r w:rsidRPr="007802E8">
        <w:rPr>
          <w:rFonts w:ascii="仿宋_GB2312" w:eastAsia="仿宋_GB2312" w:hAnsi="仿宋" w:hint="eastAsia"/>
          <w:sz w:val="32"/>
          <w:szCs w:val="32"/>
        </w:rPr>
        <w:t>严格对项目开支单据报账的审批</w:t>
      </w:r>
      <w:r w:rsidRPr="007802E8">
        <w:rPr>
          <w:rFonts w:ascii="仿宋_GB2312" w:eastAsia="仿宋_GB2312" w:hAnsi="仿宋" w:hint="eastAsia"/>
          <w:sz w:val="32"/>
          <w:szCs w:val="32"/>
        </w:rPr>
        <w:t>,</w:t>
      </w:r>
      <w:r w:rsidRPr="007802E8">
        <w:rPr>
          <w:rFonts w:ascii="仿宋_GB2312" w:eastAsia="仿宋_GB2312" w:hAnsi="仿宋" w:hint="eastAsia"/>
          <w:sz w:val="32"/>
          <w:szCs w:val="32"/>
        </w:rPr>
        <w:t>及时剔除</w:t>
      </w:r>
      <w:r w:rsidRPr="007802E8">
        <w:rPr>
          <w:rFonts w:ascii="仿宋_GB2312" w:eastAsia="仿宋_GB2312" w:hAnsi="仿宋" w:hint="eastAsia"/>
          <w:sz w:val="32"/>
          <w:szCs w:val="32"/>
        </w:rPr>
        <w:t>不属</w:t>
      </w:r>
      <w:r w:rsidRPr="007802E8">
        <w:rPr>
          <w:rFonts w:ascii="仿宋_GB2312" w:eastAsia="仿宋_GB2312" w:hAnsi="仿宋" w:hint="eastAsia"/>
          <w:sz w:val="32"/>
          <w:szCs w:val="32"/>
        </w:rPr>
        <w:t>于项目开支范</w:t>
      </w:r>
      <w:r w:rsidRPr="007802E8">
        <w:rPr>
          <w:rFonts w:ascii="仿宋_GB2312" w:eastAsia="仿宋_GB2312" w:hAnsi="仿宋" w:hint="eastAsia"/>
          <w:sz w:val="32"/>
          <w:szCs w:val="32"/>
        </w:rPr>
        <w:t>围</w:t>
      </w:r>
      <w:r w:rsidRPr="007802E8">
        <w:rPr>
          <w:rFonts w:ascii="仿宋_GB2312" w:eastAsia="仿宋_GB2312" w:hAnsi="仿宋" w:hint="eastAsia"/>
          <w:sz w:val="32"/>
          <w:szCs w:val="32"/>
        </w:rPr>
        <w:t>的其他费用及</w:t>
      </w:r>
      <w:r w:rsidRPr="007802E8">
        <w:rPr>
          <w:rFonts w:ascii="仿宋_GB2312" w:eastAsia="仿宋_GB2312" w:hAnsi="仿宋" w:hint="eastAsia"/>
          <w:sz w:val="32"/>
          <w:szCs w:val="32"/>
        </w:rPr>
        <w:t>项</w:t>
      </w:r>
      <w:r w:rsidRPr="007802E8">
        <w:rPr>
          <w:rFonts w:ascii="仿宋_GB2312" w:eastAsia="仿宋_GB2312" w:hAnsi="仿宋" w:hint="eastAsia"/>
          <w:sz w:val="32"/>
          <w:szCs w:val="32"/>
        </w:rPr>
        <w:t>目开支中的不合理、不正当开支</w:t>
      </w:r>
      <w:r w:rsidRPr="007802E8">
        <w:rPr>
          <w:rFonts w:ascii="仿宋_GB2312" w:eastAsia="仿宋_GB2312" w:hAnsi="仿宋" w:hint="eastAsia"/>
          <w:sz w:val="32"/>
          <w:szCs w:val="32"/>
        </w:rPr>
        <w:t>。</w:t>
      </w:r>
    </w:p>
    <w:p w:rsidR="005C4C58" w:rsidRPr="007802E8" w:rsidRDefault="007802E8" w:rsidP="007802E8">
      <w:pPr>
        <w:topLinePunct/>
        <w:ind w:firstLineChars="200" w:firstLine="640"/>
        <w:rPr>
          <w:rFonts w:ascii="仿宋_GB2312" w:eastAsia="仿宋_GB2312" w:hAnsi="仿宋" w:hint="eastAsia"/>
          <w:sz w:val="32"/>
          <w:szCs w:val="32"/>
        </w:rPr>
      </w:pPr>
      <w:r w:rsidRPr="007802E8">
        <w:rPr>
          <w:rFonts w:ascii="仿宋_GB2312" w:eastAsia="仿宋_GB2312" w:hAnsi="仿宋" w:hint="eastAsia"/>
          <w:sz w:val="32"/>
          <w:szCs w:val="32"/>
        </w:rPr>
        <w:t>（三）加强专项资金的管理，规范专项资金的使用，严格审核专项资金支出。专项资金应做到专款专用，正确反映专项资金的使用情况，保证专项资金使用的合规性、合理性，提高专项资金的管理水平，充分发挥专项资金的效益。</w:t>
      </w:r>
    </w:p>
    <w:p w:rsidR="005C4C58" w:rsidRPr="007802E8" w:rsidRDefault="005C4C58" w:rsidP="007802E8">
      <w:pPr>
        <w:topLinePunct/>
        <w:rPr>
          <w:rFonts w:ascii="仿宋_GB2312" w:eastAsia="仿宋_GB2312" w:hAnsi="仿宋" w:cs="Times New Roman" w:hint="eastAsia"/>
          <w:sz w:val="32"/>
          <w:szCs w:val="32"/>
          <w:highlight w:val="yellow"/>
        </w:rPr>
      </w:pPr>
    </w:p>
    <w:p w:rsidR="005C4C58" w:rsidRPr="007802E8" w:rsidRDefault="007802E8" w:rsidP="007802E8">
      <w:pPr>
        <w:topLinePunct/>
        <w:ind w:leftChars="304" w:left="1438" w:hangingChars="250" w:hanging="800"/>
        <w:rPr>
          <w:rFonts w:ascii="仿宋_GB2312" w:eastAsia="仿宋_GB2312" w:hAnsi="仿宋" w:cs="Times New Roman" w:hint="eastAsia"/>
          <w:sz w:val="32"/>
          <w:szCs w:val="32"/>
        </w:rPr>
      </w:pPr>
      <w:r w:rsidRPr="007802E8">
        <w:rPr>
          <w:rFonts w:ascii="仿宋_GB2312" w:eastAsia="仿宋_GB2312" w:hAnsi="仿宋" w:cs="Times New Roman" w:hint="eastAsia"/>
          <w:sz w:val="32"/>
          <w:szCs w:val="32"/>
        </w:rPr>
        <w:t>附件：</w:t>
      </w:r>
      <w:r w:rsidRPr="007802E8">
        <w:rPr>
          <w:rFonts w:ascii="仿宋_GB2312" w:eastAsia="仿宋_GB2312" w:hAnsi="仿宋" w:cs="Times New Roman" w:hint="eastAsia"/>
          <w:sz w:val="32"/>
          <w:szCs w:val="32"/>
        </w:rPr>
        <w:t>2019</w:t>
      </w:r>
      <w:r w:rsidRPr="007802E8">
        <w:rPr>
          <w:rFonts w:ascii="仿宋_GB2312" w:eastAsia="仿宋_GB2312" w:hAnsi="仿宋" w:cs="Times New Roman" w:hint="eastAsia"/>
          <w:sz w:val="32"/>
          <w:szCs w:val="32"/>
        </w:rPr>
        <w:t>年度妇女儿童事业发展专项资金绩效评价指</w:t>
      </w:r>
      <w:r w:rsidRPr="007802E8">
        <w:rPr>
          <w:rFonts w:ascii="仿宋_GB2312" w:eastAsia="仿宋_GB2312" w:hAnsi="仿宋" w:cs="Times New Roman" w:hint="eastAsia"/>
          <w:sz w:val="32"/>
          <w:szCs w:val="32"/>
        </w:rPr>
        <w:t>标评分表</w:t>
      </w:r>
    </w:p>
    <w:p w:rsidR="005C4C58" w:rsidRPr="007802E8" w:rsidRDefault="005C4C58" w:rsidP="007802E8">
      <w:pPr>
        <w:topLinePunct/>
        <w:ind w:firstLineChars="200" w:firstLine="640"/>
        <w:rPr>
          <w:rFonts w:ascii="仿宋_GB2312" w:eastAsia="仿宋_GB2312" w:hAnsi="仿宋" w:cs="Times New Roman" w:hint="eastAsia"/>
          <w:sz w:val="32"/>
          <w:szCs w:val="32"/>
        </w:rPr>
        <w:sectPr w:rsidR="005C4C58" w:rsidRPr="007802E8">
          <w:headerReference w:type="default" r:id="rId9"/>
          <w:footerReference w:type="default" r:id="rId10"/>
          <w:pgSz w:w="11906" w:h="16838"/>
          <w:pgMar w:top="1712" w:right="1803" w:bottom="1440" w:left="1803" w:header="851" w:footer="992" w:gutter="0"/>
          <w:cols w:space="0"/>
          <w:docGrid w:type="lines" w:linePitch="319"/>
        </w:sectPr>
      </w:pPr>
    </w:p>
    <w:tbl>
      <w:tblPr>
        <w:tblW w:w="5000" w:type="pct"/>
        <w:tblCellMar>
          <w:left w:w="0" w:type="dxa"/>
          <w:right w:w="0" w:type="dxa"/>
        </w:tblCellMar>
        <w:tblLook w:val="04A0"/>
      </w:tblPr>
      <w:tblGrid>
        <w:gridCol w:w="1156"/>
        <w:gridCol w:w="1157"/>
        <w:gridCol w:w="2039"/>
        <w:gridCol w:w="1905"/>
        <w:gridCol w:w="1157"/>
        <w:gridCol w:w="2558"/>
        <w:gridCol w:w="2558"/>
        <w:gridCol w:w="1176"/>
      </w:tblGrid>
      <w:tr w:rsidR="005C4C58">
        <w:trPr>
          <w:trHeight w:val="490"/>
        </w:trPr>
        <w:tc>
          <w:tcPr>
            <w:tcW w:w="5000" w:type="pct"/>
            <w:gridSpan w:val="8"/>
            <w:tcBorders>
              <w:top w:val="nil"/>
              <w:left w:val="nil"/>
              <w:bottom w:val="single" w:sz="4" w:space="0" w:color="auto"/>
              <w:right w:val="nil"/>
            </w:tcBorders>
            <w:shd w:val="clear" w:color="auto" w:fill="auto"/>
            <w:noWrap/>
            <w:tcMar>
              <w:top w:w="10" w:type="dxa"/>
              <w:left w:w="10" w:type="dxa"/>
              <w:right w:w="10" w:type="dxa"/>
            </w:tcMar>
            <w:vAlign w:val="center"/>
          </w:tcPr>
          <w:p w:rsidR="005C4C58" w:rsidRPr="007802E8" w:rsidRDefault="007802E8">
            <w:pPr>
              <w:widowControl/>
              <w:jc w:val="center"/>
              <w:textAlignment w:val="center"/>
              <w:rPr>
                <w:rFonts w:ascii="方正小标宋简体" w:eastAsia="方正小标宋简体" w:hAnsi="方正小标宋简体" w:cs="方正小标宋简体" w:hint="eastAsia"/>
                <w:color w:val="000000"/>
                <w:sz w:val="36"/>
                <w:szCs w:val="36"/>
              </w:rPr>
            </w:pPr>
            <w:r w:rsidRPr="007802E8">
              <w:rPr>
                <w:rFonts w:ascii="方正小标宋简体" w:eastAsia="方正小标宋简体" w:hAnsi="仿宋" w:cs="仿宋" w:hint="eastAsia"/>
                <w:color w:val="000000"/>
                <w:kern w:val="0"/>
                <w:sz w:val="36"/>
                <w:szCs w:val="36"/>
                <w:lang/>
              </w:rPr>
              <w:lastRenderedPageBreak/>
              <w:t>2019</w:t>
            </w:r>
            <w:r w:rsidRPr="007802E8">
              <w:rPr>
                <w:rFonts w:ascii="方正小标宋简体" w:eastAsia="方正小标宋简体" w:hAnsi="仿宋" w:cs="仿宋" w:hint="eastAsia"/>
                <w:color w:val="000000"/>
                <w:kern w:val="0"/>
                <w:sz w:val="36"/>
                <w:szCs w:val="36"/>
                <w:lang/>
              </w:rPr>
              <w:t>年度“妇女儿童事业发展专项”资金绩效评价指标评分表</w:t>
            </w:r>
          </w:p>
        </w:tc>
      </w:tr>
      <w:tr w:rsidR="005C4C58">
        <w:trPr>
          <w:trHeight w:val="489"/>
        </w:trPr>
        <w:tc>
          <w:tcPr>
            <w:tcW w:w="422"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一级指标</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二级指标</w:t>
            </w:r>
          </w:p>
        </w:tc>
        <w:tc>
          <w:tcPr>
            <w:tcW w:w="744"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三级指标</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具体指标</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分</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值</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计分标准</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须需提供的资料</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得分</w:t>
            </w:r>
          </w:p>
        </w:tc>
      </w:tr>
      <w:tr w:rsidR="005C4C58">
        <w:trPr>
          <w:trHeight w:val="767"/>
        </w:trPr>
        <w:tc>
          <w:tcPr>
            <w:tcW w:w="422" w:type="pct"/>
            <w:vMerge w:val="restar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项目决策（</w:t>
            </w:r>
            <w:r>
              <w:rPr>
                <w:rFonts w:ascii="宋体" w:hAnsi="宋体" w:cs="宋体" w:hint="eastAsia"/>
                <w:color w:val="000000"/>
                <w:kern w:val="0"/>
                <w:sz w:val="20"/>
                <w:szCs w:val="20"/>
                <w:lang/>
              </w:rPr>
              <w:t>12</w:t>
            </w:r>
            <w:r>
              <w:rPr>
                <w:rFonts w:ascii="宋体" w:hAnsi="宋体" w:cs="宋体" w:hint="eastAsia"/>
                <w:color w:val="000000"/>
                <w:kern w:val="0"/>
                <w:sz w:val="20"/>
                <w:szCs w:val="20"/>
                <w:lang/>
              </w:rPr>
              <w:t>分）</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项目前期</w:t>
            </w:r>
          </w:p>
        </w:tc>
        <w:tc>
          <w:tcPr>
            <w:tcW w:w="744"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开展调研论证</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开展调研论证，制定工作规划。</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制定了工作规划，且内容完整、目标明确、有较强的操作性的，计</w:t>
            </w:r>
            <w:r>
              <w:rPr>
                <w:rFonts w:ascii="宋体" w:hAnsi="宋体" w:cs="宋体" w:hint="eastAsia"/>
                <w:color w:val="000000"/>
                <w:kern w:val="0"/>
                <w:sz w:val="20"/>
                <w:szCs w:val="20"/>
                <w:lang/>
              </w:rPr>
              <w:t>0</w:t>
            </w:r>
            <w:r>
              <w:rPr>
                <w:rFonts w:ascii="宋体" w:hAnsi="宋体" w:cs="宋体" w:hint="eastAsia"/>
                <w:color w:val="000000"/>
                <w:kern w:val="0"/>
                <w:sz w:val="20"/>
                <w:szCs w:val="20"/>
                <w:lang/>
              </w:rPr>
              <w:t>—</w:t>
            </w:r>
            <w:r>
              <w:rPr>
                <w:rFonts w:ascii="宋体" w:hAnsi="宋体" w:cs="宋体" w:hint="eastAsia"/>
                <w:color w:val="000000"/>
                <w:kern w:val="0"/>
                <w:sz w:val="20"/>
                <w:szCs w:val="20"/>
                <w:lang/>
              </w:rPr>
              <w:t>2</w:t>
            </w:r>
            <w:r>
              <w:rPr>
                <w:rFonts w:ascii="宋体" w:hAnsi="宋体" w:cs="宋体" w:hint="eastAsia"/>
                <w:color w:val="000000"/>
                <w:kern w:val="0"/>
                <w:sz w:val="20"/>
                <w:szCs w:val="20"/>
                <w:lang/>
              </w:rPr>
              <w:t>分。</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项目工作规划，项目建议书或可行性研究报告。</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r>
      <w:tr w:rsidR="005C4C58">
        <w:trPr>
          <w:trHeight w:val="1140"/>
        </w:trPr>
        <w:tc>
          <w:tcPr>
            <w:tcW w:w="422" w:type="pct"/>
            <w:vMerge/>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422"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项目目标</w:t>
            </w:r>
          </w:p>
        </w:tc>
        <w:tc>
          <w:tcPr>
            <w:tcW w:w="744"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目标内容</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设立了项目绩效目标；目标明确及目标细化；目标量化。</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8</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①设立了项目绩效目标计</w:t>
            </w:r>
            <w:r>
              <w:rPr>
                <w:rFonts w:ascii="宋体" w:hAnsi="宋体" w:cs="宋体" w:hint="eastAsia"/>
                <w:color w:val="000000"/>
                <w:kern w:val="0"/>
                <w:sz w:val="20"/>
                <w:szCs w:val="20"/>
                <w:lang/>
              </w:rPr>
              <w:t>0</w:t>
            </w:r>
            <w:r>
              <w:rPr>
                <w:rFonts w:ascii="宋体" w:hAnsi="宋体" w:cs="宋体" w:hint="eastAsia"/>
                <w:color w:val="000000"/>
                <w:kern w:val="0"/>
                <w:sz w:val="20"/>
                <w:szCs w:val="20"/>
                <w:lang/>
              </w:rPr>
              <w:t>—</w:t>
            </w:r>
            <w:r>
              <w:rPr>
                <w:rFonts w:ascii="宋体" w:hAnsi="宋体" w:cs="宋体" w:hint="eastAsia"/>
                <w:color w:val="000000"/>
                <w:kern w:val="0"/>
                <w:sz w:val="20"/>
                <w:szCs w:val="20"/>
                <w:lang/>
              </w:rPr>
              <w:t>2</w:t>
            </w:r>
            <w:r>
              <w:rPr>
                <w:rFonts w:ascii="宋体" w:hAnsi="宋体" w:cs="宋体" w:hint="eastAsia"/>
                <w:color w:val="000000"/>
                <w:kern w:val="0"/>
                <w:sz w:val="20"/>
                <w:szCs w:val="20"/>
                <w:lang/>
              </w:rPr>
              <w:t>分，②目标明确计</w:t>
            </w:r>
            <w:r>
              <w:rPr>
                <w:rFonts w:ascii="宋体" w:hAnsi="宋体" w:cs="宋体" w:hint="eastAsia"/>
                <w:color w:val="000000"/>
                <w:kern w:val="0"/>
                <w:sz w:val="20"/>
                <w:szCs w:val="20"/>
                <w:lang/>
              </w:rPr>
              <w:t>0</w:t>
            </w:r>
            <w:r>
              <w:rPr>
                <w:rFonts w:ascii="宋体" w:hAnsi="宋体" w:cs="宋体" w:hint="eastAsia"/>
                <w:color w:val="000000"/>
                <w:kern w:val="0"/>
                <w:sz w:val="20"/>
                <w:szCs w:val="20"/>
                <w:lang/>
              </w:rPr>
              <w:t>—</w:t>
            </w:r>
            <w:r>
              <w:rPr>
                <w:rFonts w:ascii="宋体" w:hAnsi="宋体" w:cs="宋体" w:hint="eastAsia"/>
                <w:color w:val="000000"/>
                <w:kern w:val="0"/>
                <w:sz w:val="20"/>
                <w:szCs w:val="20"/>
                <w:lang/>
              </w:rPr>
              <w:t>2</w:t>
            </w:r>
            <w:r>
              <w:rPr>
                <w:rFonts w:ascii="宋体" w:hAnsi="宋体" w:cs="宋体" w:hint="eastAsia"/>
                <w:color w:val="000000"/>
                <w:kern w:val="0"/>
                <w:sz w:val="20"/>
                <w:szCs w:val="20"/>
                <w:lang/>
              </w:rPr>
              <w:t>分，目标细化计</w:t>
            </w:r>
            <w:r>
              <w:rPr>
                <w:rFonts w:ascii="宋体" w:hAnsi="宋体" w:cs="宋体" w:hint="eastAsia"/>
                <w:color w:val="000000"/>
                <w:kern w:val="0"/>
                <w:sz w:val="20"/>
                <w:szCs w:val="20"/>
                <w:lang/>
              </w:rPr>
              <w:t>0</w:t>
            </w:r>
            <w:r>
              <w:rPr>
                <w:rFonts w:ascii="宋体" w:hAnsi="宋体" w:cs="宋体" w:hint="eastAsia"/>
                <w:color w:val="000000"/>
                <w:kern w:val="0"/>
                <w:sz w:val="20"/>
                <w:szCs w:val="20"/>
                <w:lang/>
              </w:rPr>
              <w:t>—</w:t>
            </w:r>
            <w:r>
              <w:rPr>
                <w:rFonts w:ascii="宋体" w:hAnsi="宋体" w:cs="宋体" w:hint="eastAsia"/>
                <w:color w:val="000000"/>
                <w:kern w:val="0"/>
                <w:sz w:val="20"/>
                <w:szCs w:val="20"/>
                <w:lang/>
              </w:rPr>
              <w:t>2</w:t>
            </w:r>
            <w:r>
              <w:rPr>
                <w:rFonts w:ascii="宋体" w:hAnsi="宋体" w:cs="宋体" w:hint="eastAsia"/>
                <w:color w:val="000000"/>
                <w:kern w:val="0"/>
                <w:sz w:val="20"/>
                <w:szCs w:val="20"/>
                <w:lang/>
              </w:rPr>
              <w:t>分，③目标量化计</w:t>
            </w:r>
            <w:r>
              <w:rPr>
                <w:rFonts w:ascii="宋体" w:hAnsi="宋体" w:cs="宋体" w:hint="eastAsia"/>
                <w:color w:val="000000"/>
                <w:kern w:val="0"/>
                <w:sz w:val="20"/>
                <w:szCs w:val="20"/>
                <w:lang/>
              </w:rPr>
              <w:t>0</w:t>
            </w:r>
            <w:r>
              <w:rPr>
                <w:rFonts w:ascii="宋体" w:hAnsi="宋体" w:cs="宋体" w:hint="eastAsia"/>
                <w:color w:val="000000"/>
                <w:kern w:val="0"/>
                <w:sz w:val="20"/>
                <w:szCs w:val="20"/>
                <w:lang/>
              </w:rPr>
              <w:t>—</w:t>
            </w:r>
            <w:r>
              <w:rPr>
                <w:rFonts w:ascii="宋体" w:hAnsi="宋体" w:cs="宋体" w:hint="eastAsia"/>
                <w:color w:val="000000"/>
                <w:kern w:val="0"/>
                <w:sz w:val="20"/>
                <w:szCs w:val="20"/>
                <w:lang/>
              </w:rPr>
              <w:t>2</w:t>
            </w:r>
            <w:r>
              <w:rPr>
                <w:rFonts w:ascii="宋体" w:hAnsi="宋体" w:cs="宋体" w:hint="eastAsia"/>
                <w:color w:val="000000"/>
                <w:kern w:val="0"/>
                <w:sz w:val="20"/>
                <w:szCs w:val="20"/>
                <w:lang/>
              </w:rPr>
              <w:t>分。</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绩效目标及相关资料。</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6</w:t>
            </w:r>
          </w:p>
        </w:tc>
      </w:tr>
      <w:tr w:rsidR="005C4C58">
        <w:trPr>
          <w:trHeight w:val="1010"/>
        </w:trPr>
        <w:tc>
          <w:tcPr>
            <w:tcW w:w="422" w:type="pct"/>
            <w:vMerge/>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422"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决策程序</w:t>
            </w:r>
          </w:p>
        </w:tc>
        <w:tc>
          <w:tcPr>
            <w:tcW w:w="744"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决策依据</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项目设立依据。</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项目符合相关法律法规、政策文件、政府规划、部门计划或实际需要的，计</w:t>
            </w:r>
            <w:r>
              <w:rPr>
                <w:rFonts w:ascii="宋体" w:hAnsi="宋体" w:cs="宋体" w:hint="eastAsia"/>
                <w:color w:val="000000"/>
                <w:kern w:val="0"/>
                <w:sz w:val="20"/>
                <w:szCs w:val="20"/>
                <w:lang/>
              </w:rPr>
              <w:t>0</w:t>
            </w:r>
            <w:r>
              <w:rPr>
                <w:rFonts w:ascii="宋体" w:hAnsi="宋体" w:cs="宋体" w:hint="eastAsia"/>
                <w:color w:val="000000"/>
                <w:kern w:val="0"/>
                <w:sz w:val="20"/>
                <w:szCs w:val="20"/>
                <w:lang/>
              </w:rPr>
              <w:t>—</w:t>
            </w:r>
            <w:r>
              <w:rPr>
                <w:rFonts w:ascii="宋体" w:hAnsi="宋体" w:cs="宋体" w:hint="eastAsia"/>
                <w:color w:val="000000"/>
                <w:kern w:val="0"/>
                <w:sz w:val="20"/>
                <w:szCs w:val="20"/>
                <w:lang/>
              </w:rPr>
              <w:t>2</w:t>
            </w:r>
            <w:r>
              <w:rPr>
                <w:rFonts w:ascii="宋体" w:hAnsi="宋体" w:cs="宋体" w:hint="eastAsia"/>
                <w:color w:val="000000"/>
                <w:kern w:val="0"/>
                <w:sz w:val="20"/>
                <w:szCs w:val="20"/>
                <w:lang/>
              </w:rPr>
              <w:t>分。</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相关法律法规、政策文件、政府规划、部门计划等。</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r>
      <w:tr w:rsidR="005C4C58">
        <w:trPr>
          <w:trHeight w:val="950"/>
        </w:trPr>
        <w:tc>
          <w:tcPr>
            <w:tcW w:w="422" w:type="pct"/>
            <w:vMerge w:val="restar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项目管理（</w:t>
            </w:r>
            <w:r>
              <w:rPr>
                <w:rFonts w:ascii="宋体" w:hAnsi="宋体" w:cs="宋体" w:hint="eastAsia"/>
                <w:color w:val="000000"/>
                <w:kern w:val="0"/>
                <w:sz w:val="20"/>
                <w:szCs w:val="20"/>
                <w:lang/>
              </w:rPr>
              <w:t>48</w:t>
            </w:r>
            <w:r>
              <w:rPr>
                <w:rFonts w:ascii="宋体" w:hAnsi="宋体" w:cs="宋体" w:hint="eastAsia"/>
                <w:color w:val="000000"/>
                <w:kern w:val="0"/>
                <w:sz w:val="20"/>
                <w:szCs w:val="20"/>
                <w:lang/>
              </w:rPr>
              <w:t>分）</w:t>
            </w:r>
          </w:p>
        </w:tc>
        <w:tc>
          <w:tcPr>
            <w:tcW w:w="422" w:type="pct"/>
            <w:vMerge w:val="restar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财务管理</w:t>
            </w:r>
          </w:p>
        </w:tc>
        <w:tc>
          <w:tcPr>
            <w:tcW w:w="744"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资金到位率</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实际到位</w:t>
            </w:r>
            <w:r>
              <w:rPr>
                <w:rFonts w:ascii="宋体" w:hAnsi="宋体" w:cs="宋体" w:hint="eastAsia"/>
                <w:color w:val="000000"/>
                <w:kern w:val="0"/>
                <w:sz w:val="20"/>
                <w:szCs w:val="20"/>
                <w:lang/>
              </w:rPr>
              <w:t>/</w:t>
            </w:r>
            <w:r>
              <w:rPr>
                <w:rFonts w:ascii="宋体" w:hAnsi="宋体" w:cs="宋体" w:hint="eastAsia"/>
                <w:color w:val="000000"/>
                <w:kern w:val="0"/>
                <w:sz w:val="20"/>
                <w:szCs w:val="20"/>
                <w:lang/>
              </w:rPr>
              <w:t>计划到位</w:t>
            </w:r>
            <w:r>
              <w:rPr>
                <w:rFonts w:ascii="宋体" w:hAnsi="宋体" w:cs="宋体" w:hint="eastAsia"/>
                <w:color w:val="000000"/>
                <w:kern w:val="0"/>
                <w:sz w:val="20"/>
                <w:szCs w:val="20"/>
                <w:lang/>
              </w:rPr>
              <w:t>*100%</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资金实际到位率达</w:t>
            </w:r>
            <w:r>
              <w:rPr>
                <w:rFonts w:ascii="宋体" w:hAnsi="宋体" w:cs="宋体" w:hint="eastAsia"/>
                <w:color w:val="000000"/>
                <w:kern w:val="0"/>
                <w:sz w:val="20"/>
                <w:szCs w:val="20"/>
                <w:lang/>
              </w:rPr>
              <w:t>100%</w:t>
            </w:r>
            <w:r>
              <w:rPr>
                <w:rFonts w:ascii="宋体" w:hAnsi="宋体" w:cs="宋体" w:hint="eastAsia"/>
                <w:color w:val="000000"/>
                <w:kern w:val="0"/>
                <w:sz w:val="20"/>
                <w:szCs w:val="20"/>
                <w:lang/>
              </w:rPr>
              <w:t>的，计</w:t>
            </w:r>
            <w:r>
              <w:rPr>
                <w:rFonts w:ascii="宋体" w:hAnsi="宋体" w:cs="宋体" w:hint="eastAsia"/>
                <w:color w:val="000000"/>
                <w:kern w:val="0"/>
                <w:sz w:val="20"/>
                <w:szCs w:val="20"/>
                <w:lang/>
              </w:rPr>
              <w:t>2</w:t>
            </w:r>
            <w:r>
              <w:rPr>
                <w:rFonts w:ascii="宋体" w:hAnsi="宋体" w:cs="宋体" w:hint="eastAsia"/>
                <w:color w:val="000000"/>
                <w:kern w:val="0"/>
                <w:sz w:val="20"/>
                <w:szCs w:val="20"/>
                <w:lang/>
              </w:rPr>
              <w:t>分，每降低</w:t>
            </w:r>
            <w:r>
              <w:rPr>
                <w:rFonts w:ascii="宋体" w:hAnsi="宋体" w:cs="宋体" w:hint="eastAsia"/>
                <w:color w:val="000000"/>
                <w:kern w:val="0"/>
                <w:sz w:val="20"/>
                <w:szCs w:val="20"/>
                <w:lang/>
              </w:rPr>
              <w:t>5%</w:t>
            </w:r>
            <w:r>
              <w:rPr>
                <w:rFonts w:ascii="宋体" w:hAnsi="宋体" w:cs="宋体" w:hint="eastAsia"/>
                <w:color w:val="000000"/>
                <w:kern w:val="0"/>
                <w:sz w:val="20"/>
                <w:szCs w:val="20"/>
                <w:lang/>
              </w:rPr>
              <w:t>，扣</w:t>
            </w:r>
            <w:r>
              <w:rPr>
                <w:rFonts w:ascii="宋体" w:hAnsi="宋体" w:cs="宋体" w:hint="eastAsia"/>
                <w:color w:val="000000"/>
                <w:kern w:val="0"/>
                <w:sz w:val="20"/>
                <w:szCs w:val="20"/>
                <w:lang/>
              </w:rPr>
              <w:t>0.5</w:t>
            </w:r>
            <w:r>
              <w:rPr>
                <w:rFonts w:ascii="宋体" w:hAnsi="宋体" w:cs="宋体" w:hint="eastAsia"/>
                <w:color w:val="000000"/>
                <w:kern w:val="0"/>
                <w:sz w:val="20"/>
                <w:szCs w:val="20"/>
                <w:lang/>
              </w:rPr>
              <w:t>分，扣完为止。</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账本、凭证等资料。</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r>
      <w:tr w:rsidR="005C4C58">
        <w:trPr>
          <w:trHeight w:val="1575"/>
        </w:trPr>
        <w:tc>
          <w:tcPr>
            <w:tcW w:w="422" w:type="pct"/>
            <w:vMerge/>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422" w:type="pct"/>
            <w:vMerge/>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744"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到位时效</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资金是否及时到位，是否影响项目进度。</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①资金及时到位的，计</w:t>
            </w:r>
            <w:r>
              <w:rPr>
                <w:rFonts w:ascii="宋体" w:hAnsi="宋体" w:cs="宋体" w:hint="eastAsia"/>
                <w:color w:val="000000"/>
                <w:kern w:val="0"/>
                <w:sz w:val="20"/>
                <w:szCs w:val="20"/>
                <w:lang/>
              </w:rPr>
              <w:t>2</w:t>
            </w:r>
            <w:r>
              <w:rPr>
                <w:rFonts w:ascii="宋体" w:hAnsi="宋体" w:cs="宋体" w:hint="eastAsia"/>
                <w:color w:val="000000"/>
                <w:kern w:val="0"/>
                <w:sz w:val="20"/>
                <w:szCs w:val="20"/>
                <w:lang/>
              </w:rPr>
              <w:t>分；②资金未及时到位，但未影响项目进度</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扣</w:t>
            </w:r>
            <w:r>
              <w:rPr>
                <w:rFonts w:ascii="宋体" w:hAnsi="宋体" w:cs="宋体" w:hint="eastAsia"/>
                <w:color w:val="000000"/>
                <w:kern w:val="0"/>
                <w:sz w:val="20"/>
                <w:szCs w:val="20"/>
                <w:lang/>
              </w:rPr>
              <w:t>0.5</w:t>
            </w:r>
            <w:r>
              <w:rPr>
                <w:rFonts w:ascii="宋体" w:hAnsi="宋体" w:cs="宋体" w:hint="eastAsia"/>
                <w:color w:val="000000"/>
                <w:kern w:val="0"/>
                <w:sz w:val="20"/>
                <w:szCs w:val="20"/>
                <w:lang/>
              </w:rPr>
              <w:t>分；③资金未及时到位，并影响项目进度的，扣</w:t>
            </w:r>
            <w:r>
              <w:rPr>
                <w:rFonts w:ascii="宋体" w:hAnsi="宋体" w:cs="宋体" w:hint="eastAsia"/>
                <w:color w:val="000000"/>
                <w:kern w:val="0"/>
                <w:sz w:val="20"/>
                <w:szCs w:val="20"/>
                <w:lang/>
              </w:rPr>
              <w:t>1</w:t>
            </w:r>
            <w:r>
              <w:rPr>
                <w:rFonts w:ascii="宋体" w:hAnsi="宋体" w:cs="宋体" w:hint="eastAsia"/>
                <w:color w:val="000000"/>
                <w:kern w:val="0"/>
                <w:sz w:val="20"/>
                <w:szCs w:val="20"/>
                <w:lang/>
              </w:rPr>
              <w:t>分。</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查看账本、凭证等资料、咨询项目单位。</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r>
      <w:tr w:rsidR="005C4C58">
        <w:trPr>
          <w:trHeight w:val="1315"/>
        </w:trPr>
        <w:tc>
          <w:tcPr>
            <w:tcW w:w="422" w:type="pct"/>
            <w:vMerge/>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422" w:type="pct"/>
            <w:vMerge/>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744"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资金使用</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专款专用，严禁挤占、截留、挪用专项资金，资金使用合规。</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10</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资金使用合规，无挤占、截留、挪用的，计</w:t>
            </w:r>
            <w:r>
              <w:rPr>
                <w:rFonts w:ascii="宋体" w:hAnsi="宋体" w:cs="宋体" w:hint="eastAsia"/>
                <w:color w:val="000000"/>
                <w:kern w:val="0"/>
                <w:sz w:val="20"/>
                <w:szCs w:val="20"/>
                <w:lang/>
              </w:rPr>
              <w:t>0</w:t>
            </w:r>
            <w:r>
              <w:rPr>
                <w:rFonts w:ascii="宋体" w:hAnsi="宋体" w:cs="宋体" w:hint="eastAsia"/>
                <w:color w:val="000000"/>
                <w:kern w:val="0"/>
                <w:sz w:val="20"/>
                <w:szCs w:val="20"/>
                <w:lang/>
              </w:rPr>
              <w:t>—</w:t>
            </w:r>
            <w:r>
              <w:rPr>
                <w:rFonts w:ascii="宋体" w:hAnsi="宋体" w:cs="宋体" w:hint="eastAsia"/>
                <w:color w:val="000000"/>
                <w:kern w:val="0"/>
                <w:sz w:val="20"/>
                <w:szCs w:val="20"/>
                <w:lang/>
              </w:rPr>
              <w:t>10</w:t>
            </w:r>
            <w:r>
              <w:rPr>
                <w:rFonts w:ascii="宋体" w:hAnsi="宋体" w:cs="宋体" w:hint="eastAsia"/>
                <w:color w:val="000000"/>
                <w:kern w:val="0"/>
                <w:sz w:val="20"/>
                <w:szCs w:val="20"/>
                <w:lang/>
              </w:rPr>
              <w:t>分。</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查看账务等相关资料。</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w:t>
            </w:r>
          </w:p>
        </w:tc>
      </w:tr>
      <w:tr w:rsidR="005C4C58">
        <w:trPr>
          <w:trHeight w:val="1575"/>
        </w:trPr>
        <w:tc>
          <w:tcPr>
            <w:tcW w:w="422" w:type="pct"/>
            <w:vMerge/>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422" w:type="pct"/>
            <w:vMerge/>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744"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财务管理</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专项资金单独列支，财务核算、资产管理规范，资料齐全。</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10</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①支出单独列支的，计</w:t>
            </w:r>
            <w:r>
              <w:rPr>
                <w:rFonts w:ascii="宋体" w:hAnsi="宋体" w:cs="宋体" w:hint="eastAsia"/>
                <w:color w:val="000000"/>
                <w:kern w:val="0"/>
                <w:sz w:val="20"/>
                <w:szCs w:val="20"/>
                <w:lang/>
              </w:rPr>
              <w:t>2</w:t>
            </w:r>
            <w:r>
              <w:rPr>
                <w:rFonts w:ascii="宋体" w:hAnsi="宋体" w:cs="宋体" w:hint="eastAsia"/>
                <w:color w:val="000000"/>
                <w:kern w:val="0"/>
                <w:sz w:val="20"/>
                <w:szCs w:val="20"/>
                <w:lang/>
              </w:rPr>
              <w:t>分；②票据合法合规、手续完善、财务核算规范的，计</w:t>
            </w:r>
            <w:r>
              <w:rPr>
                <w:rFonts w:ascii="宋体" w:hAnsi="宋体" w:cs="宋体" w:hint="eastAsia"/>
                <w:color w:val="000000"/>
                <w:kern w:val="0"/>
                <w:sz w:val="20"/>
                <w:szCs w:val="20"/>
                <w:lang/>
              </w:rPr>
              <w:t>0</w:t>
            </w:r>
            <w:r>
              <w:rPr>
                <w:rFonts w:ascii="宋体" w:hAnsi="宋体" w:cs="宋体" w:hint="eastAsia"/>
                <w:color w:val="000000"/>
                <w:kern w:val="0"/>
                <w:sz w:val="20"/>
                <w:szCs w:val="20"/>
                <w:lang/>
              </w:rPr>
              <w:t>—</w:t>
            </w:r>
            <w:r>
              <w:rPr>
                <w:rFonts w:ascii="宋体" w:hAnsi="宋体" w:cs="宋体" w:hint="eastAsia"/>
                <w:color w:val="000000"/>
                <w:kern w:val="0"/>
                <w:sz w:val="20"/>
                <w:szCs w:val="20"/>
                <w:lang/>
              </w:rPr>
              <w:t>6</w:t>
            </w:r>
            <w:r>
              <w:rPr>
                <w:rFonts w:ascii="宋体" w:hAnsi="宋体" w:cs="宋体" w:hint="eastAsia"/>
                <w:color w:val="000000"/>
                <w:kern w:val="0"/>
                <w:sz w:val="20"/>
                <w:szCs w:val="20"/>
                <w:lang/>
              </w:rPr>
              <w:t>分；③资料齐全的，计</w:t>
            </w:r>
            <w:r>
              <w:rPr>
                <w:rFonts w:ascii="宋体" w:hAnsi="宋体" w:cs="宋体" w:hint="eastAsia"/>
                <w:color w:val="000000"/>
                <w:kern w:val="0"/>
                <w:sz w:val="20"/>
                <w:szCs w:val="20"/>
                <w:lang/>
              </w:rPr>
              <w:t>0</w:t>
            </w:r>
            <w:r>
              <w:rPr>
                <w:rFonts w:ascii="宋体" w:hAnsi="宋体" w:cs="宋体" w:hint="eastAsia"/>
                <w:color w:val="000000"/>
                <w:kern w:val="0"/>
                <w:sz w:val="20"/>
                <w:szCs w:val="20"/>
                <w:lang/>
              </w:rPr>
              <w:t>—</w:t>
            </w:r>
            <w:r>
              <w:rPr>
                <w:rFonts w:ascii="宋体" w:hAnsi="宋体" w:cs="宋体" w:hint="eastAsia"/>
                <w:color w:val="000000"/>
                <w:kern w:val="0"/>
                <w:sz w:val="20"/>
                <w:szCs w:val="20"/>
                <w:lang/>
              </w:rPr>
              <w:t>2</w:t>
            </w:r>
            <w:r>
              <w:rPr>
                <w:rFonts w:ascii="宋体" w:hAnsi="宋体" w:cs="宋体" w:hint="eastAsia"/>
                <w:color w:val="000000"/>
                <w:kern w:val="0"/>
                <w:sz w:val="20"/>
                <w:szCs w:val="20"/>
                <w:lang/>
              </w:rPr>
              <w:t>分。</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查看账务等相关资料。</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8</w:t>
            </w:r>
          </w:p>
        </w:tc>
      </w:tr>
      <w:tr w:rsidR="005C4C58">
        <w:trPr>
          <w:trHeight w:val="795"/>
        </w:trPr>
        <w:tc>
          <w:tcPr>
            <w:tcW w:w="422" w:type="pct"/>
            <w:vMerge/>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422" w:type="pct"/>
            <w:vMerge w:val="restar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组织实施</w:t>
            </w:r>
          </w:p>
        </w:tc>
        <w:tc>
          <w:tcPr>
            <w:tcW w:w="744"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组织机构</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机构健全、分工明确</w:t>
            </w:r>
            <w:r>
              <w:rPr>
                <w:rFonts w:ascii="宋体" w:hAnsi="宋体" w:cs="宋体" w:hint="eastAsia"/>
                <w:color w:val="000000"/>
                <w:kern w:val="0"/>
                <w:sz w:val="20"/>
                <w:szCs w:val="20"/>
                <w:lang/>
              </w:rPr>
              <w:t>.</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①组织机构健全的计</w:t>
            </w:r>
            <w:r>
              <w:rPr>
                <w:rFonts w:ascii="宋体" w:hAnsi="宋体" w:cs="宋体" w:hint="eastAsia"/>
                <w:color w:val="000000"/>
                <w:kern w:val="0"/>
                <w:sz w:val="20"/>
                <w:szCs w:val="20"/>
                <w:lang/>
              </w:rPr>
              <w:t>0</w:t>
            </w:r>
            <w:r>
              <w:rPr>
                <w:rFonts w:ascii="宋体" w:hAnsi="宋体" w:cs="宋体" w:hint="eastAsia"/>
                <w:color w:val="000000"/>
                <w:kern w:val="0"/>
                <w:sz w:val="20"/>
                <w:szCs w:val="20"/>
                <w:lang/>
              </w:rPr>
              <w:t>—</w:t>
            </w:r>
            <w:r>
              <w:rPr>
                <w:rFonts w:ascii="宋体" w:hAnsi="宋体" w:cs="宋体" w:hint="eastAsia"/>
                <w:color w:val="000000"/>
                <w:kern w:val="0"/>
                <w:sz w:val="20"/>
                <w:szCs w:val="20"/>
                <w:lang/>
              </w:rPr>
              <w:t>2</w:t>
            </w:r>
            <w:r>
              <w:rPr>
                <w:rFonts w:ascii="宋体" w:hAnsi="宋体" w:cs="宋体" w:hint="eastAsia"/>
                <w:color w:val="000000"/>
                <w:kern w:val="0"/>
                <w:sz w:val="20"/>
                <w:szCs w:val="20"/>
                <w:lang/>
              </w:rPr>
              <w:t>分；②分工明确的计</w:t>
            </w:r>
            <w:r>
              <w:rPr>
                <w:rFonts w:ascii="宋体" w:hAnsi="宋体" w:cs="宋体" w:hint="eastAsia"/>
                <w:color w:val="000000"/>
                <w:kern w:val="0"/>
                <w:sz w:val="20"/>
                <w:szCs w:val="20"/>
                <w:lang/>
              </w:rPr>
              <w:t>0</w:t>
            </w:r>
            <w:r>
              <w:rPr>
                <w:rFonts w:ascii="宋体" w:hAnsi="宋体" w:cs="宋体" w:hint="eastAsia"/>
                <w:color w:val="000000"/>
                <w:kern w:val="0"/>
                <w:sz w:val="20"/>
                <w:szCs w:val="20"/>
                <w:lang/>
              </w:rPr>
              <w:t>—</w:t>
            </w:r>
            <w:r>
              <w:rPr>
                <w:rFonts w:ascii="宋体" w:hAnsi="宋体" w:cs="宋体" w:hint="eastAsia"/>
                <w:color w:val="000000"/>
                <w:kern w:val="0"/>
                <w:sz w:val="20"/>
                <w:szCs w:val="20"/>
                <w:lang/>
              </w:rPr>
              <w:t>2</w:t>
            </w:r>
            <w:r>
              <w:rPr>
                <w:rFonts w:ascii="宋体" w:hAnsi="宋体" w:cs="宋体" w:hint="eastAsia"/>
                <w:color w:val="000000"/>
                <w:kern w:val="0"/>
                <w:sz w:val="20"/>
                <w:szCs w:val="20"/>
                <w:lang/>
              </w:rPr>
              <w:t>分。</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组织机构文件、职责分工。</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w:t>
            </w:r>
          </w:p>
        </w:tc>
      </w:tr>
      <w:tr w:rsidR="005C4C58">
        <w:trPr>
          <w:trHeight w:val="1315"/>
        </w:trPr>
        <w:tc>
          <w:tcPr>
            <w:tcW w:w="422" w:type="pct"/>
            <w:vMerge/>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422" w:type="pct"/>
            <w:vMerge/>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744"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制度制定</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制定了专项资金管理方案（含项目实施、资金管理）</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①制定了专项资金管理方案的，计</w:t>
            </w:r>
            <w:r>
              <w:rPr>
                <w:rFonts w:ascii="宋体" w:hAnsi="宋体" w:cs="宋体" w:hint="eastAsia"/>
                <w:color w:val="000000"/>
                <w:kern w:val="0"/>
                <w:sz w:val="20"/>
                <w:szCs w:val="20"/>
                <w:lang/>
              </w:rPr>
              <w:t>0</w:t>
            </w:r>
            <w:r>
              <w:rPr>
                <w:rFonts w:ascii="宋体" w:hAnsi="宋体" w:cs="宋体" w:hint="eastAsia"/>
                <w:color w:val="000000"/>
                <w:kern w:val="0"/>
                <w:sz w:val="20"/>
                <w:szCs w:val="20"/>
                <w:lang/>
              </w:rPr>
              <w:t>—</w:t>
            </w:r>
            <w:r>
              <w:rPr>
                <w:rFonts w:ascii="宋体" w:hAnsi="宋体" w:cs="宋体" w:hint="eastAsia"/>
                <w:color w:val="000000"/>
                <w:kern w:val="0"/>
                <w:sz w:val="20"/>
                <w:szCs w:val="20"/>
                <w:lang/>
              </w:rPr>
              <w:t>2</w:t>
            </w:r>
            <w:r>
              <w:rPr>
                <w:rFonts w:ascii="宋体" w:hAnsi="宋体" w:cs="宋体" w:hint="eastAsia"/>
                <w:color w:val="000000"/>
                <w:kern w:val="0"/>
                <w:sz w:val="20"/>
                <w:szCs w:val="20"/>
                <w:lang/>
              </w:rPr>
              <w:t>分；②制度内容完整、程序合规、操作性强的，计</w:t>
            </w:r>
            <w:r>
              <w:rPr>
                <w:rFonts w:ascii="宋体" w:hAnsi="宋体" w:cs="宋体" w:hint="eastAsia"/>
                <w:color w:val="000000"/>
                <w:kern w:val="0"/>
                <w:sz w:val="20"/>
                <w:szCs w:val="20"/>
                <w:lang/>
              </w:rPr>
              <w:t>0</w:t>
            </w:r>
            <w:r>
              <w:rPr>
                <w:rFonts w:ascii="宋体" w:hAnsi="宋体" w:cs="宋体" w:hint="eastAsia"/>
                <w:color w:val="000000"/>
                <w:kern w:val="0"/>
                <w:sz w:val="20"/>
                <w:szCs w:val="20"/>
                <w:lang/>
              </w:rPr>
              <w:t>—</w:t>
            </w:r>
            <w:r>
              <w:rPr>
                <w:rFonts w:ascii="宋体" w:hAnsi="宋体" w:cs="宋体" w:hint="eastAsia"/>
                <w:color w:val="000000"/>
                <w:kern w:val="0"/>
                <w:sz w:val="20"/>
                <w:szCs w:val="20"/>
                <w:lang/>
              </w:rPr>
              <w:t>2</w:t>
            </w:r>
            <w:r>
              <w:rPr>
                <w:rFonts w:ascii="宋体" w:hAnsi="宋体" w:cs="宋体" w:hint="eastAsia"/>
                <w:color w:val="000000"/>
                <w:kern w:val="0"/>
                <w:sz w:val="20"/>
                <w:szCs w:val="20"/>
                <w:lang/>
              </w:rPr>
              <w:t>分。</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项目建设实施方案、专项资金管理制度等。</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r>
      <w:tr w:rsidR="005C4C58">
        <w:trPr>
          <w:trHeight w:val="700"/>
        </w:trPr>
        <w:tc>
          <w:tcPr>
            <w:tcW w:w="422" w:type="pct"/>
            <w:vMerge/>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422" w:type="pct"/>
            <w:vMerge/>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744"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活动实施</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活动实施程序是否合规。</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8</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活动实施符合相关规定的，计</w:t>
            </w:r>
            <w:r>
              <w:rPr>
                <w:rFonts w:ascii="宋体" w:hAnsi="宋体" w:cs="宋体" w:hint="eastAsia"/>
                <w:color w:val="000000"/>
                <w:kern w:val="0"/>
                <w:sz w:val="20"/>
                <w:szCs w:val="20"/>
                <w:lang/>
              </w:rPr>
              <w:t>0</w:t>
            </w:r>
            <w:r>
              <w:rPr>
                <w:rFonts w:ascii="宋体" w:hAnsi="宋体" w:cs="宋体" w:hint="eastAsia"/>
                <w:color w:val="000000"/>
                <w:kern w:val="0"/>
                <w:sz w:val="20"/>
                <w:szCs w:val="20"/>
                <w:lang/>
              </w:rPr>
              <w:t>—</w:t>
            </w:r>
            <w:r>
              <w:rPr>
                <w:rFonts w:ascii="宋体" w:hAnsi="宋体" w:cs="宋体" w:hint="eastAsia"/>
                <w:color w:val="000000"/>
                <w:kern w:val="0"/>
                <w:sz w:val="20"/>
                <w:szCs w:val="20"/>
                <w:lang/>
              </w:rPr>
              <w:t>8</w:t>
            </w:r>
            <w:r>
              <w:rPr>
                <w:rFonts w:ascii="宋体" w:hAnsi="宋体" w:cs="宋体" w:hint="eastAsia"/>
                <w:color w:val="000000"/>
                <w:kern w:val="0"/>
                <w:sz w:val="20"/>
                <w:szCs w:val="20"/>
                <w:lang/>
              </w:rPr>
              <w:t>分。</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查阅项目实施相关资料。</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8</w:t>
            </w:r>
          </w:p>
        </w:tc>
      </w:tr>
      <w:tr w:rsidR="005C4C58">
        <w:trPr>
          <w:trHeight w:val="760"/>
        </w:trPr>
        <w:tc>
          <w:tcPr>
            <w:tcW w:w="422" w:type="pct"/>
            <w:vMerge/>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422" w:type="pct"/>
            <w:vMerge/>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744"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活动项目的选取</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活动项目选取是否有代表性</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8</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演出地点选取具有代表性的，计</w:t>
            </w:r>
            <w:r>
              <w:rPr>
                <w:rFonts w:ascii="宋体" w:hAnsi="宋体" w:cs="宋体" w:hint="eastAsia"/>
                <w:color w:val="000000"/>
                <w:kern w:val="0"/>
                <w:sz w:val="20"/>
                <w:szCs w:val="20"/>
                <w:lang/>
              </w:rPr>
              <w:t>0</w:t>
            </w:r>
            <w:r>
              <w:rPr>
                <w:rFonts w:ascii="宋体" w:hAnsi="宋体" w:cs="宋体" w:hint="eastAsia"/>
                <w:color w:val="000000"/>
                <w:kern w:val="0"/>
                <w:sz w:val="20"/>
                <w:szCs w:val="20"/>
                <w:lang/>
              </w:rPr>
              <w:t>—</w:t>
            </w:r>
            <w:r>
              <w:rPr>
                <w:rFonts w:ascii="宋体" w:hAnsi="宋体" w:cs="宋体" w:hint="eastAsia"/>
                <w:color w:val="000000"/>
                <w:kern w:val="0"/>
                <w:sz w:val="20"/>
                <w:szCs w:val="20"/>
                <w:lang/>
              </w:rPr>
              <w:t>8</w:t>
            </w:r>
            <w:r>
              <w:rPr>
                <w:rFonts w:ascii="宋体" w:hAnsi="宋体" w:cs="宋体" w:hint="eastAsia"/>
                <w:color w:val="000000"/>
                <w:kern w:val="0"/>
                <w:sz w:val="20"/>
                <w:szCs w:val="20"/>
                <w:lang/>
              </w:rPr>
              <w:t>分。</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查看记录，实地调查。</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8</w:t>
            </w:r>
          </w:p>
        </w:tc>
      </w:tr>
      <w:tr w:rsidR="005C4C58">
        <w:trPr>
          <w:trHeight w:val="795"/>
        </w:trPr>
        <w:tc>
          <w:tcPr>
            <w:tcW w:w="422" w:type="pct"/>
            <w:vMerge w:val="restar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项目绩效（</w:t>
            </w:r>
            <w:r>
              <w:rPr>
                <w:rFonts w:ascii="宋体" w:hAnsi="宋体" w:cs="宋体" w:hint="eastAsia"/>
                <w:color w:val="000000"/>
                <w:kern w:val="0"/>
                <w:sz w:val="20"/>
                <w:szCs w:val="20"/>
                <w:lang/>
              </w:rPr>
              <w:t>40</w:t>
            </w:r>
            <w:r>
              <w:rPr>
                <w:rFonts w:ascii="宋体" w:hAnsi="宋体" w:cs="宋体" w:hint="eastAsia"/>
                <w:color w:val="000000"/>
                <w:kern w:val="0"/>
                <w:sz w:val="20"/>
                <w:szCs w:val="20"/>
                <w:lang/>
              </w:rPr>
              <w:t>分）</w:t>
            </w:r>
          </w:p>
        </w:tc>
        <w:tc>
          <w:tcPr>
            <w:tcW w:w="422" w:type="pct"/>
            <w:vMerge w:val="restar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产出数量</w:t>
            </w:r>
          </w:p>
        </w:tc>
        <w:tc>
          <w:tcPr>
            <w:tcW w:w="744"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开展妇女儿童业务活动</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完成活动次数</w:t>
            </w:r>
            <w:r>
              <w:rPr>
                <w:rFonts w:ascii="宋体" w:hAnsi="宋体" w:cs="宋体" w:hint="eastAsia"/>
                <w:color w:val="000000"/>
                <w:kern w:val="0"/>
                <w:sz w:val="20"/>
                <w:szCs w:val="20"/>
                <w:lang/>
              </w:rPr>
              <w:t>/</w:t>
            </w:r>
            <w:r>
              <w:rPr>
                <w:rFonts w:ascii="宋体" w:hAnsi="宋体" w:cs="宋体" w:hint="eastAsia"/>
                <w:color w:val="000000"/>
                <w:kern w:val="0"/>
                <w:sz w:val="20"/>
                <w:szCs w:val="20"/>
                <w:lang/>
              </w:rPr>
              <w:t>计划活动次数</w:t>
            </w:r>
            <w:r>
              <w:rPr>
                <w:rFonts w:ascii="宋体" w:hAnsi="宋体" w:cs="宋体" w:hint="eastAsia"/>
                <w:color w:val="000000"/>
                <w:kern w:val="0"/>
                <w:sz w:val="20"/>
                <w:szCs w:val="20"/>
                <w:lang/>
              </w:rPr>
              <w:t>*100</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8</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达到</w:t>
            </w:r>
            <w:r>
              <w:rPr>
                <w:rFonts w:ascii="宋体" w:hAnsi="宋体" w:cs="宋体" w:hint="eastAsia"/>
                <w:color w:val="000000"/>
                <w:kern w:val="0"/>
                <w:sz w:val="20"/>
                <w:szCs w:val="20"/>
                <w:lang/>
              </w:rPr>
              <w:t>100%</w:t>
            </w:r>
            <w:r>
              <w:rPr>
                <w:rFonts w:ascii="宋体" w:hAnsi="宋体" w:cs="宋体" w:hint="eastAsia"/>
                <w:color w:val="000000"/>
                <w:kern w:val="0"/>
                <w:sz w:val="20"/>
                <w:szCs w:val="20"/>
                <w:lang/>
              </w:rPr>
              <w:t>的，计</w:t>
            </w:r>
            <w:r>
              <w:rPr>
                <w:rFonts w:ascii="宋体" w:hAnsi="宋体" w:cs="宋体" w:hint="eastAsia"/>
                <w:color w:val="000000"/>
                <w:kern w:val="0"/>
                <w:sz w:val="20"/>
                <w:szCs w:val="20"/>
                <w:lang/>
              </w:rPr>
              <w:t>8</w:t>
            </w:r>
            <w:r>
              <w:rPr>
                <w:rFonts w:ascii="宋体" w:hAnsi="宋体" w:cs="宋体" w:hint="eastAsia"/>
                <w:color w:val="000000"/>
                <w:kern w:val="0"/>
                <w:sz w:val="20"/>
                <w:szCs w:val="20"/>
                <w:lang/>
              </w:rPr>
              <w:t>分，每下降</w:t>
            </w:r>
            <w:r>
              <w:rPr>
                <w:rFonts w:ascii="宋体" w:hAnsi="宋体" w:cs="宋体" w:hint="eastAsia"/>
                <w:color w:val="000000"/>
                <w:kern w:val="0"/>
                <w:sz w:val="20"/>
                <w:szCs w:val="20"/>
                <w:lang/>
              </w:rPr>
              <w:t>5%</w:t>
            </w:r>
            <w:r>
              <w:rPr>
                <w:rFonts w:ascii="宋体" w:hAnsi="宋体" w:cs="宋体" w:hint="eastAsia"/>
                <w:color w:val="000000"/>
                <w:kern w:val="0"/>
                <w:sz w:val="20"/>
                <w:szCs w:val="20"/>
                <w:lang/>
              </w:rPr>
              <w:t>扣</w:t>
            </w:r>
            <w:r>
              <w:rPr>
                <w:rFonts w:ascii="宋体" w:hAnsi="宋体" w:cs="宋体" w:hint="eastAsia"/>
                <w:color w:val="000000"/>
                <w:kern w:val="0"/>
                <w:sz w:val="20"/>
                <w:szCs w:val="20"/>
                <w:lang/>
              </w:rPr>
              <w:t>1</w:t>
            </w:r>
            <w:r>
              <w:rPr>
                <w:rFonts w:ascii="宋体" w:hAnsi="宋体" w:cs="宋体" w:hint="eastAsia"/>
                <w:color w:val="000000"/>
                <w:kern w:val="0"/>
                <w:sz w:val="20"/>
                <w:szCs w:val="20"/>
                <w:lang/>
              </w:rPr>
              <w:t>分，扣完为止。</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查阅相关记录</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6</w:t>
            </w:r>
          </w:p>
        </w:tc>
      </w:tr>
      <w:tr w:rsidR="005C4C58">
        <w:trPr>
          <w:trHeight w:val="795"/>
        </w:trPr>
        <w:tc>
          <w:tcPr>
            <w:tcW w:w="422" w:type="pct"/>
            <w:vMerge/>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422" w:type="pct"/>
            <w:vMerge/>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744"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开展家庭教育工作</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完成活动次数</w:t>
            </w:r>
            <w:r>
              <w:rPr>
                <w:rFonts w:ascii="宋体" w:hAnsi="宋体" w:cs="宋体" w:hint="eastAsia"/>
                <w:color w:val="000000"/>
                <w:kern w:val="0"/>
                <w:sz w:val="20"/>
                <w:szCs w:val="20"/>
                <w:lang/>
              </w:rPr>
              <w:t>/</w:t>
            </w:r>
            <w:r>
              <w:rPr>
                <w:rFonts w:ascii="宋体" w:hAnsi="宋体" w:cs="宋体" w:hint="eastAsia"/>
                <w:color w:val="000000"/>
                <w:kern w:val="0"/>
                <w:sz w:val="20"/>
                <w:szCs w:val="20"/>
                <w:lang/>
              </w:rPr>
              <w:t>计划活动次数</w:t>
            </w:r>
            <w:r>
              <w:rPr>
                <w:rFonts w:ascii="宋体" w:hAnsi="宋体" w:cs="宋体" w:hint="eastAsia"/>
                <w:color w:val="000000"/>
                <w:kern w:val="0"/>
                <w:sz w:val="20"/>
                <w:szCs w:val="20"/>
                <w:lang/>
              </w:rPr>
              <w:t>*100</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8</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达到</w:t>
            </w:r>
            <w:r>
              <w:rPr>
                <w:rFonts w:ascii="宋体" w:hAnsi="宋体" w:cs="宋体" w:hint="eastAsia"/>
                <w:color w:val="000000"/>
                <w:kern w:val="0"/>
                <w:sz w:val="20"/>
                <w:szCs w:val="20"/>
                <w:lang/>
              </w:rPr>
              <w:t>100%</w:t>
            </w:r>
            <w:r>
              <w:rPr>
                <w:rFonts w:ascii="宋体" w:hAnsi="宋体" w:cs="宋体" w:hint="eastAsia"/>
                <w:color w:val="000000"/>
                <w:kern w:val="0"/>
                <w:sz w:val="20"/>
                <w:szCs w:val="20"/>
                <w:lang/>
              </w:rPr>
              <w:t>的，计</w:t>
            </w:r>
            <w:r>
              <w:rPr>
                <w:rFonts w:ascii="宋体" w:hAnsi="宋体" w:cs="宋体" w:hint="eastAsia"/>
                <w:color w:val="000000"/>
                <w:kern w:val="0"/>
                <w:sz w:val="20"/>
                <w:szCs w:val="20"/>
                <w:lang/>
              </w:rPr>
              <w:t>8</w:t>
            </w:r>
            <w:r>
              <w:rPr>
                <w:rFonts w:ascii="宋体" w:hAnsi="宋体" w:cs="宋体" w:hint="eastAsia"/>
                <w:color w:val="000000"/>
                <w:kern w:val="0"/>
                <w:sz w:val="20"/>
                <w:szCs w:val="20"/>
                <w:lang/>
              </w:rPr>
              <w:t>分，每下降</w:t>
            </w:r>
            <w:r>
              <w:rPr>
                <w:rFonts w:ascii="宋体" w:hAnsi="宋体" w:cs="宋体" w:hint="eastAsia"/>
                <w:color w:val="000000"/>
                <w:kern w:val="0"/>
                <w:sz w:val="20"/>
                <w:szCs w:val="20"/>
                <w:lang/>
              </w:rPr>
              <w:t>5%</w:t>
            </w:r>
            <w:r>
              <w:rPr>
                <w:rFonts w:ascii="宋体" w:hAnsi="宋体" w:cs="宋体" w:hint="eastAsia"/>
                <w:color w:val="000000"/>
                <w:kern w:val="0"/>
                <w:sz w:val="20"/>
                <w:szCs w:val="20"/>
                <w:lang/>
              </w:rPr>
              <w:t>扣</w:t>
            </w:r>
            <w:r>
              <w:rPr>
                <w:rFonts w:ascii="宋体" w:hAnsi="宋体" w:cs="宋体" w:hint="eastAsia"/>
                <w:color w:val="000000"/>
                <w:kern w:val="0"/>
                <w:sz w:val="20"/>
                <w:szCs w:val="20"/>
                <w:lang/>
              </w:rPr>
              <w:t>1</w:t>
            </w:r>
            <w:r>
              <w:rPr>
                <w:rFonts w:ascii="宋体" w:hAnsi="宋体" w:cs="宋体" w:hint="eastAsia"/>
                <w:color w:val="000000"/>
                <w:kern w:val="0"/>
                <w:sz w:val="20"/>
                <w:szCs w:val="20"/>
                <w:lang/>
              </w:rPr>
              <w:t>分，扣完为止。</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查阅相关记录</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6</w:t>
            </w:r>
          </w:p>
        </w:tc>
      </w:tr>
      <w:tr w:rsidR="005C4C58">
        <w:trPr>
          <w:trHeight w:val="1340"/>
        </w:trPr>
        <w:tc>
          <w:tcPr>
            <w:tcW w:w="422" w:type="pct"/>
            <w:vMerge/>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422" w:type="pct"/>
            <w:vMerge w:val="restar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产出质量</w:t>
            </w:r>
          </w:p>
        </w:tc>
        <w:tc>
          <w:tcPr>
            <w:tcW w:w="744"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开展妇女儿童业务活动</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演出节目内容健康、积极向上，提升妇女儿童的安全感、幸福感。</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①演出节目内容能够结合时代要求，宣传党的政策，具有正能量，计</w:t>
            </w:r>
            <w:r>
              <w:rPr>
                <w:rFonts w:ascii="宋体" w:hAnsi="宋体" w:cs="宋体" w:hint="eastAsia"/>
                <w:color w:val="000000"/>
                <w:kern w:val="0"/>
                <w:sz w:val="20"/>
                <w:szCs w:val="20"/>
                <w:lang/>
              </w:rPr>
              <w:t>0-4</w:t>
            </w:r>
            <w:r>
              <w:rPr>
                <w:rFonts w:ascii="宋体" w:hAnsi="宋体" w:cs="宋体" w:hint="eastAsia"/>
                <w:color w:val="000000"/>
                <w:kern w:val="0"/>
                <w:sz w:val="20"/>
                <w:szCs w:val="20"/>
                <w:lang/>
              </w:rPr>
              <w:t>分；</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②群众观看热情较高的，计</w:t>
            </w:r>
            <w:r>
              <w:rPr>
                <w:rFonts w:ascii="宋体" w:hAnsi="宋体" w:cs="宋体" w:hint="eastAsia"/>
                <w:color w:val="000000"/>
                <w:kern w:val="0"/>
                <w:sz w:val="20"/>
                <w:szCs w:val="20"/>
                <w:lang/>
              </w:rPr>
              <w:t>0-3</w:t>
            </w:r>
            <w:r>
              <w:rPr>
                <w:rFonts w:ascii="宋体" w:hAnsi="宋体" w:cs="宋体" w:hint="eastAsia"/>
                <w:color w:val="000000"/>
                <w:kern w:val="0"/>
                <w:sz w:val="20"/>
                <w:szCs w:val="20"/>
                <w:lang/>
              </w:rPr>
              <w:t>分。</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通过实际调查决定</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w:t>
            </w:r>
          </w:p>
        </w:tc>
      </w:tr>
      <w:tr w:rsidR="005C4C58">
        <w:trPr>
          <w:trHeight w:val="1575"/>
        </w:trPr>
        <w:tc>
          <w:tcPr>
            <w:tcW w:w="422" w:type="pct"/>
            <w:vMerge/>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422" w:type="pct"/>
            <w:vMerge/>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744"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开展家庭教育工作</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群众认识家庭教育重要意义以促进家庭和睦，优化家庭环境，使儿童健康成长</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①结合时代要求，宣传党的政策，积极向上，具有教育意义计</w:t>
            </w:r>
            <w:r>
              <w:rPr>
                <w:rFonts w:ascii="宋体" w:hAnsi="宋体" w:cs="宋体" w:hint="eastAsia"/>
                <w:color w:val="000000"/>
                <w:kern w:val="0"/>
                <w:sz w:val="20"/>
                <w:szCs w:val="20"/>
                <w:lang/>
              </w:rPr>
              <w:t>0-4</w:t>
            </w:r>
            <w:r>
              <w:rPr>
                <w:rFonts w:ascii="宋体" w:hAnsi="宋体" w:cs="宋体" w:hint="eastAsia"/>
                <w:color w:val="000000"/>
                <w:kern w:val="0"/>
                <w:sz w:val="20"/>
                <w:szCs w:val="20"/>
                <w:lang/>
              </w:rPr>
              <w:t>分；②群众积极参与的，计</w:t>
            </w:r>
            <w:r>
              <w:rPr>
                <w:rFonts w:ascii="宋体" w:hAnsi="宋体" w:cs="宋体" w:hint="eastAsia"/>
                <w:color w:val="000000"/>
                <w:kern w:val="0"/>
                <w:sz w:val="20"/>
                <w:szCs w:val="20"/>
                <w:lang/>
              </w:rPr>
              <w:t>0-4</w:t>
            </w:r>
            <w:r>
              <w:rPr>
                <w:rFonts w:ascii="宋体" w:hAnsi="宋体" w:cs="宋体" w:hint="eastAsia"/>
                <w:color w:val="000000"/>
                <w:kern w:val="0"/>
                <w:sz w:val="20"/>
                <w:szCs w:val="20"/>
                <w:lang/>
              </w:rPr>
              <w:t>分。</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开展实际调查决定</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w:t>
            </w:r>
          </w:p>
        </w:tc>
      </w:tr>
      <w:tr w:rsidR="005C4C58">
        <w:trPr>
          <w:trHeight w:val="1055"/>
        </w:trPr>
        <w:tc>
          <w:tcPr>
            <w:tcW w:w="422" w:type="pct"/>
            <w:vMerge/>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422" w:type="pct"/>
            <w:vMerge w:val="restar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社会效益</w:t>
            </w:r>
          </w:p>
        </w:tc>
        <w:tc>
          <w:tcPr>
            <w:tcW w:w="744"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社会效益</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维护妇女儿合法权益；提升妇女儿童的安全感、幸福感</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维护妇女儿合法权益；提升妇女儿童的安全感、幸福感，计</w:t>
            </w:r>
            <w:r>
              <w:rPr>
                <w:rFonts w:ascii="宋体" w:hAnsi="宋体" w:cs="宋体" w:hint="eastAsia"/>
                <w:color w:val="000000"/>
                <w:kern w:val="0"/>
                <w:sz w:val="20"/>
                <w:szCs w:val="20"/>
                <w:lang/>
              </w:rPr>
              <w:t>0</w:t>
            </w:r>
            <w:r>
              <w:rPr>
                <w:rFonts w:ascii="宋体" w:hAnsi="宋体" w:cs="宋体" w:hint="eastAsia"/>
                <w:color w:val="000000"/>
                <w:kern w:val="0"/>
                <w:sz w:val="20"/>
                <w:szCs w:val="20"/>
                <w:lang/>
              </w:rPr>
              <w:t>—</w:t>
            </w:r>
            <w:r>
              <w:rPr>
                <w:rFonts w:ascii="宋体" w:hAnsi="宋体" w:cs="宋体" w:hint="eastAsia"/>
                <w:color w:val="000000"/>
                <w:kern w:val="0"/>
                <w:sz w:val="20"/>
                <w:szCs w:val="20"/>
                <w:lang/>
              </w:rPr>
              <w:t>4</w:t>
            </w:r>
            <w:r>
              <w:rPr>
                <w:rFonts w:ascii="宋体" w:hAnsi="宋体" w:cs="宋体" w:hint="eastAsia"/>
                <w:color w:val="000000"/>
                <w:kern w:val="0"/>
                <w:sz w:val="20"/>
                <w:szCs w:val="20"/>
                <w:lang/>
              </w:rPr>
              <w:t>分。</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开展实际调查</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w:t>
            </w:r>
          </w:p>
        </w:tc>
      </w:tr>
      <w:tr w:rsidR="005C4C58">
        <w:trPr>
          <w:trHeight w:val="795"/>
        </w:trPr>
        <w:tc>
          <w:tcPr>
            <w:tcW w:w="422" w:type="pct"/>
            <w:vMerge/>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422" w:type="pct"/>
            <w:vMerge/>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744"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群众满意度</w:t>
            </w:r>
          </w:p>
        </w:tc>
        <w:tc>
          <w:tcPr>
            <w:tcW w:w="695" w:type="pct"/>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5C4C58" w:rsidRDefault="005C4C58">
            <w:pPr>
              <w:rPr>
                <w:rFonts w:ascii="宋体" w:hAnsi="宋体" w:cs="宋体"/>
                <w:color w:val="000000"/>
                <w:sz w:val="22"/>
                <w:szCs w:val="22"/>
              </w:rPr>
            </w:pPr>
          </w:p>
        </w:tc>
        <w:tc>
          <w:tcPr>
            <w:tcW w:w="422"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10</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达</w:t>
            </w:r>
            <w:r>
              <w:rPr>
                <w:rFonts w:ascii="宋体" w:hAnsi="宋体" w:cs="宋体" w:hint="eastAsia"/>
                <w:color w:val="000000"/>
                <w:kern w:val="0"/>
                <w:sz w:val="20"/>
                <w:szCs w:val="20"/>
                <w:lang/>
              </w:rPr>
              <w:t>85%</w:t>
            </w:r>
            <w:r>
              <w:rPr>
                <w:rFonts w:ascii="宋体" w:hAnsi="宋体" w:cs="宋体" w:hint="eastAsia"/>
                <w:color w:val="000000"/>
                <w:kern w:val="0"/>
                <w:sz w:val="20"/>
                <w:szCs w:val="20"/>
                <w:lang/>
              </w:rPr>
              <w:t>以上得满分，每下降</w:t>
            </w:r>
            <w:r>
              <w:rPr>
                <w:rFonts w:ascii="宋体" w:hAnsi="宋体" w:cs="宋体" w:hint="eastAsia"/>
                <w:color w:val="000000"/>
                <w:kern w:val="0"/>
                <w:sz w:val="20"/>
                <w:szCs w:val="20"/>
                <w:lang/>
              </w:rPr>
              <w:t>5%</w:t>
            </w:r>
            <w:r>
              <w:rPr>
                <w:rFonts w:ascii="宋体" w:hAnsi="宋体" w:cs="宋体" w:hint="eastAsia"/>
                <w:color w:val="000000"/>
                <w:kern w:val="0"/>
                <w:sz w:val="20"/>
                <w:szCs w:val="20"/>
                <w:lang/>
              </w:rPr>
              <w:t>扣</w:t>
            </w:r>
            <w:r>
              <w:rPr>
                <w:rFonts w:ascii="宋体" w:hAnsi="宋体" w:cs="宋体" w:hint="eastAsia"/>
                <w:color w:val="000000"/>
                <w:kern w:val="0"/>
                <w:sz w:val="20"/>
                <w:szCs w:val="20"/>
                <w:lang/>
              </w:rPr>
              <w:t>1</w:t>
            </w:r>
            <w:r>
              <w:rPr>
                <w:rFonts w:ascii="宋体" w:hAnsi="宋体" w:cs="宋体" w:hint="eastAsia"/>
                <w:color w:val="000000"/>
                <w:kern w:val="0"/>
                <w:sz w:val="20"/>
                <w:szCs w:val="20"/>
                <w:lang/>
              </w:rPr>
              <w:t>分，扣完为止。</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开展问卷调查</w:t>
            </w:r>
          </w:p>
        </w:tc>
        <w:tc>
          <w:tcPr>
            <w:tcW w:w="42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10</w:t>
            </w:r>
          </w:p>
        </w:tc>
      </w:tr>
      <w:tr w:rsidR="005C4C58">
        <w:trPr>
          <w:trHeight w:val="420"/>
        </w:trPr>
        <w:tc>
          <w:tcPr>
            <w:tcW w:w="422"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总分</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744"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422"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100</w:t>
            </w: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933"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5C4C58" w:rsidRDefault="005C4C58">
            <w:pPr>
              <w:jc w:val="center"/>
              <w:rPr>
                <w:rFonts w:ascii="宋体" w:hAnsi="宋体" w:cs="宋体"/>
                <w:color w:val="000000"/>
                <w:sz w:val="20"/>
                <w:szCs w:val="20"/>
              </w:rPr>
            </w:pPr>
          </w:p>
        </w:tc>
        <w:tc>
          <w:tcPr>
            <w:tcW w:w="423" w:type="pct"/>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5C4C58" w:rsidRDefault="007802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84</w:t>
            </w:r>
          </w:p>
        </w:tc>
      </w:tr>
    </w:tbl>
    <w:p w:rsidR="005C4C58" w:rsidRDefault="005C4C58">
      <w:pPr>
        <w:pStyle w:val="ListParagraph1"/>
        <w:spacing w:line="400" w:lineRule="exact"/>
        <w:ind w:firstLineChars="0" w:firstLine="0"/>
        <w:rPr>
          <w:rFonts w:ascii="宋体" w:cs="Times New Roman"/>
          <w:spacing w:val="16"/>
          <w:sz w:val="24"/>
          <w:szCs w:val="24"/>
        </w:rPr>
      </w:pPr>
    </w:p>
    <w:sectPr w:rsidR="005C4C58" w:rsidSect="005C4C58">
      <w:pgSz w:w="16838" w:h="11906" w:orient="landscape"/>
      <w:pgMar w:top="1803" w:right="1712" w:bottom="1803" w:left="1440" w:header="851" w:footer="992" w:gutter="0"/>
      <w:cols w:space="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4C58" w:rsidRDefault="005C4C58" w:rsidP="005C4C58">
      <w:r>
        <w:separator/>
      </w:r>
    </w:p>
  </w:endnote>
  <w:endnote w:type="continuationSeparator" w:id="1">
    <w:p w:rsidR="005C4C58" w:rsidRDefault="005C4C58" w:rsidP="005C4C58">
      <w:r>
        <w:continuationSeparator/>
      </w:r>
    </w:p>
  </w:endnote>
</w:endnotes>
</file>

<file path=word/fontTable.xml><?xml version="1.0" encoding="utf-8"?>
<w:fonts xmlns:r="http://schemas.openxmlformats.org/officeDocument/2006/relationships" xmlns:w="http://schemas.openxmlformats.org/wordprocessingml/2006/main">
  <w:font w:name="楷体_GB2312">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方正小标宋简体">
    <w:altName w:val="黑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C58" w:rsidRDefault="005C4C58">
    <w:pPr>
      <w:pStyle w:val="a5"/>
      <w:framePr w:wrap="around" w:vAnchor="text" w:hAnchor="margin" w:xAlign="center" w:y="1"/>
      <w:rPr>
        <w:rStyle w:val="a9"/>
      </w:rPr>
    </w:pPr>
    <w:r>
      <w:rPr>
        <w:rStyle w:val="a9"/>
        <w:rFonts w:cs="Calibri"/>
      </w:rPr>
      <w:fldChar w:fldCharType="begin"/>
    </w:r>
    <w:r w:rsidR="007802E8">
      <w:rPr>
        <w:rStyle w:val="a9"/>
        <w:rFonts w:cs="Calibri"/>
      </w:rPr>
      <w:instrText xml:space="preserve">PAGE  </w:instrText>
    </w:r>
    <w:r>
      <w:rPr>
        <w:rStyle w:val="a9"/>
        <w:rFonts w:cs="Calibri"/>
      </w:rPr>
      <w:fldChar w:fldCharType="separate"/>
    </w:r>
    <w:r w:rsidR="007802E8">
      <w:rPr>
        <w:rStyle w:val="a9"/>
        <w:rFonts w:cs="Calibri"/>
        <w:noProof/>
      </w:rPr>
      <w:t>1</w:t>
    </w:r>
    <w:r>
      <w:rPr>
        <w:rStyle w:val="a9"/>
        <w:rFonts w:cs="Calibri"/>
      </w:rPr>
      <w:fldChar w:fldCharType="end"/>
    </w:r>
  </w:p>
  <w:p w:rsidR="005C4C58" w:rsidRDefault="005C4C58">
    <w:pPr>
      <w:pStyle w:val="a5"/>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4C58" w:rsidRDefault="005C4C58" w:rsidP="005C4C58">
      <w:r>
        <w:separator/>
      </w:r>
    </w:p>
  </w:footnote>
  <w:footnote w:type="continuationSeparator" w:id="1">
    <w:p w:rsidR="005C4C58" w:rsidRDefault="005C4C58" w:rsidP="005C4C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C58" w:rsidRDefault="005C4C58">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25184F3"/>
    <w:multiLevelType w:val="singleLevel"/>
    <w:tmpl w:val="8084D54A"/>
    <w:lvl w:ilvl="0">
      <w:start w:val="2"/>
      <w:numFmt w:val="chineseCounting"/>
      <w:suff w:val="nothing"/>
      <w:lvlText w:val="（%1）"/>
      <w:lvlJc w:val="left"/>
      <w:rPr>
        <w:rFonts w:ascii="楷体_GB2312" w:eastAsia="楷体_GB2312" w:hint="eastAsia"/>
      </w:rPr>
    </w:lvl>
  </w:abstractNum>
  <w:abstractNum w:abstractNumId="1">
    <w:nsid w:val="072DC094"/>
    <w:multiLevelType w:val="singleLevel"/>
    <w:tmpl w:val="072DC094"/>
    <w:lvl w:ilvl="0">
      <w:start w:val="1"/>
      <w:numFmt w:val="decimal"/>
      <w:suff w:val="nothing"/>
      <w:lvlText w:val="（%1）"/>
      <w:lvlJc w:val="left"/>
    </w:lvl>
  </w:abstractNum>
  <w:abstractNum w:abstractNumId="2">
    <w:nsid w:val="51924C5F"/>
    <w:multiLevelType w:val="singleLevel"/>
    <w:tmpl w:val="51924C5F"/>
    <w:lvl w:ilvl="0">
      <w:start w:val="1"/>
      <w:numFmt w:val="chineseCounting"/>
      <w:suff w:val="nothing"/>
      <w:lvlText w:val="（%1）"/>
      <w:lvlJc w:val="left"/>
      <w:rPr>
        <w:rFonts w:hint="eastAsia"/>
      </w:rPr>
    </w:lvl>
  </w:abstractNum>
  <w:abstractNum w:abstractNumId="3">
    <w:nsid w:val="59D9F033"/>
    <w:multiLevelType w:val="singleLevel"/>
    <w:tmpl w:val="59D9F033"/>
    <w:lvl w:ilvl="0">
      <w:start w:val="2"/>
      <w:numFmt w:val="decimal"/>
      <w:suff w:val="nothing"/>
      <w:lvlText w:val="%1、"/>
      <w:lvlJc w:val="left"/>
    </w:lvl>
  </w:abstractNum>
  <w:abstractNum w:abstractNumId="4">
    <w:nsid w:val="59D9F06F"/>
    <w:multiLevelType w:val="singleLevel"/>
    <w:tmpl w:val="59D9F06F"/>
    <w:lvl w:ilvl="0">
      <w:start w:val="5"/>
      <w:numFmt w:val="chineseCounting"/>
      <w:suff w:val="nothing"/>
      <w:lvlText w:val="%1、"/>
      <w:lvlJc w:val="left"/>
    </w:lvl>
  </w:abstractNum>
  <w:abstractNum w:abstractNumId="5">
    <w:nsid w:val="59DB6E20"/>
    <w:multiLevelType w:val="singleLevel"/>
    <w:tmpl w:val="6EC6FC9A"/>
    <w:lvl w:ilvl="0">
      <w:start w:val="1"/>
      <w:numFmt w:val="chineseCounting"/>
      <w:suff w:val="nothing"/>
      <w:lvlText w:val="（%1）"/>
      <w:lvlJc w:val="left"/>
      <w:rPr>
        <w:rFonts w:ascii="楷体_GB2312" w:eastAsia="楷体_GB2312" w:hint="eastAsia"/>
      </w:rPr>
    </w:lvl>
  </w:abstractNum>
  <w:abstractNum w:abstractNumId="6">
    <w:nsid w:val="6E1737E4"/>
    <w:multiLevelType w:val="multilevel"/>
    <w:tmpl w:val="6E1737E4"/>
    <w:lvl w:ilvl="0">
      <w:start w:val="7"/>
      <w:numFmt w:val="japaneseCounting"/>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7">
    <w:nsid w:val="761147CF"/>
    <w:multiLevelType w:val="singleLevel"/>
    <w:tmpl w:val="761147CF"/>
    <w:lvl w:ilvl="0">
      <w:start w:val="1"/>
      <w:numFmt w:val="decimal"/>
      <w:lvlText w:val="%1."/>
      <w:lvlJc w:val="left"/>
      <w:pPr>
        <w:tabs>
          <w:tab w:val="left" w:pos="312"/>
        </w:tabs>
      </w:pPr>
    </w:lvl>
  </w:abstractNum>
  <w:num w:numId="1">
    <w:abstractNumId w:val="0"/>
  </w:num>
  <w:num w:numId="2">
    <w:abstractNumId w:val="7"/>
  </w:num>
  <w:num w:numId="3">
    <w:abstractNumId w:val="1"/>
  </w:num>
  <w:num w:numId="4">
    <w:abstractNumId w:val="3"/>
  </w:num>
  <w:num w:numId="5">
    <w:abstractNumId w:val="4"/>
  </w:num>
  <w:num w:numId="6">
    <w:abstractNumId w:val="2"/>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oNotHyphenateCaps/>
  <w:drawingGridVerticalSpacing w:val="159"/>
  <w:noPunctuationKerning/>
  <w:characterSpacingControl w:val="compressPunctuation"/>
  <w:noLineBreaksAfter w:lang="zh-CN" w:val="$([{£¥·‘“〈《「『【〔〖〝﹙﹛﹝＄（．［｛￡￥"/>
  <w:noLineBreaksBefore w:lang="zh-CN" w:val="!%),.:;&gt;?]}¢¨°·ˇˉ―‖’”…‰′″›℃∶、。〃〉》」』】〕〗〞︶︺︾﹀﹄﹚﹜﹞！＂％＇），．：；？］｀｜｝～￠"/>
  <w:doNotValidateAgainstSchema/>
  <w:doNotDemarcateInvalidXml/>
  <w:hdrShapeDefaults>
    <o:shapedefaults v:ext="edit" spidmax="2050"/>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2D6DAF"/>
    <w:rsid w:val="00026036"/>
    <w:rsid w:val="000304A4"/>
    <w:rsid w:val="0003717A"/>
    <w:rsid w:val="00060614"/>
    <w:rsid w:val="00062D31"/>
    <w:rsid w:val="000966B7"/>
    <w:rsid w:val="000D2F40"/>
    <w:rsid w:val="000F3116"/>
    <w:rsid w:val="000F68D6"/>
    <w:rsid w:val="00124B92"/>
    <w:rsid w:val="00157746"/>
    <w:rsid w:val="001863A8"/>
    <w:rsid w:val="001C2A7B"/>
    <w:rsid w:val="001D51FB"/>
    <w:rsid w:val="001E4835"/>
    <w:rsid w:val="001E6A5F"/>
    <w:rsid w:val="00212350"/>
    <w:rsid w:val="00214BA7"/>
    <w:rsid w:val="0022127B"/>
    <w:rsid w:val="002368CF"/>
    <w:rsid w:val="0024254A"/>
    <w:rsid w:val="002502C6"/>
    <w:rsid w:val="00280E7D"/>
    <w:rsid w:val="002A53E2"/>
    <w:rsid w:val="002C19FB"/>
    <w:rsid w:val="002D1F54"/>
    <w:rsid w:val="002D4F22"/>
    <w:rsid w:val="002D6020"/>
    <w:rsid w:val="002D6DAF"/>
    <w:rsid w:val="002D70EF"/>
    <w:rsid w:val="002E12A4"/>
    <w:rsid w:val="002F44B7"/>
    <w:rsid w:val="00314F2B"/>
    <w:rsid w:val="0034177C"/>
    <w:rsid w:val="00341B08"/>
    <w:rsid w:val="003427D9"/>
    <w:rsid w:val="00366230"/>
    <w:rsid w:val="00367CE7"/>
    <w:rsid w:val="00386A88"/>
    <w:rsid w:val="003A0FF9"/>
    <w:rsid w:val="003A29F7"/>
    <w:rsid w:val="003B5436"/>
    <w:rsid w:val="003E17B7"/>
    <w:rsid w:val="003F43F5"/>
    <w:rsid w:val="004126A3"/>
    <w:rsid w:val="00417E78"/>
    <w:rsid w:val="00440F39"/>
    <w:rsid w:val="004611C5"/>
    <w:rsid w:val="00461D0F"/>
    <w:rsid w:val="00473772"/>
    <w:rsid w:val="00477770"/>
    <w:rsid w:val="00477B40"/>
    <w:rsid w:val="0048035C"/>
    <w:rsid w:val="004948D0"/>
    <w:rsid w:val="004A51FC"/>
    <w:rsid w:val="004B0D96"/>
    <w:rsid w:val="004E53FA"/>
    <w:rsid w:val="00567DA2"/>
    <w:rsid w:val="005B3509"/>
    <w:rsid w:val="005B6A07"/>
    <w:rsid w:val="005C0F91"/>
    <w:rsid w:val="005C44D4"/>
    <w:rsid w:val="005C4C58"/>
    <w:rsid w:val="005E5A8C"/>
    <w:rsid w:val="005E6EAC"/>
    <w:rsid w:val="005E714E"/>
    <w:rsid w:val="005F7B7F"/>
    <w:rsid w:val="006069B1"/>
    <w:rsid w:val="00616DF2"/>
    <w:rsid w:val="00620996"/>
    <w:rsid w:val="006255AD"/>
    <w:rsid w:val="00627DDE"/>
    <w:rsid w:val="00636946"/>
    <w:rsid w:val="0064219E"/>
    <w:rsid w:val="00643046"/>
    <w:rsid w:val="006C22EE"/>
    <w:rsid w:val="006D0BC2"/>
    <w:rsid w:val="006E74B3"/>
    <w:rsid w:val="006F0646"/>
    <w:rsid w:val="006F2EAB"/>
    <w:rsid w:val="00724F49"/>
    <w:rsid w:val="00743CF2"/>
    <w:rsid w:val="007600FD"/>
    <w:rsid w:val="00762DFA"/>
    <w:rsid w:val="00766A67"/>
    <w:rsid w:val="00776A48"/>
    <w:rsid w:val="007802E8"/>
    <w:rsid w:val="007B5105"/>
    <w:rsid w:val="007B5C65"/>
    <w:rsid w:val="007C0FB6"/>
    <w:rsid w:val="007C1B98"/>
    <w:rsid w:val="007F3A3E"/>
    <w:rsid w:val="00805D9B"/>
    <w:rsid w:val="008340BC"/>
    <w:rsid w:val="00856A83"/>
    <w:rsid w:val="0086609B"/>
    <w:rsid w:val="008833CF"/>
    <w:rsid w:val="00893997"/>
    <w:rsid w:val="008B6C8E"/>
    <w:rsid w:val="008C37A2"/>
    <w:rsid w:val="008C474E"/>
    <w:rsid w:val="008D440E"/>
    <w:rsid w:val="008E0434"/>
    <w:rsid w:val="009166FD"/>
    <w:rsid w:val="009440E0"/>
    <w:rsid w:val="00980BE5"/>
    <w:rsid w:val="009C6028"/>
    <w:rsid w:val="009E0E67"/>
    <w:rsid w:val="00A20D93"/>
    <w:rsid w:val="00A365C0"/>
    <w:rsid w:val="00A54407"/>
    <w:rsid w:val="00A724CF"/>
    <w:rsid w:val="00A854F7"/>
    <w:rsid w:val="00A874D3"/>
    <w:rsid w:val="00A939F9"/>
    <w:rsid w:val="00A9559A"/>
    <w:rsid w:val="00AA024B"/>
    <w:rsid w:val="00AD6D0E"/>
    <w:rsid w:val="00AE036F"/>
    <w:rsid w:val="00AF7C13"/>
    <w:rsid w:val="00B04527"/>
    <w:rsid w:val="00B13E90"/>
    <w:rsid w:val="00B202F7"/>
    <w:rsid w:val="00B23D9A"/>
    <w:rsid w:val="00B446C7"/>
    <w:rsid w:val="00B6492B"/>
    <w:rsid w:val="00B6556A"/>
    <w:rsid w:val="00BB7575"/>
    <w:rsid w:val="00BF4678"/>
    <w:rsid w:val="00C133FA"/>
    <w:rsid w:val="00C14E17"/>
    <w:rsid w:val="00C22B56"/>
    <w:rsid w:val="00C351E5"/>
    <w:rsid w:val="00C61850"/>
    <w:rsid w:val="00C91585"/>
    <w:rsid w:val="00CD26C2"/>
    <w:rsid w:val="00CE6B25"/>
    <w:rsid w:val="00D26DCD"/>
    <w:rsid w:val="00D35723"/>
    <w:rsid w:val="00D50A15"/>
    <w:rsid w:val="00D54F3E"/>
    <w:rsid w:val="00D562C9"/>
    <w:rsid w:val="00D67F8A"/>
    <w:rsid w:val="00D75BA6"/>
    <w:rsid w:val="00D8788B"/>
    <w:rsid w:val="00DA606A"/>
    <w:rsid w:val="00DE7244"/>
    <w:rsid w:val="00E055AF"/>
    <w:rsid w:val="00E25312"/>
    <w:rsid w:val="00E274F9"/>
    <w:rsid w:val="00E30629"/>
    <w:rsid w:val="00E54143"/>
    <w:rsid w:val="00E6723C"/>
    <w:rsid w:val="00E83CB8"/>
    <w:rsid w:val="00EA2D16"/>
    <w:rsid w:val="00EC1D1B"/>
    <w:rsid w:val="00EE27DC"/>
    <w:rsid w:val="00EF7705"/>
    <w:rsid w:val="00F17D56"/>
    <w:rsid w:val="00F21819"/>
    <w:rsid w:val="00F3435D"/>
    <w:rsid w:val="00F37BE5"/>
    <w:rsid w:val="00F46531"/>
    <w:rsid w:val="00F474E4"/>
    <w:rsid w:val="00F54583"/>
    <w:rsid w:val="00F8187A"/>
    <w:rsid w:val="00F838C4"/>
    <w:rsid w:val="00FB2F27"/>
    <w:rsid w:val="00FD27CC"/>
    <w:rsid w:val="00FD49B9"/>
    <w:rsid w:val="092618B0"/>
    <w:rsid w:val="09A93473"/>
    <w:rsid w:val="09D65B51"/>
    <w:rsid w:val="0AC2152C"/>
    <w:rsid w:val="0FFB7896"/>
    <w:rsid w:val="1220235F"/>
    <w:rsid w:val="16383C44"/>
    <w:rsid w:val="29C976F4"/>
    <w:rsid w:val="2E4B1FD5"/>
    <w:rsid w:val="37CC3B46"/>
    <w:rsid w:val="384519A6"/>
    <w:rsid w:val="38723223"/>
    <w:rsid w:val="3EE01594"/>
    <w:rsid w:val="3FE647F5"/>
    <w:rsid w:val="41C64172"/>
    <w:rsid w:val="465D16AD"/>
    <w:rsid w:val="48F54844"/>
    <w:rsid w:val="494A239B"/>
    <w:rsid w:val="498D132C"/>
    <w:rsid w:val="4B4A4F98"/>
    <w:rsid w:val="4B5D793F"/>
    <w:rsid w:val="4C5240D6"/>
    <w:rsid w:val="559F1EE2"/>
    <w:rsid w:val="57B3191D"/>
    <w:rsid w:val="5A311DB8"/>
    <w:rsid w:val="60A044D6"/>
    <w:rsid w:val="680A1227"/>
    <w:rsid w:val="688D024A"/>
    <w:rsid w:val="6A2A7555"/>
    <w:rsid w:val="6D714EA4"/>
    <w:rsid w:val="6E4865DB"/>
    <w:rsid w:val="720D22FB"/>
    <w:rsid w:val="740B2C95"/>
    <w:rsid w:val="76891469"/>
    <w:rsid w:val="76F368B1"/>
    <w:rsid w:val="79B77CFF"/>
    <w:rsid w:val="7BE60E0F"/>
    <w:rsid w:val="7D2C2C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qFormat="1"/>
    <w:lsdException w:name="Subtitle" w:locked="1" w:semiHidden="0" w:uiPriority="0" w:unhideWhenUsed="0" w:qFormat="1"/>
    <w:lsdException w:name="Date" w:unhideWhenUsed="0" w:qFormat="1"/>
    <w:lsdException w:name="Hyperlink" w:semiHidden="0" w:qFormat="1"/>
    <w:lsdException w:name="FollowedHyperlink" w:semiHidden="0" w:qFormat="1"/>
    <w:lsdException w:name="Strong" w:locked="1" w:semiHidden="0" w:uiPriority="0" w:unhideWhenUsed="0" w:qFormat="1"/>
    <w:lsdException w:name="Emphasis" w:locked="1" w:semiHidden="0" w:uiPriority="0" w:unhideWhenUsed="0" w:qFormat="1"/>
    <w:lsdException w:name="Normal (Web)" w:semiHidden="0" w:unhideWhenUsed="0" w:qFormat="1"/>
    <w:lsdException w:name="HTML Cite" w:semiHidden="0" w:qFormat="1"/>
    <w:lsdException w:name="HTML Code" w:semiHidden="0" w:qFormat="1"/>
    <w:lsdException w:name="HTML Definition" w:qFormat="1"/>
    <w:lsdException w:name="HTML Keyboard" w:qFormat="1"/>
    <w:lsdException w:name="HTML Sample" w:qFormat="1"/>
    <w:lsdException w:name="HTML Typewriter" w:qFormat="1"/>
    <w:lsdException w:name="HTML Variable"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C58"/>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qFormat/>
    <w:rsid w:val="005C4C58"/>
    <w:pPr>
      <w:ind w:leftChars="2500" w:left="100"/>
    </w:pPr>
  </w:style>
  <w:style w:type="paragraph" w:styleId="a4">
    <w:name w:val="Balloon Text"/>
    <w:basedOn w:val="a"/>
    <w:link w:val="Char0"/>
    <w:uiPriority w:val="99"/>
    <w:semiHidden/>
    <w:qFormat/>
    <w:rsid w:val="005C4C58"/>
    <w:rPr>
      <w:sz w:val="18"/>
      <w:szCs w:val="18"/>
    </w:rPr>
  </w:style>
  <w:style w:type="paragraph" w:styleId="a5">
    <w:name w:val="footer"/>
    <w:basedOn w:val="a"/>
    <w:link w:val="Char1"/>
    <w:uiPriority w:val="99"/>
    <w:semiHidden/>
    <w:qFormat/>
    <w:rsid w:val="005C4C58"/>
    <w:pPr>
      <w:tabs>
        <w:tab w:val="center" w:pos="4153"/>
        <w:tab w:val="right" w:pos="8306"/>
      </w:tabs>
      <w:snapToGrid w:val="0"/>
      <w:jc w:val="left"/>
    </w:pPr>
    <w:rPr>
      <w:sz w:val="18"/>
      <w:szCs w:val="18"/>
    </w:rPr>
  </w:style>
  <w:style w:type="paragraph" w:styleId="a6">
    <w:name w:val="header"/>
    <w:basedOn w:val="a"/>
    <w:link w:val="Char2"/>
    <w:uiPriority w:val="99"/>
    <w:semiHidden/>
    <w:qFormat/>
    <w:rsid w:val="005C4C58"/>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5C4C58"/>
    <w:pPr>
      <w:widowControl/>
      <w:spacing w:before="100" w:beforeAutospacing="1" w:after="100" w:afterAutospacing="1"/>
      <w:jc w:val="left"/>
    </w:pPr>
    <w:rPr>
      <w:rFonts w:ascii="宋体" w:hAnsi="宋体" w:cs="宋体"/>
      <w:kern w:val="0"/>
      <w:sz w:val="24"/>
      <w:szCs w:val="24"/>
    </w:rPr>
  </w:style>
  <w:style w:type="table" w:styleId="a8">
    <w:name w:val="Table Grid"/>
    <w:basedOn w:val="a1"/>
    <w:uiPriority w:val="99"/>
    <w:qFormat/>
    <w:rsid w:val="005C4C58"/>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uiPriority w:val="99"/>
    <w:qFormat/>
    <w:rsid w:val="005C4C58"/>
    <w:rPr>
      <w:rFonts w:cs="Times New Roman"/>
    </w:rPr>
  </w:style>
  <w:style w:type="character" w:styleId="aa">
    <w:name w:val="FollowedHyperlink"/>
    <w:basedOn w:val="a0"/>
    <w:uiPriority w:val="99"/>
    <w:unhideWhenUsed/>
    <w:qFormat/>
    <w:rsid w:val="005C4C58"/>
    <w:rPr>
      <w:color w:val="800080"/>
      <w:u w:val="none"/>
    </w:rPr>
  </w:style>
  <w:style w:type="character" w:styleId="ab">
    <w:name w:val="Emphasis"/>
    <w:basedOn w:val="a0"/>
    <w:qFormat/>
    <w:locked/>
    <w:rsid w:val="005C4C58"/>
    <w:rPr>
      <w:rFonts w:ascii="宋体" w:eastAsia="宋体" w:hAnsi="宋体" w:cs="宋体"/>
      <w:sz w:val="18"/>
      <w:szCs w:val="18"/>
    </w:rPr>
  </w:style>
  <w:style w:type="character" w:styleId="HTML">
    <w:name w:val="HTML Definition"/>
    <w:basedOn w:val="a0"/>
    <w:uiPriority w:val="99"/>
    <w:semiHidden/>
    <w:unhideWhenUsed/>
    <w:qFormat/>
    <w:rsid w:val="005C4C58"/>
  </w:style>
  <w:style w:type="character" w:styleId="HTML0">
    <w:name w:val="HTML Typewriter"/>
    <w:basedOn w:val="a0"/>
    <w:uiPriority w:val="99"/>
    <w:semiHidden/>
    <w:unhideWhenUsed/>
    <w:qFormat/>
    <w:rsid w:val="005C4C58"/>
    <w:rPr>
      <w:rFonts w:ascii="Courier New" w:hAnsi="Courier New" w:cs="Courier New" w:hint="default"/>
      <w:sz w:val="20"/>
      <w:u w:val="single"/>
    </w:rPr>
  </w:style>
  <w:style w:type="character" w:styleId="HTML1">
    <w:name w:val="HTML Variable"/>
    <w:basedOn w:val="a0"/>
    <w:uiPriority w:val="99"/>
    <w:semiHidden/>
    <w:unhideWhenUsed/>
    <w:qFormat/>
    <w:rsid w:val="005C4C58"/>
  </w:style>
  <w:style w:type="character" w:styleId="ac">
    <w:name w:val="Hyperlink"/>
    <w:basedOn w:val="a0"/>
    <w:uiPriority w:val="99"/>
    <w:unhideWhenUsed/>
    <w:qFormat/>
    <w:rsid w:val="005C4C58"/>
    <w:rPr>
      <w:color w:val="0000FF"/>
      <w:u w:val="none"/>
    </w:rPr>
  </w:style>
  <w:style w:type="character" w:styleId="HTML2">
    <w:name w:val="HTML Code"/>
    <w:basedOn w:val="a0"/>
    <w:uiPriority w:val="99"/>
    <w:unhideWhenUsed/>
    <w:qFormat/>
    <w:rsid w:val="005C4C58"/>
    <w:rPr>
      <w:rFonts w:ascii="宋体" w:eastAsia="宋体" w:hAnsi="宋体" w:cs="宋体"/>
      <w:sz w:val="18"/>
      <w:szCs w:val="18"/>
    </w:rPr>
  </w:style>
  <w:style w:type="character" w:styleId="HTML3">
    <w:name w:val="HTML Cite"/>
    <w:basedOn w:val="a0"/>
    <w:uiPriority w:val="99"/>
    <w:unhideWhenUsed/>
    <w:qFormat/>
    <w:rsid w:val="005C4C58"/>
    <w:rPr>
      <w:rFonts w:ascii="宋体" w:eastAsia="宋体" w:hAnsi="宋体" w:cs="宋体"/>
      <w:sz w:val="18"/>
      <w:szCs w:val="18"/>
    </w:rPr>
  </w:style>
  <w:style w:type="character" w:styleId="HTML4">
    <w:name w:val="HTML Keyboard"/>
    <w:basedOn w:val="a0"/>
    <w:uiPriority w:val="99"/>
    <w:semiHidden/>
    <w:unhideWhenUsed/>
    <w:qFormat/>
    <w:rsid w:val="005C4C58"/>
    <w:rPr>
      <w:rFonts w:ascii="Courier New" w:hAnsi="Courier New" w:cs="Courier New"/>
      <w:sz w:val="20"/>
    </w:rPr>
  </w:style>
  <w:style w:type="character" w:styleId="HTML5">
    <w:name w:val="HTML Sample"/>
    <w:basedOn w:val="a0"/>
    <w:uiPriority w:val="99"/>
    <w:semiHidden/>
    <w:unhideWhenUsed/>
    <w:qFormat/>
    <w:rsid w:val="005C4C58"/>
    <w:rPr>
      <w:rFonts w:ascii="Courier New" w:hAnsi="Courier New" w:cs="Courier New" w:hint="default"/>
    </w:rPr>
  </w:style>
  <w:style w:type="character" w:customStyle="1" w:styleId="Char">
    <w:name w:val="日期 Char"/>
    <w:basedOn w:val="a0"/>
    <w:link w:val="a3"/>
    <w:uiPriority w:val="99"/>
    <w:semiHidden/>
    <w:qFormat/>
    <w:locked/>
    <w:rsid w:val="005C4C58"/>
    <w:rPr>
      <w:rFonts w:cs="Times New Roman"/>
    </w:rPr>
  </w:style>
  <w:style w:type="character" w:customStyle="1" w:styleId="Char0">
    <w:name w:val="批注框文本 Char"/>
    <w:basedOn w:val="a0"/>
    <w:link w:val="a4"/>
    <w:uiPriority w:val="99"/>
    <w:semiHidden/>
    <w:qFormat/>
    <w:locked/>
    <w:rsid w:val="005C4C58"/>
    <w:rPr>
      <w:rFonts w:cs="Times New Roman"/>
      <w:sz w:val="18"/>
      <w:szCs w:val="18"/>
    </w:rPr>
  </w:style>
  <w:style w:type="character" w:customStyle="1" w:styleId="Char1">
    <w:name w:val="页脚 Char"/>
    <w:basedOn w:val="a0"/>
    <w:link w:val="a5"/>
    <w:uiPriority w:val="99"/>
    <w:semiHidden/>
    <w:qFormat/>
    <w:locked/>
    <w:rsid w:val="005C4C58"/>
    <w:rPr>
      <w:rFonts w:cs="Times New Roman"/>
      <w:sz w:val="18"/>
      <w:szCs w:val="18"/>
    </w:rPr>
  </w:style>
  <w:style w:type="character" w:customStyle="1" w:styleId="Char2">
    <w:name w:val="页眉 Char"/>
    <w:basedOn w:val="a0"/>
    <w:link w:val="a6"/>
    <w:uiPriority w:val="99"/>
    <w:semiHidden/>
    <w:qFormat/>
    <w:locked/>
    <w:rsid w:val="005C4C58"/>
    <w:rPr>
      <w:rFonts w:cs="Times New Roman"/>
      <w:sz w:val="18"/>
      <w:szCs w:val="18"/>
    </w:rPr>
  </w:style>
  <w:style w:type="paragraph" w:customStyle="1" w:styleId="ListParagraph1">
    <w:name w:val="List Paragraph1"/>
    <w:basedOn w:val="a"/>
    <w:uiPriority w:val="99"/>
    <w:qFormat/>
    <w:rsid w:val="005C4C58"/>
    <w:pPr>
      <w:ind w:firstLineChars="200" w:firstLine="420"/>
    </w:pPr>
  </w:style>
  <w:style w:type="paragraph" w:customStyle="1" w:styleId="char3">
    <w:name w:val="char"/>
    <w:basedOn w:val="a"/>
    <w:uiPriority w:val="99"/>
    <w:qFormat/>
    <w:rsid w:val="005C4C58"/>
    <w:pPr>
      <w:widowControl/>
      <w:spacing w:after="160" w:line="240" w:lineRule="exact"/>
      <w:jc w:val="left"/>
    </w:pPr>
    <w:rPr>
      <w:rFonts w:cs="Times New Roman"/>
      <w:szCs w:val="22"/>
    </w:rPr>
  </w:style>
  <w:style w:type="character" w:customStyle="1" w:styleId="hover42">
    <w:name w:val="hover42"/>
    <w:basedOn w:val="a0"/>
    <w:qFormat/>
    <w:rsid w:val="005C4C58"/>
    <w:rPr>
      <w:color w:val="000000"/>
      <w:shd w:val="clear" w:color="auto" w:fill="FFFFFF"/>
    </w:rPr>
  </w:style>
  <w:style w:type="character" w:customStyle="1" w:styleId="bsharetext">
    <w:name w:val="bsharetext"/>
    <w:basedOn w:val="a0"/>
    <w:qFormat/>
    <w:rsid w:val="005C4C58"/>
  </w:style>
  <w:style w:type="paragraph" w:styleId="ad">
    <w:name w:val="List Paragraph"/>
    <w:basedOn w:val="a"/>
    <w:uiPriority w:val="99"/>
    <w:unhideWhenUsed/>
    <w:qFormat/>
    <w:rsid w:val="005C4C58"/>
    <w:pPr>
      <w:ind w:firstLineChars="200" w:firstLine="420"/>
    </w:pPr>
  </w:style>
  <w:style w:type="paragraph" w:customStyle="1" w:styleId="1">
    <w:name w:val="正文文本1"/>
    <w:basedOn w:val="a"/>
    <w:link w:val="ae"/>
    <w:uiPriority w:val="99"/>
    <w:unhideWhenUsed/>
    <w:qFormat/>
    <w:rsid w:val="005C4C58"/>
    <w:pPr>
      <w:shd w:val="clear" w:color="auto" w:fill="FFFFFF"/>
      <w:spacing w:line="331" w:lineRule="auto"/>
      <w:ind w:firstLine="340"/>
    </w:pPr>
    <w:rPr>
      <w:rFonts w:ascii="MingLiU" w:eastAsia="MingLiU" w:hAnsi="MingLiU" w:hint="eastAsia"/>
      <w:sz w:val="15"/>
      <w:lang w:val="zh-CN"/>
    </w:rPr>
  </w:style>
  <w:style w:type="character" w:customStyle="1" w:styleId="ae">
    <w:name w:val="正文文本_"/>
    <w:basedOn w:val="a0"/>
    <w:link w:val="1"/>
    <w:uiPriority w:val="99"/>
    <w:unhideWhenUsed/>
    <w:qFormat/>
    <w:rsid w:val="005C4C58"/>
    <w:rPr>
      <w:rFonts w:ascii="MingLiU" w:eastAsia="MingLiU" w:hAnsi="MingLiU" w:hint="eastAsia"/>
      <w:sz w:val="15"/>
      <w:lang w:val="zh-CN"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CB3419C-412C-4C0F-8766-3E3E6A80C84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6721</Words>
  <Characters>490</Characters>
  <Application>Microsoft Office Word</Application>
  <DocSecurity>0</DocSecurity>
  <Lines>4</Lines>
  <Paragraphs>14</Paragraphs>
  <ScaleCrop>false</ScaleCrop>
  <Company>Microsoft</Company>
  <LinksUpToDate>false</LinksUpToDate>
  <CharactersWithSpaces>7197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2015年益阳市司法局</dc:title>
  <dc:creator>Administrator</dc:creator>
  <cp:lastModifiedBy>微软用户</cp:lastModifiedBy>
  <cp:revision>8</cp:revision>
  <cp:lastPrinted>2020-11-09T00:48:00Z</cp:lastPrinted>
  <dcterms:created xsi:type="dcterms:W3CDTF">2017-12-01T01:41:00Z</dcterms:created>
  <dcterms:modified xsi:type="dcterms:W3CDTF">2021-01-08T01:35:00Z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