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A1" w:rsidRDefault="00CC4AA1">
      <w:pPr>
        <w:rPr>
          <w:rFonts w:hint="eastAsia"/>
        </w:rPr>
      </w:pPr>
    </w:p>
    <w:p w:rsidR="009B7B10" w:rsidRDefault="009B7B10">
      <w:pPr>
        <w:rPr>
          <w:rFonts w:hint="eastAsia"/>
        </w:rPr>
      </w:pPr>
    </w:p>
    <w:p w:rsidR="009B7B10" w:rsidRDefault="009B7B10">
      <w:pPr>
        <w:rPr>
          <w:rFonts w:hint="eastAsia"/>
        </w:rPr>
      </w:pPr>
    </w:p>
    <w:p w:rsidR="009B7B10" w:rsidRDefault="009B7B10">
      <w:pPr>
        <w:rPr>
          <w:rFonts w:hint="eastAsia"/>
        </w:rPr>
      </w:pPr>
    </w:p>
    <w:p w:rsidR="009B7B10" w:rsidRDefault="009B7B10">
      <w:pPr>
        <w:rPr>
          <w:rFonts w:hint="eastAsia"/>
        </w:rPr>
      </w:pPr>
    </w:p>
    <w:p w:rsidR="009B7B10" w:rsidRPr="009B7B10" w:rsidRDefault="009B7B10" w:rsidP="009B7B1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9B7B10">
        <w:rPr>
          <w:rFonts w:asciiTheme="majorEastAsia" w:eastAsiaTheme="majorEastAsia" w:hAnsiTheme="majorEastAsia" w:hint="eastAsia"/>
          <w:sz w:val="44"/>
          <w:szCs w:val="44"/>
        </w:rPr>
        <w:t>2020年市级扶贫资金预算安排情况</w:t>
      </w:r>
    </w:p>
    <w:p w:rsidR="009B7B10" w:rsidRPr="009B7B10" w:rsidRDefault="009B7B10" w:rsidP="009B7B10">
      <w:pPr>
        <w:tabs>
          <w:tab w:val="left" w:pos="910"/>
        </w:tabs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2020市本级预算安排专项扶贫资金4043万元，其中兜底脱贫资金478万元、扶贫办专项经费200万元、贫困村扶持资金2500万元、其他贫困村和非贫困村农业生产发展和基础设施建设资金445万元、社会扶贫网经费200万元，扶贫宣传培训经费220万元。</w:t>
      </w:r>
    </w:p>
    <w:sectPr w:rsidR="009B7B10" w:rsidRPr="009B7B10" w:rsidSect="00CC4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7B10"/>
    <w:rsid w:val="009B7B10"/>
    <w:rsid w:val="00CC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2021-05-12T03:13:00Z</dcterms:created>
  <dcterms:modified xsi:type="dcterms:W3CDTF">2021-05-12T03:19:00Z</dcterms:modified>
</cp:coreProperties>
</file>