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目录</w:t>
      </w:r>
    </w:p>
    <w:p>
      <w:pPr>
        <w:ind w:firstLine="3200"/>
        <w:rPr>
          <w:rFonts w:ascii="仿宋" w:hAnsi="仿宋" w:eastAsia="仿宋" w:cs="仿宋"/>
          <w:sz w:val="32"/>
        </w:rPr>
      </w:pPr>
    </w:p>
    <w:p>
      <w:pPr>
        <w:rPr>
          <w:rFonts w:hint="eastAsia" w:ascii="黑体" w:hAnsi="黑体" w:eastAsia="黑体" w:cs="黑体"/>
          <w:sz w:val="32"/>
          <w:lang w:eastAsia="zh-CN"/>
        </w:rPr>
      </w:pPr>
      <w:r>
        <w:rPr>
          <w:rFonts w:hint="eastAsia" w:ascii="黑体" w:hAnsi="黑体" w:eastAsia="黑体" w:cs="黑体"/>
          <w:sz w:val="32"/>
        </w:rPr>
        <w:t>第一部分</w:t>
      </w:r>
      <w:r>
        <w:rPr>
          <w:rFonts w:hint="eastAsia" w:ascii="黑体" w:hAnsi="黑体" w:eastAsia="黑体" w:cs="黑体"/>
          <w:sz w:val="32"/>
          <w:lang w:eastAsia="zh-CN"/>
        </w:rPr>
        <w:t>益阳市计划生育协会</w:t>
      </w:r>
      <w:r>
        <w:rPr>
          <w:rFonts w:ascii="黑体" w:hAnsi="黑体" w:eastAsia="黑体" w:cs="黑体"/>
          <w:sz w:val="32"/>
        </w:rPr>
        <w:t>单位概况</w:t>
      </w:r>
    </w:p>
    <w:p>
      <w:pPr>
        <w:rPr>
          <w:rFonts w:hint="eastAsia" w:ascii="楷体" w:hAnsi="楷体" w:eastAsia="楷体" w:cs="楷体"/>
          <w:sz w:val="32"/>
          <w:lang w:eastAsia="zh-CN"/>
        </w:rPr>
      </w:pPr>
      <w:r>
        <w:rPr>
          <w:rFonts w:ascii="楷体" w:hAnsi="楷体" w:eastAsia="楷体" w:cs="楷体"/>
          <w:sz w:val="32"/>
        </w:rPr>
        <w:t>一、</w:t>
      </w:r>
      <w:r>
        <w:rPr>
          <w:rFonts w:hint="eastAsia" w:ascii="楷体" w:hAnsi="楷体" w:eastAsia="楷体" w:cs="楷体"/>
          <w:sz w:val="32"/>
        </w:rPr>
        <w:t>部门职责</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hint="eastAsia" w:ascii="黑体" w:hAnsi="黑体" w:eastAsia="黑体" w:cs="黑体"/>
          <w:sz w:val="32"/>
          <w:lang w:eastAsia="zh-CN"/>
        </w:rPr>
      </w:pPr>
      <w:r>
        <w:rPr>
          <w:rFonts w:ascii="黑体" w:hAnsi="黑体" w:eastAsia="黑体" w:cs="黑体"/>
          <w:sz w:val="32"/>
        </w:rPr>
        <w:t>第二部分</w:t>
      </w:r>
      <w:r>
        <w:rPr>
          <w:rFonts w:hint="eastAsia" w:ascii="黑体" w:hAnsi="黑体" w:eastAsia="黑体" w:cs="黑体"/>
          <w:sz w:val="32"/>
          <w:lang w:eastAsia="zh-CN"/>
        </w:rPr>
        <w:t>益阳市计划生育协会</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年度部门决算表</w:t>
      </w:r>
    </w:p>
    <w:p>
      <w:pPr>
        <w:rPr>
          <w:rFonts w:hint="eastAsia" w:ascii="楷体" w:hAnsi="楷体" w:eastAsia="楷体" w:cs="楷体"/>
          <w:sz w:val="32"/>
          <w:lang w:eastAsia="zh-CN"/>
        </w:rPr>
      </w:pPr>
      <w:r>
        <w:rPr>
          <w:rFonts w:ascii="楷体" w:hAnsi="楷体" w:eastAsia="楷体" w:cs="楷体"/>
          <w:sz w:val="32"/>
        </w:rPr>
        <w:t>一、收入支出决算总表</w:t>
      </w:r>
    </w:p>
    <w:p>
      <w:pPr>
        <w:rPr>
          <w:rFonts w:hint="eastAsia" w:ascii="楷体" w:hAnsi="楷体" w:eastAsia="楷体" w:cs="楷体"/>
          <w:sz w:val="32"/>
          <w:lang w:eastAsia="zh-CN"/>
        </w:rPr>
      </w:pPr>
      <w:r>
        <w:rPr>
          <w:rFonts w:ascii="楷体" w:hAnsi="楷体" w:eastAsia="楷体" w:cs="楷体"/>
          <w:sz w:val="32"/>
        </w:rPr>
        <w:t>二、收入决算表</w:t>
      </w:r>
    </w:p>
    <w:p>
      <w:pPr>
        <w:rPr>
          <w:rFonts w:hint="eastAsia" w:ascii="楷体" w:hAnsi="楷体" w:eastAsia="楷体" w:cs="楷体"/>
          <w:sz w:val="32"/>
          <w:lang w:eastAsia="zh-CN"/>
        </w:rPr>
      </w:pPr>
      <w:r>
        <w:rPr>
          <w:rFonts w:ascii="楷体" w:hAnsi="楷体" w:eastAsia="楷体" w:cs="楷体"/>
          <w:sz w:val="32"/>
        </w:rPr>
        <w:t>三、支出决算表</w:t>
      </w:r>
    </w:p>
    <w:p>
      <w:pPr>
        <w:rPr>
          <w:rFonts w:hint="eastAsia" w:ascii="楷体" w:hAnsi="楷体" w:eastAsia="楷体" w:cs="楷体"/>
          <w:sz w:val="32"/>
          <w:lang w:eastAsia="zh-CN"/>
        </w:rPr>
      </w:pPr>
      <w:r>
        <w:rPr>
          <w:rFonts w:ascii="楷体" w:hAnsi="楷体" w:eastAsia="楷体" w:cs="楷体"/>
          <w:sz w:val="32"/>
        </w:rPr>
        <w:t>四、财政拨款收入支出决算总表</w:t>
      </w:r>
    </w:p>
    <w:p>
      <w:pPr>
        <w:rPr>
          <w:rFonts w:hint="eastAsia" w:ascii="楷体" w:hAnsi="楷体" w:eastAsia="楷体" w:cs="楷体"/>
          <w:sz w:val="32"/>
          <w:lang w:eastAsia="zh-CN"/>
        </w:rPr>
      </w:pPr>
      <w:r>
        <w:rPr>
          <w:rFonts w:ascii="楷体" w:hAnsi="楷体" w:eastAsia="楷体" w:cs="楷体"/>
          <w:sz w:val="32"/>
        </w:rPr>
        <w:t>五、一般公共预算财政拨款支出决算表</w:t>
      </w:r>
    </w:p>
    <w:p>
      <w:pPr>
        <w:rPr>
          <w:rFonts w:hint="eastAsia" w:ascii="楷体" w:hAnsi="楷体" w:eastAsia="楷体" w:cs="楷体"/>
          <w:sz w:val="32"/>
          <w:lang w:eastAsia="zh-CN"/>
        </w:rPr>
      </w:pPr>
      <w:r>
        <w:rPr>
          <w:rFonts w:ascii="楷体" w:hAnsi="楷体" w:eastAsia="楷体" w:cs="楷体"/>
          <w:sz w:val="32"/>
        </w:rPr>
        <w:t>六、一般公共预算财政拨款基本支出决算表</w:t>
      </w:r>
    </w:p>
    <w:p>
      <w:pPr>
        <w:rPr>
          <w:rFonts w:hint="eastAsia" w:ascii="楷体" w:hAnsi="楷体" w:eastAsia="楷体" w:cs="楷体"/>
          <w:sz w:val="32"/>
          <w:lang w:eastAsia="zh-CN"/>
        </w:rPr>
      </w:pPr>
      <w:r>
        <w:rPr>
          <w:rFonts w:ascii="楷体" w:hAnsi="楷体" w:eastAsia="楷体" w:cs="楷体"/>
          <w:sz w:val="32"/>
        </w:rPr>
        <w:t>七、一般公共预算财政拨款“三公”经费支出决算表</w:t>
      </w:r>
    </w:p>
    <w:p>
      <w:pPr>
        <w:rPr>
          <w:rFonts w:hint="eastAsia" w:ascii="楷体" w:hAnsi="楷体" w:eastAsia="楷体" w:cs="楷体"/>
          <w:sz w:val="32"/>
          <w:lang w:eastAsia="zh-CN"/>
        </w:rPr>
      </w:pPr>
      <w:r>
        <w:rPr>
          <w:rFonts w:ascii="楷体" w:hAnsi="楷体" w:eastAsia="楷体" w:cs="楷体"/>
          <w:sz w:val="32"/>
        </w:rPr>
        <w:t>八、政府性基金预算财政拨款收入支出决算表</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lang w:eastAsia="zh-CN"/>
        </w:rPr>
        <w:t>益阳市计划生育协会</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hint="eastAsia" w:ascii="楷体" w:hAnsi="楷体" w:eastAsia="楷体" w:cs="楷体"/>
          <w:sz w:val="32"/>
          <w:lang w:eastAsia="zh-CN"/>
        </w:rPr>
      </w:pPr>
      <w:r>
        <w:rPr>
          <w:rFonts w:hint="eastAsia" w:ascii="楷体" w:hAnsi="楷体" w:eastAsia="楷体" w:cs="楷体"/>
          <w:sz w:val="32"/>
        </w:rPr>
        <w:t>六、一般公共预算财政拨款基本支出决算情况说明</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hint="eastAsia" w:ascii="楷体" w:hAnsi="楷体" w:eastAsia="楷体" w:cs="楷体"/>
          <w:sz w:val="32"/>
          <w:lang w:eastAsia="zh-CN"/>
        </w:rPr>
      </w:pPr>
      <w:r>
        <w:rPr>
          <w:rFonts w:hint="eastAsia" w:ascii="楷体" w:hAnsi="楷体" w:eastAsia="楷体" w:cs="楷体"/>
          <w:sz w:val="32"/>
        </w:rPr>
        <w:t>十、其他重要事项情况说明</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第四部分名词解释</w:t>
      </w:r>
    </w:p>
    <w:p>
      <w:pPr>
        <w:rPr>
          <w:rFonts w:ascii="黑体" w:hAnsi="黑体" w:eastAsia="黑体" w:cs="黑体"/>
          <w:sz w:val="32"/>
        </w:rPr>
      </w:pPr>
      <w:r>
        <w:rPr>
          <w:rFonts w:hint="eastAsia" w:ascii="黑体" w:hAnsi="黑体" w:eastAsia="黑体" w:cs="黑体"/>
          <w:sz w:val="32"/>
        </w:rPr>
        <w:t>第五部分附件</w:t>
      </w:r>
    </w:p>
    <w:p>
      <w:pPr>
        <w:jc w:val="center"/>
        <w:rPr>
          <w:rFonts w:ascii="宋体" w:hAnsi="宋体" w:eastAsia="宋体" w:cs="宋体"/>
          <w:sz w:val="44"/>
        </w:rPr>
      </w:pPr>
    </w:p>
    <w:p>
      <w:pPr>
        <w:rPr>
          <w:rFonts w:ascii="宋体" w:hAnsi="宋体" w:eastAsia="宋体" w:cs="宋体"/>
          <w:sz w:val="40"/>
          <w:szCs w:val="21"/>
        </w:rPr>
      </w:pPr>
      <w:r>
        <w:rPr>
          <w:rFonts w:ascii="宋体" w:hAnsi="宋体" w:eastAsia="宋体" w:cs="宋体"/>
          <w:sz w:val="44"/>
        </w:rPr>
        <w:br w:type="page"/>
      </w:r>
    </w:p>
    <w:p>
      <w:pPr>
        <w:numPr>
          <w:ilvl w:val="0"/>
          <w:numId w:val="0"/>
        </w:numPr>
        <w:jc w:val="center"/>
        <w:rPr>
          <w:rFonts w:hint="eastAsia" w:ascii="宋体" w:hAnsi="宋体" w:eastAsia="宋体" w:cs="宋体"/>
          <w:sz w:val="44"/>
          <w:lang w:val="en-US" w:eastAsia="zh-CN"/>
        </w:rPr>
      </w:pPr>
      <w:r>
        <w:rPr>
          <w:rFonts w:hint="eastAsia" w:ascii="宋体" w:hAnsi="宋体" w:eastAsia="宋体" w:cs="宋体"/>
          <w:sz w:val="44"/>
          <w:lang w:eastAsia="zh-CN"/>
        </w:rPr>
        <w:t>第一部分</w:t>
      </w:r>
    </w:p>
    <w:p>
      <w:pPr>
        <w:numPr>
          <w:ilvl w:val="0"/>
          <w:numId w:val="0"/>
        </w:numPr>
        <w:jc w:val="center"/>
        <w:rPr>
          <w:rFonts w:ascii="宋体" w:hAnsi="宋体" w:eastAsia="宋体" w:cs="宋体"/>
          <w:sz w:val="40"/>
          <w:szCs w:val="21"/>
        </w:rPr>
      </w:pPr>
      <w:r>
        <w:rPr>
          <w:rFonts w:hint="eastAsia" w:ascii="宋体" w:hAnsi="宋体" w:eastAsia="宋体" w:cs="宋体"/>
          <w:sz w:val="44"/>
          <w:lang w:eastAsia="zh-CN"/>
        </w:rPr>
        <w:t>益阳市计划生育协会</w:t>
      </w:r>
      <w:r>
        <w:rPr>
          <w:rFonts w:ascii="宋体" w:hAnsi="宋体" w:eastAsia="宋体" w:cs="宋体"/>
          <w:sz w:val="44"/>
        </w:rPr>
        <w:t>单位概况</w:t>
      </w:r>
    </w:p>
    <w:p>
      <w:pPr>
        <w:jc w:val="both"/>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640"/>
        <w:jc w:val="both"/>
        <w:rPr>
          <w:color w:val="333333"/>
        </w:rPr>
      </w:pPr>
      <w:r>
        <w:rPr>
          <w:rFonts w:hint="eastAsia" w:ascii="楷体" w:hAnsi="楷体" w:eastAsia="楷体" w:cs="楷体"/>
          <w:i w:val="0"/>
          <w:caps w:val="0"/>
          <w:color w:val="333333"/>
          <w:spacing w:val="0"/>
          <w:sz w:val="32"/>
          <w:szCs w:val="32"/>
          <w:shd w:val="clear" w:color="auto" w:fill="FFFFFF"/>
        </w:rPr>
        <w:t>益阳市计划生育协会协助市人民政府稳定人口低生育水平，推行优生优育，提高出生人口素质，治理出生人口性别比偏高问题，实现我市人口与计划生育的目标和任务。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640"/>
        <w:jc w:val="both"/>
        <w:rPr>
          <w:color w:val="333333"/>
        </w:rPr>
      </w:pPr>
      <w:r>
        <w:rPr>
          <w:rFonts w:hint="eastAsia" w:ascii="楷体" w:hAnsi="楷体" w:eastAsia="楷体" w:cs="楷体"/>
          <w:i w:val="0"/>
          <w:caps w:val="0"/>
          <w:color w:val="333333"/>
          <w:spacing w:val="0"/>
          <w:sz w:val="32"/>
          <w:szCs w:val="32"/>
          <w:shd w:val="clear" w:color="auto" w:fill="FFFFFF"/>
        </w:rPr>
        <w:t>（一）贯彻落实国家人口与计划生育法律、法规和政策，动员和组织广大群众自觉实行计划生育；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640"/>
        <w:jc w:val="both"/>
        <w:rPr>
          <w:color w:val="333333"/>
        </w:rPr>
      </w:pPr>
      <w:r>
        <w:rPr>
          <w:rFonts w:hint="eastAsia" w:ascii="楷体" w:hAnsi="楷体" w:eastAsia="楷体" w:cs="楷体"/>
          <w:i w:val="0"/>
          <w:caps w:val="0"/>
          <w:color w:val="333333"/>
          <w:spacing w:val="0"/>
          <w:sz w:val="32"/>
          <w:szCs w:val="32"/>
          <w:shd w:val="clear" w:color="auto" w:fill="FFFFFF"/>
        </w:rPr>
        <w:t>（二）帮助广大群众尤其是贫困妇女、下岗职工、流动人口等弱势群众，解决生育、生产、生活中的实际困难；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640"/>
        <w:jc w:val="both"/>
        <w:rPr>
          <w:color w:val="333333"/>
        </w:rPr>
      </w:pPr>
      <w:r>
        <w:rPr>
          <w:rFonts w:hint="eastAsia" w:ascii="楷体" w:hAnsi="楷体" w:eastAsia="楷体" w:cs="楷体"/>
          <w:i w:val="0"/>
          <w:caps w:val="0"/>
          <w:color w:val="333333"/>
          <w:spacing w:val="0"/>
          <w:sz w:val="32"/>
          <w:szCs w:val="32"/>
          <w:shd w:val="clear" w:color="auto" w:fill="FFFFFF"/>
        </w:rPr>
        <w:t>（三）向广大群众尤其是青少年，提供性与生殖健康、预防性病、艾滋病等知识与服务；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640"/>
        <w:jc w:val="both"/>
        <w:rPr>
          <w:color w:val="333333"/>
        </w:rPr>
      </w:pPr>
      <w:r>
        <w:rPr>
          <w:rFonts w:hint="eastAsia" w:ascii="楷体" w:hAnsi="楷体" w:eastAsia="楷体" w:cs="楷体"/>
          <w:i w:val="0"/>
          <w:caps w:val="0"/>
          <w:color w:val="333333"/>
          <w:spacing w:val="0"/>
          <w:sz w:val="32"/>
          <w:szCs w:val="32"/>
          <w:shd w:val="clear" w:color="auto" w:fill="FFFFFF"/>
        </w:rPr>
        <w:t>（四）向广大群众传播避孕、节育等知识和信息，致力于杜绝不安全的人工流产；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640"/>
        <w:jc w:val="both"/>
        <w:rPr>
          <w:color w:val="333333"/>
        </w:rPr>
      </w:pPr>
      <w:r>
        <w:rPr>
          <w:rFonts w:hint="eastAsia" w:ascii="楷体" w:hAnsi="楷体" w:eastAsia="楷体" w:cs="楷体"/>
          <w:i w:val="0"/>
          <w:caps w:val="0"/>
          <w:color w:val="333333"/>
          <w:spacing w:val="0"/>
          <w:sz w:val="32"/>
          <w:szCs w:val="32"/>
          <w:shd w:val="clear" w:color="auto" w:fill="FFFFFF"/>
        </w:rPr>
        <w:t>（五）反映群众在计划生育、生殖健康等方面的诉求，举报违法乱纪行为，维护群众尤其是妇女儿童的合法权益；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640"/>
        <w:jc w:val="both"/>
        <w:rPr>
          <w:color w:val="333333"/>
        </w:rPr>
      </w:pPr>
      <w:r>
        <w:rPr>
          <w:rFonts w:hint="eastAsia" w:ascii="楷体" w:hAnsi="楷体" w:eastAsia="楷体" w:cs="楷体"/>
          <w:i w:val="0"/>
          <w:caps w:val="0"/>
          <w:color w:val="333333"/>
          <w:spacing w:val="0"/>
          <w:sz w:val="32"/>
          <w:szCs w:val="32"/>
          <w:shd w:val="clear" w:color="auto" w:fill="FFFFFF"/>
        </w:rPr>
        <w:t>（六）倡导人与人和睦相处、男女平等、尊老爱幼、邻里互助和扶贫济困、明礼诚信、团结友善的新风尚，弘扬社会主义人口文化；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640"/>
        <w:jc w:val="both"/>
        <w:rPr>
          <w:rFonts w:hint="eastAsia" w:ascii="楷体" w:hAnsi="楷体" w:eastAsia="楷体" w:cs="楷体"/>
          <w:i w:val="0"/>
          <w:caps w:val="0"/>
          <w:color w:val="333333"/>
          <w:spacing w:val="0"/>
          <w:sz w:val="32"/>
          <w:szCs w:val="32"/>
          <w:shd w:val="clear" w:color="auto" w:fill="FFFFFF"/>
        </w:rPr>
      </w:pPr>
      <w:r>
        <w:rPr>
          <w:rFonts w:hint="eastAsia" w:ascii="楷体" w:hAnsi="楷体" w:eastAsia="楷体" w:cs="楷体"/>
          <w:i w:val="0"/>
          <w:caps w:val="0"/>
          <w:color w:val="333333"/>
          <w:spacing w:val="0"/>
          <w:sz w:val="32"/>
          <w:szCs w:val="32"/>
          <w:shd w:val="clear" w:color="auto" w:fill="FFFFFF"/>
        </w:rPr>
        <w:t>（七）法律、法规和协会章程规定的其他职责。</w:t>
      </w:r>
    </w:p>
    <w:p>
      <w:pPr>
        <w:rPr>
          <w:rFonts w:ascii="黑体" w:hAnsi="黑体" w:eastAsia="黑体" w:cs="黑体"/>
          <w:sz w:val="32"/>
        </w:rPr>
      </w:pPr>
      <w:r>
        <w:rPr>
          <w:rFonts w:ascii="黑体" w:hAnsi="黑体" w:eastAsia="黑体" w:cs="黑体"/>
          <w:sz w:val="32"/>
        </w:rPr>
        <w:t>二、机构设置</w:t>
      </w:r>
    </w:p>
    <w:p>
      <w:pPr>
        <w:numPr>
          <w:ilvl w:val="0"/>
          <w:numId w:val="0"/>
        </w:numPr>
        <w:spacing w:beforeLines="0" w:afterLines="0" w:line="520" w:lineRule="exact"/>
        <w:ind w:firstLine="960" w:firstLineChars="300"/>
        <w:rPr>
          <w:rFonts w:hint="default" w:ascii="楷体" w:hAnsi="楷体" w:eastAsia="楷体" w:cs="楷体"/>
          <w:i w:val="0"/>
          <w:caps w:val="0"/>
          <w:color w:val="333333"/>
          <w:spacing w:val="0"/>
          <w:sz w:val="32"/>
          <w:szCs w:val="32"/>
          <w:shd w:val="clear" w:color="auto" w:fill="FFFFFF"/>
          <w:lang w:val="en-US" w:eastAsia="zh-CN"/>
        </w:rPr>
      </w:pPr>
      <w:r>
        <w:rPr>
          <w:rFonts w:hint="eastAsia" w:ascii="楷体" w:hAnsi="楷体" w:eastAsia="楷体" w:cs="楷体"/>
          <w:i w:val="0"/>
          <w:caps w:val="0"/>
          <w:color w:val="333333"/>
          <w:spacing w:val="0"/>
          <w:sz w:val="32"/>
          <w:szCs w:val="32"/>
          <w:shd w:val="clear" w:color="auto" w:fill="FFFFFF"/>
          <w:lang w:val="en-US" w:eastAsia="zh-CN"/>
        </w:rPr>
        <w:t>益阳</w:t>
      </w:r>
      <w:r>
        <w:rPr>
          <w:rFonts w:hint="eastAsia" w:ascii="楷体" w:hAnsi="楷体" w:eastAsia="楷体" w:cs="楷体"/>
          <w:i w:val="0"/>
          <w:caps w:val="0"/>
          <w:color w:val="333333"/>
          <w:spacing w:val="0"/>
          <w:sz w:val="32"/>
          <w:szCs w:val="32"/>
          <w:shd w:val="clear" w:color="auto" w:fill="FFFFFF"/>
        </w:rPr>
        <w:t>市计划生育协会机关内设办公室，负责市计划生育协会的日常工作；行政编制4名。</w:t>
      </w:r>
      <w:r>
        <w:rPr>
          <w:rFonts w:hint="eastAsia" w:ascii="楷体" w:hAnsi="楷体" w:eastAsia="楷体" w:cs="楷体"/>
          <w:i w:val="0"/>
          <w:caps w:val="0"/>
          <w:color w:val="333333"/>
          <w:spacing w:val="0"/>
          <w:sz w:val="32"/>
          <w:szCs w:val="32"/>
          <w:shd w:val="clear" w:color="auto" w:fill="FFFFFF"/>
          <w:lang w:val="en-US"/>
        </w:rPr>
        <w:t>2019年本单位年未实有人数</w:t>
      </w:r>
      <w:r>
        <w:rPr>
          <w:rFonts w:hint="eastAsia" w:ascii="楷体" w:hAnsi="楷体" w:eastAsia="楷体" w:cs="楷体"/>
          <w:i w:val="0"/>
          <w:caps w:val="0"/>
          <w:color w:val="333333"/>
          <w:spacing w:val="0"/>
          <w:sz w:val="32"/>
          <w:szCs w:val="32"/>
          <w:shd w:val="clear" w:color="auto" w:fill="FFFFFF"/>
          <w:lang w:val="en-US" w:eastAsia="zh-CN"/>
        </w:rPr>
        <w:t>3</w:t>
      </w:r>
      <w:r>
        <w:rPr>
          <w:rFonts w:hint="eastAsia" w:ascii="楷体" w:hAnsi="楷体" w:eastAsia="楷体" w:cs="楷体"/>
          <w:i w:val="0"/>
          <w:caps w:val="0"/>
          <w:color w:val="333333"/>
          <w:spacing w:val="0"/>
          <w:sz w:val="32"/>
          <w:szCs w:val="32"/>
          <w:shd w:val="clear" w:color="auto" w:fill="FFFFFF"/>
          <w:lang w:val="en-US"/>
        </w:rPr>
        <w:t>人，</w:t>
      </w:r>
      <w:r>
        <w:rPr>
          <w:rFonts w:hint="eastAsia" w:ascii="楷体" w:hAnsi="楷体" w:eastAsia="楷体" w:cs="楷体"/>
          <w:i w:val="0"/>
          <w:caps w:val="0"/>
          <w:color w:val="333333"/>
          <w:spacing w:val="0"/>
          <w:sz w:val="32"/>
          <w:szCs w:val="32"/>
          <w:shd w:val="clear" w:color="auto" w:fill="FFFFFF"/>
          <w:lang w:val="en-US" w:eastAsia="zh-CN"/>
        </w:rPr>
        <w:t>全部为在职人员</w:t>
      </w:r>
      <w:r>
        <w:rPr>
          <w:rFonts w:hint="eastAsia" w:ascii="楷体" w:hAnsi="楷体" w:eastAsia="楷体" w:cs="楷体"/>
          <w:i w:val="0"/>
          <w:caps w:val="0"/>
          <w:color w:val="333333"/>
          <w:spacing w:val="0"/>
          <w:sz w:val="32"/>
          <w:szCs w:val="32"/>
          <w:shd w:val="clear" w:color="auto" w:fill="FFFFFF"/>
          <w:lang w:val="en-US"/>
        </w:rPr>
        <w:t>。</w:t>
      </w:r>
      <w:r>
        <w:rPr>
          <w:rFonts w:hint="eastAsia" w:ascii="楷体" w:hAnsi="楷体" w:eastAsia="楷体" w:cs="楷体"/>
          <w:i w:val="0"/>
          <w:caps w:val="0"/>
          <w:color w:val="333333"/>
          <w:spacing w:val="0"/>
          <w:sz w:val="32"/>
          <w:szCs w:val="32"/>
          <w:shd w:val="clear" w:color="auto" w:fill="FFFFFF"/>
          <w:lang w:val="en-US"/>
        </w:rPr>
        <w:br w:type="textWrapping"/>
      </w:r>
      <w:r>
        <w:rPr>
          <w:rFonts w:hint="eastAsia" w:ascii="楷体" w:hAnsi="楷体" w:eastAsia="楷体" w:cs="楷体"/>
          <w:i w:val="0"/>
          <w:caps w:val="0"/>
          <w:color w:val="333333"/>
          <w:spacing w:val="0"/>
          <w:sz w:val="32"/>
          <w:szCs w:val="32"/>
          <w:shd w:val="clear" w:color="auto" w:fill="FFFFFF"/>
          <w:lang w:val="en-US" w:eastAsia="zh-CN"/>
        </w:rPr>
        <w:t xml:space="preserve">      内设机构1个，为办公室</w:t>
      </w:r>
      <w:bookmarkStart w:id="0" w:name="_GoBack"/>
      <w:bookmarkEnd w:id="0"/>
      <w:r>
        <w:rPr>
          <w:rFonts w:hint="eastAsia" w:ascii="楷体" w:hAnsi="楷体" w:eastAsia="楷体" w:cs="楷体"/>
          <w:i w:val="0"/>
          <w:caps w:val="0"/>
          <w:color w:val="333333"/>
          <w:spacing w:val="0"/>
          <w:sz w:val="32"/>
          <w:szCs w:val="32"/>
          <w:shd w:val="clear" w:color="auto" w:fill="FFFFFF"/>
          <w:lang w:val="en-US" w:eastAsia="zh-CN"/>
        </w:rPr>
        <w:t>。</w:t>
      </w:r>
    </w:p>
    <w:p>
      <w:pPr>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b w:val="0"/>
          <w:i w:val="0"/>
          <w:caps w:val="0"/>
          <w:color w:val="333333"/>
          <w:spacing w:val="0"/>
          <w:kern w:val="0"/>
          <w:sz w:val="32"/>
          <w:szCs w:val="32"/>
          <w:shd w:val="clear" w:fill="FFFFFF"/>
          <w:lang w:val="en-US" w:eastAsia="zh-CN" w:bidi="ar"/>
        </w:rPr>
        <w:t>从决算单位构成看，</w:t>
      </w:r>
      <w:r>
        <w:rPr>
          <w:rFonts w:hint="eastAsia" w:ascii="仿宋" w:hAnsi="仿宋" w:eastAsia="仿宋" w:cs="仿宋"/>
          <w:b w:val="0"/>
          <w:i w:val="0"/>
          <w:caps w:val="0"/>
          <w:color w:val="333333"/>
          <w:spacing w:val="0"/>
          <w:kern w:val="0"/>
          <w:sz w:val="32"/>
          <w:szCs w:val="32"/>
          <w:shd w:val="clear" w:fill="FFFFFF"/>
          <w:lang w:val="en-US" w:eastAsia="zh-CN" w:bidi="ar"/>
        </w:rPr>
        <w:t>益阳市计划生育协会部门</w:t>
      </w:r>
      <w:r>
        <w:rPr>
          <w:rFonts w:ascii="仿宋" w:hAnsi="仿宋" w:eastAsia="仿宋" w:cs="仿宋"/>
          <w:sz w:val="32"/>
        </w:rPr>
        <w:t>决算</w:t>
      </w:r>
      <w:r>
        <w:rPr>
          <w:rFonts w:hint="eastAsia" w:ascii="仿宋" w:hAnsi="仿宋" w:eastAsia="仿宋" w:cs="仿宋"/>
          <w:sz w:val="32"/>
        </w:rPr>
        <w:t>本级决算</w:t>
      </w:r>
      <w:r>
        <w:rPr>
          <w:rFonts w:hint="eastAsia" w:ascii="仿宋" w:hAnsi="仿宋" w:eastAsia="仿宋" w:cs="仿宋"/>
          <w:sz w:val="32"/>
          <w:lang w:eastAsia="zh-CN"/>
        </w:rPr>
        <w:t>。</w:t>
      </w: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宋体" w:hAnsi="宋体" w:eastAsia="宋体" w:cs="宋体"/>
                <w:sz w:val="22"/>
                <w:lang w:eastAsia="zh-CN"/>
              </w:rPr>
            </w:pPr>
            <w:r>
              <w:rPr>
                <w:rFonts w:hint="eastAsia" w:ascii="宋体" w:hAnsi="宋体" w:eastAsia="宋体" w:cs="宋体"/>
                <w:sz w:val="22"/>
                <w:lang w:eastAsia="zh-CN"/>
              </w:rPr>
              <w:t>益阳市计划生育协会</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rPr>
          <w:rFonts w:ascii="宋体" w:hAnsi="宋体" w:eastAsia="宋体" w:cs="宋体"/>
          <w:sz w:val="44"/>
        </w:rPr>
      </w:pPr>
      <w:r>
        <w:rPr>
          <w:rFonts w:ascii="宋体" w:hAnsi="宋体" w:eastAsia="宋体" w:cs="宋体"/>
          <w:sz w:val="44"/>
        </w:rPr>
        <w:br w:type="page"/>
      </w:r>
    </w:p>
    <w:p>
      <w:pPr>
        <w:jc w:val="center"/>
        <w:rPr>
          <w:rFonts w:ascii="宋体" w:hAnsi="宋体" w:eastAsia="宋体" w:cs="宋体"/>
          <w:sz w:val="44"/>
        </w:rPr>
      </w:pPr>
      <w:r>
        <w:rPr>
          <w:rFonts w:ascii="宋体" w:hAnsi="宋体" w:eastAsia="宋体" w:cs="宋体"/>
          <w:sz w:val="44"/>
        </w:rPr>
        <w:t>第二部分</w:t>
      </w:r>
    </w:p>
    <w:p>
      <w:pPr>
        <w:jc w:val="center"/>
        <w:rPr>
          <w:rFonts w:ascii="方正小标宋_GBK" w:hAnsi="方正小标宋_GBK" w:eastAsia="方正小标宋_GBK" w:cs="方正小标宋_GBK"/>
          <w:sz w:val="44"/>
        </w:rPr>
      </w:pPr>
      <w:r>
        <w:rPr>
          <w:rFonts w:ascii="宋体" w:hAnsi="宋体" w:eastAsia="宋体" w:cs="宋体"/>
          <w:sz w:val="44"/>
          <w:szCs w:val="44"/>
        </w:rPr>
        <w:t>益阳市</w:t>
      </w:r>
      <w:r>
        <w:rPr>
          <w:rFonts w:hint="eastAsia" w:ascii="宋体" w:hAnsi="宋体" w:eastAsia="宋体" w:cs="宋体"/>
          <w:sz w:val="44"/>
          <w:szCs w:val="44"/>
          <w:lang w:eastAsia="zh-CN"/>
        </w:rPr>
        <w:t>计划生育协会</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color w:val="auto"/>
          <w:sz w:val="32"/>
        </w:rPr>
      </w:pPr>
      <w:r>
        <w:rPr>
          <w:rFonts w:ascii="仿宋" w:hAnsi="仿宋" w:eastAsia="仿宋" w:cs="仿宋"/>
          <w:color w:val="auto"/>
          <w:sz w:val="32"/>
        </w:rPr>
        <w:t>表8：政府性基金预算财政拨款收入支出决算表</w:t>
      </w:r>
    </w:p>
    <w:p>
      <w:pPr>
        <w:ind w:firstLine="640" w:firstLineChars="200"/>
        <w:jc w:val="left"/>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说明：益阳市计划生育协会无政府性基金收入，无政府性基金安排的支出，故表8无数据。</w:t>
      </w:r>
    </w:p>
    <w:p>
      <w:pPr>
        <w:jc w:val="left"/>
        <w:rPr>
          <w:rFonts w:ascii="仿宋" w:hAnsi="仿宋" w:eastAsia="仿宋" w:cs="仿宋"/>
          <w:color w:val="FF0000"/>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tabs>
          <w:tab w:val="left" w:pos="3163"/>
          <w:tab w:val="center" w:pos="4213"/>
        </w:tabs>
        <w:jc w:val="left"/>
        <w:rPr>
          <w:rFonts w:hint="eastAsia" w:ascii="宋体" w:hAnsi="宋体" w:eastAsia="宋体" w:cs="宋体"/>
          <w:sz w:val="44"/>
          <w:lang w:eastAsia="zh-CN"/>
        </w:rPr>
      </w:pPr>
    </w:p>
    <w:p>
      <w:pPr>
        <w:tabs>
          <w:tab w:val="left" w:pos="3163"/>
          <w:tab w:val="center" w:pos="4213"/>
        </w:tabs>
        <w:jc w:val="left"/>
        <w:rPr>
          <w:rFonts w:ascii="方正小标宋_GBK" w:hAnsi="方正小标宋_GBK" w:eastAsia="方正小标宋_GBK" w:cs="方正小标宋_GBK"/>
          <w:sz w:val="44"/>
        </w:rPr>
      </w:pPr>
      <w:r>
        <w:rPr>
          <w:rFonts w:hint="eastAsia" w:ascii="宋体" w:hAnsi="宋体" w:eastAsia="宋体" w:cs="宋体"/>
          <w:sz w:val="44"/>
          <w:lang w:eastAsia="zh-CN"/>
        </w:rPr>
        <w:tab/>
      </w: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ascii="宋体" w:hAnsi="宋体" w:eastAsia="宋体" w:cs="宋体"/>
          <w:sz w:val="44"/>
          <w:szCs w:val="44"/>
        </w:rPr>
        <w:t>益阳市</w:t>
      </w:r>
      <w:r>
        <w:rPr>
          <w:rFonts w:hint="eastAsia" w:ascii="宋体" w:hAnsi="宋体" w:eastAsia="宋体" w:cs="宋体"/>
          <w:sz w:val="44"/>
          <w:szCs w:val="44"/>
          <w:lang w:eastAsia="zh-CN"/>
        </w:rPr>
        <w:t>计划生育协会</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益阳市计划生育协会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年度收入支出决算总体情况说明</w:t>
      </w:r>
    </w:p>
    <w:p>
      <w:pPr>
        <w:ind w:firstLine="640"/>
        <w:jc w:val="left"/>
        <w:rPr>
          <w:rFonts w:ascii="仿宋" w:hAnsi="仿宋" w:eastAsia="仿宋" w:cs="仿宋"/>
          <w:sz w:val="32"/>
        </w:rPr>
      </w:pPr>
      <w:r>
        <w:rPr>
          <w:rFonts w:hint="eastAsia" w:ascii="仿宋" w:hAnsi="仿宋" w:eastAsia="仿宋" w:cs="仿宋"/>
          <w:sz w:val="32"/>
          <w:lang w:eastAsia="zh-CN"/>
        </w:rPr>
        <w:t>益阳市计划生育协会2</w:t>
      </w:r>
      <w:r>
        <w:rPr>
          <w:rFonts w:ascii="仿宋" w:hAnsi="仿宋" w:eastAsia="仿宋" w:cs="仿宋"/>
          <w:sz w:val="32"/>
        </w:rPr>
        <w:t>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174.88</w:t>
      </w:r>
      <w:r>
        <w:rPr>
          <w:rFonts w:ascii="仿宋" w:hAnsi="仿宋" w:eastAsia="仿宋" w:cs="仿宋"/>
          <w:sz w:val="32"/>
        </w:rPr>
        <w:t>万元，比上年同期</w:t>
      </w:r>
      <w:r>
        <w:rPr>
          <w:rFonts w:hint="eastAsia" w:ascii="仿宋" w:hAnsi="仿宋" w:eastAsia="仿宋" w:cs="仿宋"/>
          <w:sz w:val="32"/>
          <w:lang w:eastAsia="zh-CN"/>
        </w:rPr>
        <w:t>减少</w:t>
      </w:r>
      <w:r>
        <w:rPr>
          <w:rFonts w:hint="eastAsia" w:ascii="仿宋" w:hAnsi="仿宋" w:eastAsia="仿宋" w:cs="仿宋"/>
          <w:sz w:val="32"/>
          <w:lang w:val="en-US" w:eastAsia="zh-CN"/>
        </w:rPr>
        <w:t>20.28</w:t>
      </w:r>
      <w:r>
        <w:rPr>
          <w:rFonts w:ascii="仿宋" w:hAnsi="仿宋" w:eastAsia="仿宋" w:cs="仿宋"/>
          <w:sz w:val="32"/>
        </w:rPr>
        <w:t>万元，</w:t>
      </w:r>
      <w:r>
        <w:rPr>
          <w:rFonts w:hint="eastAsia" w:ascii="仿宋" w:hAnsi="仿宋" w:eastAsia="仿宋" w:cs="仿宋"/>
          <w:sz w:val="32"/>
          <w:lang w:eastAsia="zh-CN"/>
        </w:rPr>
        <w:t>下降</w:t>
      </w:r>
      <w:r>
        <w:rPr>
          <w:rFonts w:hint="eastAsia" w:ascii="仿宋" w:hAnsi="仿宋" w:eastAsia="仿宋" w:cs="仿宋"/>
          <w:sz w:val="32"/>
          <w:lang w:val="en-US" w:eastAsia="zh-CN"/>
        </w:rPr>
        <w:t>10.39</w:t>
      </w:r>
      <w:r>
        <w:rPr>
          <w:rFonts w:ascii="仿宋" w:hAnsi="仿宋" w:eastAsia="仿宋" w:cs="仿宋"/>
          <w:sz w:val="32"/>
        </w:rPr>
        <w:t>%；支出总</w:t>
      </w:r>
      <w:r>
        <w:rPr>
          <w:rFonts w:hint="eastAsia" w:ascii="仿宋" w:hAnsi="仿宋" w:eastAsia="仿宋" w:cs="仿宋"/>
          <w:sz w:val="32"/>
          <w:lang w:val="en-US" w:eastAsia="zh-CN"/>
        </w:rPr>
        <w:t>185.61</w:t>
      </w:r>
      <w:r>
        <w:rPr>
          <w:rFonts w:ascii="仿宋" w:hAnsi="仿宋" w:eastAsia="仿宋" w:cs="仿宋"/>
          <w:sz w:val="32"/>
        </w:rPr>
        <w:t>万元，比上年同期</w:t>
      </w:r>
      <w:r>
        <w:rPr>
          <w:rFonts w:hint="eastAsia" w:ascii="仿宋" w:hAnsi="仿宋" w:eastAsia="仿宋" w:cs="仿宋"/>
          <w:sz w:val="32"/>
          <w:lang w:eastAsia="zh-CN"/>
        </w:rPr>
        <w:t>减少</w:t>
      </w:r>
      <w:r>
        <w:rPr>
          <w:rFonts w:hint="eastAsia" w:ascii="仿宋" w:hAnsi="仿宋" w:eastAsia="仿宋" w:cs="仿宋"/>
          <w:sz w:val="32"/>
          <w:lang w:val="en-US" w:eastAsia="zh-CN"/>
        </w:rPr>
        <w:t>3.38</w:t>
      </w:r>
      <w:r>
        <w:rPr>
          <w:rFonts w:ascii="仿宋" w:hAnsi="仿宋" w:eastAsia="仿宋" w:cs="仿宋"/>
          <w:sz w:val="32"/>
        </w:rPr>
        <w:t>万元，</w:t>
      </w:r>
      <w:r>
        <w:rPr>
          <w:rFonts w:hint="eastAsia" w:ascii="仿宋" w:hAnsi="仿宋" w:eastAsia="仿宋" w:cs="仿宋"/>
          <w:sz w:val="32"/>
          <w:lang w:eastAsia="zh-CN"/>
        </w:rPr>
        <w:t>下降</w:t>
      </w:r>
      <w:r>
        <w:rPr>
          <w:rFonts w:hint="eastAsia" w:ascii="仿宋" w:hAnsi="仿宋" w:eastAsia="仿宋" w:cs="仿宋"/>
          <w:sz w:val="32"/>
          <w:lang w:val="en-US" w:eastAsia="zh-CN"/>
        </w:rPr>
        <w:t>1.79</w:t>
      </w:r>
      <w:r>
        <w:rPr>
          <w:rFonts w:ascii="仿宋" w:hAnsi="仿宋" w:eastAsia="仿宋" w:cs="仿宋"/>
          <w:sz w:val="32"/>
        </w:rPr>
        <w:t>%。主要原因：</w:t>
      </w:r>
      <w:r>
        <w:rPr>
          <w:rFonts w:hint="eastAsia" w:ascii="仿宋_GB2312" w:eastAsia="仿宋_GB2312"/>
          <w:sz w:val="32"/>
          <w:szCs w:val="32"/>
          <w:lang w:val="en-US" w:eastAsia="zh-CN"/>
        </w:rPr>
        <w:t>精简开支</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益阳市计划生育协会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174.88</w:t>
      </w:r>
      <w:r>
        <w:rPr>
          <w:rFonts w:ascii="仿宋" w:hAnsi="仿宋" w:eastAsia="仿宋" w:cs="仿宋"/>
          <w:sz w:val="32"/>
        </w:rPr>
        <w:t>万元，其中：财政拨款收入</w:t>
      </w:r>
      <w:r>
        <w:rPr>
          <w:rFonts w:hint="eastAsia" w:ascii="仿宋" w:hAnsi="仿宋" w:eastAsia="仿宋" w:cs="仿宋"/>
          <w:sz w:val="32"/>
          <w:lang w:val="en-US" w:eastAsia="zh-CN"/>
        </w:rPr>
        <w:t>174.88</w:t>
      </w:r>
      <w:r>
        <w:rPr>
          <w:rFonts w:ascii="仿宋" w:hAnsi="仿宋" w:eastAsia="仿宋" w:cs="仿宋"/>
          <w:sz w:val="32"/>
        </w:rPr>
        <w:t>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100</w:t>
      </w:r>
      <w:r>
        <w:rPr>
          <w:rFonts w:ascii="仿宋" w:hAnsi="仿宋" w:eastAsia="仿宋" w:cs="仿宋"/>
          <w:sz w:val="32"/>
        </w:rPr>
        <w:t>%</w:t>
      </w:r>
      <w:r>
        <w:rPr>
          <w:rFonts w:hint="eastAsia" w:ascii="仿宋" w:hAnsi="仿宋" w:eastAsia="仿宋" w:cs="仿宋"/>
          <w:sz w:val="32"/>
          <w:lang w:eastAsia="zh-CN"/>
        </w:rPr>
        <w:t>。</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益阳市计划生育协会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highlight w:val="none"/>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185.61</w:t>
      </w:r>
      <w:r>
        <w:rPr>
          <w:rFonts w:ascii="仿宋" w:hAnsi="仿宋" w:eastAsia="仿宋" w:cs="仿宋"/>
          <w:sz w:val="32"/>
        </w:rPr>
        <w:t>万元，其中：基本支出</w:t>
      </w:r>
      <w:r>
        <w:rPr>
          <w:rFonts w:hint="eastAsia" w:ascii="仿宋" w:hAnsi="仿宋" w:eastAsia="仿宋" w:cs="仿宋"/>
          <w:color w:val="auto"/>
          <w:sz w:val="32"/>
          <w:highlight w:val="none"/>
          <w:lang w:val="en-US" w:eastAsia="zh-CN"/>
        </w:rPr>
        <w:t>88.61</w:t>
      </w:r>
      <w:r>
        <w:rPr>
          <w:rFonts w:ascii="仿宋" w:hAnsi="仿宋" w:eastAsia="仿宋" w:cs="仿宋"/>
          <w:color w:val="auto"/>
          <w:sz w:val="32"/>
          <w:highlight w:val="none"/>
        </w:rPr>
        <w:t>万元，占</w:t>
      </w:r>
      <w:r>
        <w:rPr>
          <w:rFonts w:hint="eastAsia" w:ascii="仿宋" w:hAnsi="仿宋" w:eastAsia="仿宋" w:cs="仿宋"/>
          <w:color w:val="auto"/>
          <w:sz w:val="32"/>
          <w:highlight w:val="none"/>
          <w:lang w:eastAsia="zh-CN"/>
        </w:rPr>
        <w:t>支出总额的</w:t>
      </w:r>
      <w:r>
        <w:rPr>
          <w:rFonts w:hint="eastAsia" w:ascii="仿宋" w:hAnsi="仿宋" w:eastAsia="仿宋" w:cs="仿宋"/>
          <w:color w:val="auto"/>
          <w:sz w:val="32"/>
          <w:highlight w:val="none"/>
          <w:lang w:val="en-US" w:eastAsia="zh-CN"/>
        </w:rPr>
        <w:t>47.74</w:t>
      </w:r>
      <w:r>
        <w:rPr>
          <w:rFonts w:ascii="仿宋" w:hAnsi="仿宋" w:eastAsia="仿宋" w:cs="仿宋"/>
          <w:color w:val="auto"/>
          <w:sz w:val="32"/>
          <w:highlight w:val="none"/>
        </w:rPr>
        <w:t>%</w:t>
      </w:r>
      <w:r>
        <w:rPr>
          <w:rFonts w:hint="eastAsia" w:ascii="仿宋" w:hAnsi="仿宋" w:eastAsia="仿宋" w:cs="仿宋"/>
          <w:color w:val="auto"/>
          <w:sz w:val="32"/>
          <w:highlight w:val="none"/>
          <w:lang w:eastAsia="zh-CN"/>
        </w:rPr>
        <w:t>。</w:t>
      </w:r>
      <w:r>
        <w:rPr>
          <w:rFonts w:ascii="仿宋" w:hAnsi="仿宋" w:eastAsia="仿宋" w:cs="仿宋"/>
          <w:color w:val="auto"/>
          <w:sz w:val="32"/>
          <w:highlight w:val="none"/>
        </w:rPr>
        <w:t>项目支出</w:t>
      </w:r>
      <w:r>
        <w:rPr>
          <w:rFonts w:hint="eastAsia" w:ascii="仿宋" w:hAnsi="仿宋" w:eastAsia="仿宋" w:cs="仿宋"/>
          <w:color w:val="auto"/>
          <w:sz w:val="32"/>
          <w:highlight w:val="none"/>
          <w:lang w:val="en-US" w:eastAsia="zh-CN"/>
        </w:rPr>
        <w:t>97万元，占支出总额的52.26%</w:t>
      </w:r>
      <w:r>
        <w:rPr>
          <w:rFonts w:hint="eastAsia" w:ascii="仿宋" w:hAnsi="仿宋" w:eastAsia="仿宋" w:cs="仿宋"/>
          <w:color w:val="auto"/>
          <w:sz w:val="32"/>
          <w:highlight w:val="none"/>
          <w:lang w:eastAsia="zh-CN"/>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益阳市计划生育协会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highlight w:val="none"/>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年度财政拨款收入总计</w:t>
      </w:r>
      <w:r>
        <w:rPr>
          <w:rFonts w:hint="eastAsia" w:ascii="仿宋" w:hAnsi="仿宋" w:eastAsia="仿宋" w:cs="仿宋"/>
          <w:sz w:val="32"/>
          <w:lang w:val="en-US" w:eastAsia="zh-CN"/>
        </w:rPr>
        <w:t>174.88</w:t>
      </w:r>
      <w:r>
        <w:rPr>
          <w:rFonts w:ascii="仿宋" w:hAnsi="仿宋" w:eastAsia="仿宋" w:cs="仿宋"/>
          <w:sz w:val="32"/>
        </w:rPr>
        <w:t>万元，比上年同期减少</w:t>
      </w:r>
      <w:r>
        <w:rPr>
          <w:rFonts w:hint="eastAsia" w:ascii="仿宋" w:hAnsi="仿宋" w:eastAsia="仿宋" w:cs="仿宋"/>
          <w:sz w:val="32"/>
          <w:lang w:val="en-US" w:eastAsia="zh-CN"/>
        </w:rPr>
        <w:t>20.28</w:t>
      </w:r>
      <w:r>
        <w:rPr>
          <w:rFonts w:ascii="仿宋" w:hAnsi="仿宋" w:eastAsia="仿宋" w:cs="仿宋"/>
          <w:sz w:val="32"/>
        </w:rPr>
        <w:t>万元，下降</w:t>
      </w:r>
      <w:r>
        <w:rPr>
          <w:rFonts w:hint="eastAsia" w:ascii="仿宋" w:hAnsi="仿宋" w:eastAsia="仿宋" w:cs="仿宋"/>
          <w:sz w:val="32"/>
          <w:lang w:val="en-US" w:eastAsia="zh-CN"/>
        </w:rPr>
        <w:t>10.39</w:t>
      </w:r>
      <w:r>
        <w:rPr>
          <w:rFonts w:ascii="仿宋" w:hAnsi="仿宋" w:eastAsia="仿宋" w:cs="仿宋"/>
          <w:sz w:val="32"/>
        </w:rPr>
        <w:t>%；</w:t>
      </w:r>
      <w:r>
        <w:rPr>
          <w:rFonts w:ascii="仿宋" w:hAnsi="仿宋" w:eastAsia="仿宋" w:cs="仿宋"/>
          <w:sz w:val="32"/>
          <w:highlight w:val="none"/>
        </w:rPr>
        <w:t>财政拨款支出总计</w:t>
      </w:r>
      <w:r>
        <w:rPr>
          <w:rFonts w:hint="eastAsia" w:ascii="仿宋" w:hAnsi="仿宋" w:eastAsia="仿宋" w:cs="仿宋"/>
          <w:sz w:val="32"/>
          <w:highlight w:val="none"/>
          <w:lang w:val="en-US" w:eastAsia="zh-CN"/>
        </w:rPr>
        <w:t>185.61</w:t>
      </w:r>
      <w:r>
        <w:rPr>
          <w:rFonts w:ascii="仿宋" w:hAnsi="仿宋" w:eastAsia="仿宋" w:cs="仿宋"/>
          <w:sz w:val="32"/>
          <w:highlight w:val="none"/>
        </w:rPr>
        <w:t>万元，比上年同期减少</w:t>
      </w:r>
      <w:r>
        <w:rPr>
          <w:rFonts w:hint="eastAsia" w:ascii="仿宋" w:hAnsi="仿宋" w:eastAsia="仿宋" w:cs="仿宋"/>
          <w:sz w:val="32"/>
          <w:highlight w:val="none"/>
          <w:lang w:val="en-US" w:eastAsia="zh-CN"/>
        </w:rPr>
        <w:t>3.38</w:t>
      </w:r>
      <w:r>
        <w:rPr>
          <w:rFonts w:ascii="仿宋" w:hAnsi="仿宋" w:eastAsia="仿宋" w:cs="仿宋"/>
          <w:sz w:val="32"/>
          <w:highlight w:val="none"/>
        </w:rPr>
        <w:t>万元，下降</w:t>
      </w:r>
      <w:r>
        <w:rPr>
          <w:rFonts w:hint="eastAsia" w:ascii="仿宋" w:hAnsi="仿宋" w:eastAsia="仿宋" w:cs="仿宋"/>
          <w:sz w:val="32"/>
          <w:highlight w:val="none"/>
          <w:lang w:val="en-US" w:eastAsia="zh-CN"/>
        </w:rPr>
        <w:t>1.79</w:t>
      </w:r>
      <w:r>
        <w:rPr>
          <w:rFonts w:ascii="仿宋" w:hAnsi="仿宋" w:eastAsia="仿宋" w:cs="仿宋"/>
          <w:sz w:val="32"/>
          <w:highlight w:val="none"/>
        </w:rPr>
        <w:t>%。主要</w:t>
      </w:r>
      <w:r>
        <w:rPr>
          <w:rFonts w:hint="eastAsia" w:ascii="仿宋" w:hAnsi="仿宋" w:eastAsia="仿宋" w:cs="仿宋"/>
          <w:sz w:val="32"/>
          <w:highlight w:val="none"/>
          <w:lang w:eastAsia="zh-CN"/>
        </w:rPr>
        <w:t>原</w:t>
      </w:r>
      <w:r>
        <w:rPr>
          <w:rFonts w:ascii="仿宋" w:hAnsi="仿宋" w:eastAsia="仿宋" w:cs="仿宋"/>
          <w:sz w:val="32"/>
          <w:highlight w:val="none"/>
        </w:rPr>
        <w:t>因：</w:t>
      </w:r>
      <w:r>
        <w:rPr>
          <w:rFonts w:hint="eastAsia" w:ascii="仿宋" w:hAnsi="仿宋" w:eastAsia="仿宋" w:cs="仿宋"/>
          <w:sz w:val="32"/>
          <w:highlight w:val="none"/>
          <w:lang w:eastAsia="zh-CN"/>
        </w:rPr>
        <w:t>精简开支。</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益阳市计划生育协会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highlight w:val="none"/>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年度一般公共预算财政拨款收入总计</w:t>
      </w:r>
      <w:r>
        <w:rPr>
          <w:rFonts w:hint="eastAsia" w:ascii="仿宋" w:hAnsi="仿宋" w:eastAsia="仿宋" w:cs="仿宋"/>
          <w:sz w:val="32"/>
          <w:lang w:val="en-US" w:eastAsia="zh-CN"/>
        </w:rPr>
        <w:t>174.88</w:t>
      </w:r>
      <w:r>
        <w:rPr>
          <w:rFonts w:ascii="仿宋" w:hAnsi="仿宋" w:eastAsia="仿宋" w:cs="仿宋"/>
          <w:sz w:val="32"/>
        </w:rPr>
        <w:t>万元，比上年同期减少</w:t>
      </w:r>
      <w:r>
        <w:rPr>
          <w:rFonts w:hint="eastAsia" w:ascii="仿宋" w:hAnsi="仿宋" w:eastAsia="仿宋" w:cs="仿宋"/>
          <w:sz w:val="32"/>
          <w:lang w:val="en-US" w:eastAsia="zh-CN"/>
        </w:rPr>
        <w:t>20.27</w:t>
      </w:r>
      <w:r>
        <w:rPr>
          <w:rFonts w:ascii="仿宋" w:hAnsi="仿宋" w:eastAsia="仿宋" w:cs="仿宋"/>
          <w:sz w:val="32"/>
        </w:rPr>
        <w:t>万元，下降</w:t>
      </w:r>
      <w:r>
        <w:rPr>
          <w:rFonts w:hint="eastAsia" w:ascii="仿宋" w:hAnsi="仿宋" w:eastAsia="仿宋" w:cs="仿宋"/>
          <w:sz w:val="32"/>
          <w:lang w:val="en-US" w:eastAsia="zh-CN"/>
        </w:rPr>
        <w:t>10.39</w:t>
      </w:r>
      <w:r>
        <w:rPr>
          <w:rFonts w:ascii="仿宋" w:hAnsi="仿宋" w:eastAsia="仿宋" w:cs="仿宋"/>
          <w:sz w:val="32"/>
        </w:rPr>
        <w:t>%；</w:t>
      </w:r>
      <w:r>
        <w:rPr>
          <w:rFonts w:ascii="仿宋" w:hAnsi="仿宋" w:eastAsia="仿宋" w:cs="仿宋"/>
          <w:sz w:val="32"/>
          <w:highlight w:val="none"/>
        </w:rPr>
        <w:t>一般公共预算财政拨款支出总计</w:t>
      </w:r>
      <w:r>
        <w:rPr>
          <w:rFonts w:hint="eastAsia" w:ascii="仿宋" w:hAnsi="仿宋" w:eastAsia="仿宋" w:cs="仿宋"/>
          <w:sz w:val="32"/>
          <w:highlight w:val="none"/>
          <w:lang w:val="en-US" w:eastAsia="zh-CN"/>
        </w:rPr>
        <w:t>185.61</w:t>
      </w:r>
      <w:r>
        <w:rPr>
          <w:rFonts w:ascii="仿宋" w:hAnsi="仿宋" w:eastAsia="仿宋" w:cs="仿宋"/>
          <w:sz w:val="32"/>
          <w:highlight w:val="none"/>
        </w:rPr>
        <w:t>万元，比上年同期减少</w:t>
      </w:r>
      <w:r>
        <w:rPr>
          <w:rFonts w:hint="eastAsia" w:ascii="仿宋" w:hAnsi="仿宋" w:eastAsia="仿宋" w:cs="仿宋"/>
          <w:sz w:val="32"/>
          <w:highlight w:val="none"/>
          <w:lang w:val="en-US" w:eastAsia="zh-CN"/>
        </w:rPr>
        <w:t>3.38</w:t>
      </w:r>
      <w:r>
        <w:rPr>
          <w:rFonts w:ascii="仿宋" w:hAnsi="仿宋" w:eastAsia="仿宋" w:cs="仿宋"/>
          <w:sz w:val="32"/>
          <w:highlight w:val="none"/>
        </w:rPr>
        <w:t>万元，下降</w:t>
      </w:r>
      <w:r>
        <w:rPr>
          <w:rFonts w:hint="eastAsia" w:ascii="仿宋" w:hAnsi="仿宋" w:eastAsia="仿宋" w:cs="仿宋"/>
          <w:sz w:val="32"/>
          <w:highlight w:val="none"/>
          <w:lang w:val="en-US" w:eastAsia="zh-CN"/>
        </w:rPr>
        <w:t>1.79</w:t>
      </w:r>
      <w:r>
        <w:rPr>
          <w:rFonts w:ascii="仿宋" w:hAnsi="仿宋" w:eastAsia="仿宋" w:cs="仿宋"/>
          <w:sz w:val="32"/>
          <w:highlight w:val="none"/>
        </w:rPr>
        <w:t>%。主要原因：</w:t>
      </w:r>
      <w:r>
        <w:rPr>
          <w:rFonts w:hint="eastAsia" w:ascii="仿宋" w:hAnsi="仿宋" w:eastAsia="仿宋" w:cs="仿宋"/>
          <w:sz w:val="32"/>
          <w:highlight w:val="none"/>
          <w:lang w:eastAsia="zh-CN"/>
        </w:rPr>
        <w:t>精简开支。</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hint="eastAsia" w:ascii="仿宋" w:hAnsi="仿宋" w:eastAsia="仿宋" w:cs="仿宋"/>
          <w:sz w:val="32"/>
          <w:lang w:eastAsia="zh-CN"/>
        </w:rPr>
      </w:pPr>
      <w:r>
        <w:rPr>
          <w:rFonts w:hint="eastAsia" w:ascii="楷体" w:hAnsi="楷体" w:eastAsia="楷体" w:cs="楷体"/>
          <w:sz w:val="32"/>
        </w:rPr>
        <w:t>2019年度财政拨款支出</w:t>
      </w:r>
      <w:r>
        <w:rPr>
          <w:rFonts w:hint="eastAsia" w:ascii="楷体" w:hAnsi="楷体" w:eastAsia="楷体" w:cs="楷体"/>
          <w:sz w:val="32"/>
          <w:lang w:val="en-US" w:eastAsia="zh-CN"/>
        </w:rPr>
        <w:t>185.61</w:t>
      </w:r>
      <w:r>
        <w:rPr>
          <w:rFonts w:hint="eastAsia" w:ascii="楷体" w:hAnsi="楷体" w:eastAsia="楷体" w:cs="楷体"/>
          <w:sz w:val="32"/>
        </w:rPr>
        <w:t>万元，</w:t>
      </w:r>
      <w:r>
        <w:rPr>
          <w:rFonts w:hint="eastAsia" w:ascii="楷体" w:hAnsi="楷体" w:eastAsia="楷体" w:cs="楷体"/>
          <w:sz w:val="32"/>
          <w:lang w:eastAsia="zh-CN"/>
        </w:rPr>
        <w:t>其中卫生健康支出</w:t>
      </w:r>
      <w:r>
        <w:rPr>
          <w:rFonts w:hint="eastAsia" w:ascii="楷体" w:hAnsi="楷体" w:eastAsia="楷体" w:cs="楷体"/>
          <w:sz w:val="32"/>
          <w:lang w:val="en-US" w:eastAsia="zh-CN"/>
        </w:rPr>
        <w:t>181.27</w:t>
      </w:r>
      <w:r>
        <w:rPr>
          <w:rFonts w:hint="eastAsia" w:ascii="楷体" w:hAnsi="楷体" w:eastAsia="楷体" w:cs="楷体"/>
          <w:sz w:val="32"/>
        </w:rPr>
        <w:t>万元，占</w:t>
      </w:r>
      <w:r>
        <w:rPr>
          <w:rFonts w:hint="eastAsia" w:ascii="楷体" w:hAnsi="楷体" w:eastAsia="楷体" w:cs="楷体"/>
          <w:sz w:val="32"/>
          <w:lang w:eastAsia="zh-CN"/>
        </w:rPr>
        <w:t>支出总额的</w:t>
      </w:r>
      <w:r>
        <w:rPr>
          <w:rFonts w:hint="eastAsia" w:ascii="楷体" w:hAnsi="楷体" w:eastAsia="楷体" w:cs="楷体"/>
          <w:sz w:val="32"/>
          <w:lang w:val="en-US" w:eastAsia="zh-CN"/>
        </w:rPr>
        <w:t>97.66</w:t>
      </w:r>
      <w:r>
        <w:rPr>
          <w:rFonts w:hint="eastAsia" w:ascii="楷体" w:hAnsi="楷体" w:eastAsia="楷体" w:cs="楷体"/>
          <w:sz w:val="32"/>
        </w:rPr>
        <w:t>%；教育</w:t>
      </w:r>
      <w:r>
        <w:rPr>
          <w:rFonts w:hint="eastAsia" w:ascii="楷体" w:hAnsi="楷体" w:eastAsia="楷体" w:cs="楷体"/>
          <w:sz w:val="32"/>
          <w:lang w:eastAsia="zh-CN"/>
        </w:rPr>
        <w:t>和住房保障</w:t>
      </w:r>
      <w:r>
        <w:rPr>
          <w:rFonts w:hint="eastAsia" w:ascii="楷体" w:hAnsi="楷体" w:eastAsia="楷体" w:cs="楷体"/>
          <w:sz w:val="32"/>
        </w:rPr>
        <w:t>支</w:t>
      </w:r>
      <w:r>
        <w:rPr>
          <w:rFonts w:hint="eastAsia" w:ascii="楷体" w:hAnsi="楷体" w:eastAsia="楷体" w:cs="楷体"/>
          <w:sz w:val="32"/>
          <w:lang w:eastAsia="zh-CN"/>
        </w:rPr>
        <w:t>出</w:t>
      </w:r>
      <w:r>
        <w:rPr>
          <w:rFonts w:hint="eastAsia" w:ascii="仿宋" w:hAnsi="仿宋" w:eastAsia="仿宋" w:cs="仿宋"/>
          <w:sz w:val="32"/>
          <w:lang w:val="en-US" w:eastAsia="zh-CN"/>
        </w:rPr>
        <w:t>4.34</w:t>
      </w:r>
      <w:r>
        <w:rPr>
          <w:rFonts w:hint="eastAsia" w:ascii="楷体" w:hAnsi="楷体" w:eastAsia="楷体" w:cs="楷体"/>
          <w:sz w:val="32"/>
        </w:rPr>
        <w:t>万元，占</w:t>
      </w:r>
      <w:r>
        <w:rPr>
          <w:rFonts w:hint="eastAsia" w:ascii="楷体" w:hAnsi="楷体" w:eastAsia="楷体" w:cs="楷体"/>
          <w:sz w:val="32"/>
          <w:lang w:eastAsia="zh-CN"/>
        </w:rPr>
        <w:t>支出总额的</w:t>
      </w:r>
      <w:r>
        <w:rPr>
          <w:rFonts w:hint="eastAsia" w:ascii="楷体" w:hAnsi="楷体" w:eastAsia="楷体" w:cs="楷体"/>
          <w:sz w:val="32"/>
          <w:lang w:val="en-US" w:eastAsia="zh-CN"/>
        </w:rPr>
        <w:t>2.34</w:t>
      </w:r>
      <w:r>
        <w:rPr>
          <w:rFonts w:hint="eastAsia" w:ascii="楷体" w:hAnsi="楷体" w:eastAsia="楷体" w:cs="楷体"/>
          <w:sz w:val="32"/>
        </w:rPr>
        <w:t>%</w:t>
      </w:r>
      <w:r>
        <w:rPr>
          <w:rFonts w:ascii="楷体" w:hAnsi="楷体" w:eastAsia="楷体" w:cs="楷体"/>
          <w:sz w:val="32"/>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1.教育运行财政拨款支出0.62万元，主要用于单位办公经费等。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2.行政运行财政拨款支出74.29万元，主要用于单位人员经费及日常公用经费支出。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3.一般行政管理事务财政拨款支出73万元，主要用于项目支出。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4.计划生育机构财政拨款支出9.97万元，主要用于日常公用经费支出。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5.其他计划生育事务财政拨款支出24万无，主要用于项目支出。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6.公务员住房保障支出3.72元，主要用于住房公积金经费。</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益阳市计划生育协会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88.61</w:t>
      </w:r>
      <w:r>
        <w:rPr>
          <w:rFonts w:ascii="仿宋" w:hAnsi="仿宋" w:eastAsia="仿宋" w:cs="仿宋"/>
          <w:sz w:val="32"/>
        </w:rPr>
        <w:t>万元，其中人员经费支出</w:t>
      </w:r>
      <w:r>
        <w:rPr>
          <w:rFonts w:hint="eastAsia" w:ascii="仿宋" w:hAnsi="仿宋" w:eastAsia="仿宋" w:cs="仿宋"/>
          <w:sz w:val="32"/>
          <w:lang w:val="en-US" w:eastAsia="zh-CN"/>
        </w:rPr>
        <w:t>51.76</w:t>
      </w:r>
      <w:r>
        <w:rPr>
          <w:rFonts w:ascii="仿宋" w:hAnsi="仿宋" w:eastAsia="仿宋" w:cs="仿宋"/>
          <w:sz w:val="32"/>
        </w:rPr>
        <w:t>万元，主要包括：</w:t>
      </w:r>
      <w:r>
        <w:rPr>
          <w:rFonts w:hint="eastAsia" w:ascii="仿宋" w:hAnsi="仿宋" w:eastAsia="仿宋" w:cs="仿宋"/>
          <w:sz w:val="32"/>
          <w:lang w:val="en-US" w:eastAsia="zh-CN"/>
        </w:rPr>
        <w:t>基本工资、伙食补助费、绩效工资、机关事业单位基本养老保险缴费、职业年金缴费、职工基本医疗保险缴费、退休费、住房公积金、其他工资福利</w:t>
      </w:r>
      <w:r>
        <w:rPr>
          <w:rFonts w:ascii="仿宋" w:hAnsi="仿宋" w:eastAsia="仿宋" w:cs="仿宋"/>
          <w:sz w:val="32"/>
        </w:rPr>
        <w:t>；公用经费支出</w:t>
      </w:r>
      <w:r>
        <w:rPr>
          <w:rFonts w:hint="eastAsia" w:ascii="仿宋" w:hAnsi="仿宋" w:eastAsia="仿宋" w:cs="仿宋"/>
          <w:sz w:val="32"/>
          <w:lang w:val="en-US" w:eastAsia="zh-CN"/>
        </w:rPr>
        <w:t>36.85</w:t>
      </w:r>
      <w:r>
        <w:rPr>
          <w:rFonts w:ascii="仿宋" w:hAnsi="仿宋" w:eastAsia="仿宋" w:cs="仿宋"/>
          <w:sz w:val="32"/>
        </w:rPr>
        <w:t>万元。主要包括：</w:t>
      </w:r>
      <w:r>
        <w:rPr>
          <w:rFonts w:hint="eastAsia" w:ascii="仿宋" w:hAnsi="仿宋" w:eastAsia="仿宋" w:cs="仿宋"/>
          <w:sz w:val="32"/>
          <w:lang w:val="en-US" w:eastAsia="zh-CN"/>
        </w:rPr>
        <w:t>办公费、印刷费、水费、邮电费、差旅费、维修（护）费、租赁费、培训费、公务接待费、工会经费、福利费、公务用车运行维护费、税金及附加费用、其他商品和服务支出、办公设备购置</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益阳市计划生育协会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333333"/>
          <w:spacing w:val="0"/>
          <w:sz w:val="32"/>
          <w:szCs w:val="32"/>
          <w:shd w:val="clear" w:fill="FFFFFF"/>
          <w:lang w:eastAsia="zh-CN"/>
        </w:rPr>
        <w:t>本单位</w:t>
      </w:r>
      <w:r>
        <w:rPr>
          <w:rFonts w:hint="eastAsia" w:ascii="仿宋" w:hAnsi="仿宋" w:eastAsia="仿宋" w:cs="仿宋"/>
          <w:b w:val="0"/>
          <w:i w:val="0"/>
          <w:caps w:val="0"/>
          <w:color w:val="000000"/>
          <w:spacing w:val="0"/>
          <w:sz w:val="32"/>
          <w:szCs w:val="32"/>
          <w:shd w:val="clear" w:fill="FFFFFF"/>
          <w:lang w:val="en-US" w:eastAsia="zh-CN"/>
        </w:rPr>
        <w:t>2019</w:t>
      </w:r>
      <w:r>
        <w:rPr>
          <w:rFonts w:hint="eastAsia" w:ascii="仿宋" w:hAnsi="仿宋" w:eastAsia="仿宋" w:cs="仿宋"/>
          <w:b w:val="0"/>
          <w:i w:val="0"/>
          <w:caps w:val="0"/>
          <w:color w:val="000000"/>
          <w:spacing w:val="0"/>
          <w:sz w:val="32"/>
          <w:szCs w:val="32"/>
          <w:shd w:val="clear" w:fill="FFFFFF"/>
        </w:rPr>
        <w:t>年度</w:t>
      </w:r>
      <w:r>
        <w:rPr>
          <w:rFonts w:hint="eastAsia" w:ascii="仿宋" w:hAnsi="仿宋" w:eastAsia="仿宋" w:cs="仿宋"/>
          <w:b w:val="0"/>
          <w:i w:val="0"/>
          <w:caps w:val="0"/>
          <w:color w:val="333333"/>
          <w:spacing w:val="0"/>
          <w:sz w:val="32"/>
          <w:szCs w:val="32"/>
          <w:shd w:val="clear" w:fill="FFFFFF"/>
          <w:lang w:eastAsia="zh-CN"/>
        </w:rPr>
        <w:t>无</w:t>
      </w:r>
      <w:r>
        <w:rPr>
          <w:rFonts w:hint="eastAsia" w:ascii="仿宋" w:hAnsi="仿宋" w:eastAsia="仿宋" w:cs="仿宋"/>
          <w:b w:val="0"/>
          <w:i w:val="0"/>
          <w:caps w:val="0"/>
          <w:color w:val="000000"/>
          <w:spacing w:val="0"/>
          <w:sz w:val="32"/>
          <w:szCs w:val="32"/>
          <w:shd w:val="clear" w:fill="FFFFFF"/>
        </w:rPr>
        <w:t>政府性基金预算财政拨款支出</w:t>
      </w:r>
      <w:r>
        <w:rPr>
          <w:rFonts w:hint="eastAsia" w:ascii="仿宋" w:hAnsi="仿宋" w:eastAsia="仿宋" w:cs="仿宋"/>
          <w:b w:val="0"/>
          <w:i w:val="0"/>
          <w:caps w:val="0"/>
          <w:color w:val="000000"/>
          <w:spacing w:val="0"/>
          <w:sz w:val="32"/>
          <w:szCs w:val="32"/>
          <w:shd w:val="clear" w:fill="FFFFFF"/>
          <w:lang w:eastAsia="zh-CN"/>
        </w:rPr>
        <w:t>。</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益阳市计划生育协会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ind w:firstLine="640"/>
        <w:jc w:val="left"/>
        <w:rPr>
          <w:rFonts w:ascii="楷体" w:hAnsi="楷体" w:eastAsia="楷体" w:cs="楷体"/>
          <w:sz w:val="32"/>
          <w:highlight w:val="none"/>
        </w:rPr>
      </w:pPr>
      <w:r>
        <w:rPr>
          <w:rFonts w:ascii="楷体" w:hAnsi="楷体" w:eastAsia="楷体" w:cs="楷体"/>
          <w:sz w:val="32"/>
          <w:highlight w:val="none"/>
        </w:rPr>
        <w:t>（一）“三公”经费财政拨款支出决算总体情况说明</w:t>
      </w:r>
    </w:p>
    <w:p>
      <w:pPr>
        <w:ind w:firstLine="640"/>
        <w:jc w:val="left"/>
        <w:rPr>
          <w:rFonts w:hint="eastAsia" w:ascii="仿宋" w:hAnsi="仿宋" w:eastAsia="仿宋" w:cs="仿宋"/>
          <w:sz w:val="32"/>
          <w:highlight w:val="none"/>
          <w:lang w:val="en-US" w:eastAsia="zh-CN"/>
        </w:rPr>
      </w:pPr>
      <w:r>
        <w:rPr>
          <w:rFonts w:ascii="仿宋" w:hAnsi="仿宋" w:eastAsia="仿宋" w:cs="仿宋"/>
          <w:sz w:val="32"/>
          <w:highlight w:val="none"/>
        </w:rPr>
        <w:t>201</w:t>
      </w:r>
      <w:r>
        <w:rPr>
          <w:rFonts w:hint="eastAsia" w:ascii="仿宋" w:hAnsi="仿宋" w:eastAsia="仿宋" w:cs="仿宋"/>
          <w:sz w:val="32"/>
          <w:highlight w:val="none"/>
          <w:lang w:val="en-US" w:eastAsia="zh-CN"/>
        </w:rPr>
        <w:t>9</w:t>
      </w:r>
      <w:r>
        <w:rPr>
          <w:rFonts w:ascii="仿宋" w:hAnsi="仿宋" w:eastAsia="仿宋" w:cs="仿宋"/>
          <w:sz w:val="32"/>
          <w:highlight w:val="none"/>
        </w:rPr>
        <w:t>年度“三公”经费财政拨款支出预算为</w:t>
      </w:r>
      <w:r>
        <w:rPr>
          <w:rFonts w:hint="eastAsia" w:ascii="仿宋" w:hAnsi="仿宋" w:eastAsia="仿宋" w:cs="仿宋"/>
          <w:sz w:val="32"/>
          <w:highlight w:val="none"/>
          <w:lang w:val="en-US" w:eastAsia="zh-CN"/>
        </w:rPr>
        <w:t>8</w:t>
      </w:r>
      <w:r>
        <w:rPr>
          <w:rFonts w:ascii="仿宋" w:hAnsi="仿宋" w:eastAsia="仿宋" w:cs="仿宋"/>
          <w:sz w:val="32"/>
          <w:highlight w:val="none"/>
        </w:rPr>
        <w:t>万元，支出决算为</w:t>
      </w:r>
      <w:r>
        <w:rPr>
          <w:rFonts w:hint="eastAsia" w:ascii="仿宋" w:hAnsi="仿宋" w:eastAsia="仿宋" w:cs="仿宋"/>
          <w:sz w:val="32"/>
          <w:highlight w:val="none"/>
          <w:lang w:val="en-US" w:eastAsia="zh-CN"/>
        </w:rPr>
        <w:t>6.61</w:t>
      </w:r>
      <w:r>
        <w:rPr>
          <w:rFonts w:ascii="仿宋" w:hAnsi="仿宋" w:eastAsia="仿宋" w:cs="仿宋"/>
          <w:sz w:val="32"/>
          <w:highlight w:val="none"/>
        </w:rPr>
        <w:t>万元，</w:t>
      </w:r>
      <w:r>
        <w:rPr>
          <w:rFonts w:hint="eastAsia" w:ascii="仿宋" w:hAnsi="仿宋" w:eastAsia="仿宋" w:cs="仿宋"/>
          <w:sz w:val="32"/>
          <w:highlight w:val="none"/>
          <w:lang w:eastAsia="zh-CN"/>
        </w:rPr>
        <w:t>完成预算的</w:t>
      </w:r>
      <w:r>
        <w:rPr>
          <w:rFonts w:hint="eastAsia" w:ascii="仿宋" w:hAnsi="仿宋" w:eastAsia="仿宋" w:cs="仿宋"/>
          <w:sz w:val="32"/>
          <w:highlight w:val="none"/>
          <w:lang w:val="en-US" w:eastAsia="zh-CN"/>
        </w:rPr>
        <w:t>82.63%，</w:t>
      </w:r>
      <w:r>
        <w:rPr>
          <w:rFonts w:ascii="仿宋" w:hAnsi="仿宋" w:eastAsia="仿宋" w:cs="仿宋"/>
          <w:sz w:val="32"/>
          <w:highlight w:val="none"/>
        </w:rPr>
        <w:t>其中：公务用车购置及运行费支出决算为</w:t>
      </w:r>
      <w:r>
        <w:rPr>
          <w:rFonts w:hint="eastAsia" w:ascii="仿宋" w:hAnsi="仿宋" w:eastAsia="仿宋" w:cs="仿宋"/>
          <w:sz w:val="32"/>
          <w:highlight w:val="none"/>
          <w:lang w:val="en-US" w:eastAsia="zh-CN"/>
        </w:rPr>
        <w:t>5.78</w:t>
      </w:r>
      <w:r>
        <w:rPr>
          <w:rFonts w:ascii="仿宋" w:hAnsi="仿宋" w:eastAsia="仿宋" w:cs="仿宋"/>
          <w:sz w:val="32"/>
          <w:highlight w:val="none"/>
        </w:rPr>
        <w:t>万元</w:t>
      </w:r>
      <w:r>
        <w:rPr>
          <w:rFonts w:hint="eastAsia" w:ascii="仿宋" w:hAnsi="仿宋" w:eastAsia="仿宋" w:cs="仿宋"/>
          <w:sz w:val="32"/>
          <w:highlight w:val="none"/>
          <w:lang w:eastAsia="zh-CN"/>
        </w:rPr>
        <w:t>，完成预算的</w:t>
      </w:r>
      <w:r>
        <w:rPr>
          <w:rFonts w:hint="eastAsia" w:ascii="仿宋" w:hAnsi="仿宋" w:eastAsia="仿宋" w:cs="仿宋"/>
          <w:sz w:val="32"/>
          <w:highlight w:val="none"/>
          <w:lang w:val="en-US" w:eastAsia="zh-CN"/>
        </w:rPr>
        <w:t>72.25%</w:t>
      </w:r>
      <w:r>
        <w:rPr>
          <w:rFonts w:ascii="仿宋" w:hAnsi="仿宋" w:eastAsia="仿宋" w:cs="仿宋"/>
          <w:sz w:val="32"/>
          <w:highlight w:val="none"/>
        </w:rPr>
        <w:t>；</w:t>
      </w:r>
      <w:r>
        <w:rPr>
          <w:rFonts w:hint="eastAsia" w:ascii="仿宋" w:hAnsi="仿宋" w:eastAsia="仿宋" w:cs="仿宋"/>
          <w:sz w:val="32"/>
          <w:highlight w:val="none"/>
          <w:lang w:eastAsia="zh-CN"/>
        </w:rPr>
        <w:t>公务接待支出</w:t>
      </w:r>
      <w:r>
        <w:rPr>
          <w:rFonts w:hint="eastAsia" w:ascii="仿宋" w:hAnsi="仿宋" w:eastAsia="仿宋" w:cs="仿宋"/>
          <w:sz w:val="32"/>
          <w:highlight w:val="none"/>
          <w:lang w:val="en-US" w:eastAsia="zh-CN"/>
        </w:rPr>
        <w:t>0.83万元，完成预算的10.38%；</w:t>
      </w:r>
      <w:r>
        <w:rPr>
          <w:rFonts w:ascii="仿宋" w:hAnsi="仿宋" w:eastAsia="仿宋" w:cs="仿宋"/>
          <w:sz w:val="32"/>
          <w:highlight w:val="none"/>
        </w:rPr>
        <w:t>201</w:t>
      </w:r>
      <w:r>
        <w:rPr>
          <w:rFonts w:hint="eastAsia" w:ascii="仿宋" w:hAnsi="仿宋" w:eastAsia="仿宋" w:cs="仿宋"/>
          <w:sz w:val="32"/>
          <w:highlight w:val="none"/>
          <w:lang w:val="en-US" w:eastAsia="zh-CN"/>
        </w:rPr>
        <w:t>9</w:t>
      </w:r>
      <w:r>
        <w:rPr>
          <w:rFonts w:ascii="仿宋" w:hAnsi="仿宋" w:eastAsia="仿宋" w:cs="仿宋"/>
          <w:sz w:val="32"/>
          <w:highlight w:val="none"/>
        </w:rPr>
        <w:t>年度“三公”经费支出</w:t>
      </w:r>
      <w:r>
        <w:rPr>
          <w:rFonts w:hint="eastAsia" w:ascii="仿宋" w:hAnsi="仿宋" w:eastAsia="仿宋" w:cs="仿宋"/>
          <w:sz w:val="32"/>
          <w:highlight w:val="none"/>
          <w:lang w:eastAsia="zh-CN"/>
        </w:rPr>
        <w:t>预算</w:t>
      </w:r>
      <w:r>
        <w:rPr>
          <w:rFonts w:ascii="仿宋" w:hAnsi="仿宋" w:eastAsia="仿宋" w:cs="仿宋"/>
          <w:sz w:val="32"/>
          <w:highlight w:val="none"/>
        </w:rPr>
        <w:t>数</w:t>
      </w:r>
      <w:r>
        <w:rPr>
          <w:rFonts w:hint="eastAsia" w:ascii="仿宋" w:hAnsi="仿宋" w:eastAsia="仿宋" w:cs="仿宋"/>
          <w:sz w:val="32"/>
          <w:highlight w:val="none"/>
          <w:lang w:eastAsia="zh-CN"/>
        </w:rPr>
        <w:t>大</w:t>
      </w:r>
      <w:r>
        <w:rPr>
          <w:rFonts w:ascii="仿宋" w:hAnsi="仿宋" w:eastAsia="仿宋" w:cs="仿宋"/>
          <w:sz w:val="32"/>
          <w:highlight w:val="none"/>
        </w:rPr>
        <w:t>于</w:t>
      </w:r>
      <w:r>
        <w:rPr>
          <w:rFonts w:hint="eastAsia" w:ascii="仿宋" w:hAnsi="仿宋" w:eastAsia="仿宋" w:cs="仿宋"/>
          <w:sz w:val="32"/>
          <w:highlight w:val="none"/>
          <w:lang w:eastAsia="zh-CN"/>
        </w:rPr>
        <w:t>决</w:t>
      </w:r>
      <w:r>
        <w:rPr>
          <w:rFonts w:ascii="仿宋" w:hAnsi="仿宋" w:eastAsia="仿宋" w:cs="仿宋"/>
          <w:sz w:val="32"/>
          <w:highlight w:val="none"/>
        </w:rPr>
        <w:t>算数的主要原因：</w:t>
      </w:r>
      <w:r>
        <w:rPr>
          <w:rFonts w:hint="eastAsia" w:ascii="仿宋" w:hAnsi="仿宋" w:eastAsia="仿宋" w:cs="仿宋"/>
          <w:sz w:val="32"/>
          <w:highlight w:val="none"/>
          <w:lang w:val="en-US" w:eastAsia="zh-CN"/>
        </w:rPr>
        <w:t>2019年度单位严格控制“三公”经费的支出，精简开支。</w:t>
      </w:r>
    </w:p>
    <w:p>
      <w:pPr>
        <w:ind w:firstLine="640"/>
        <w:jc w:val="left"/>
        <w:rPr>
          <w:rFonts w:ascii="楷体" w:hAnsi="楷体" w:eastAsia="楷体" w:cs="楷体"/>
          <w:sz w:val="32"/>
          <w:highlight w:val="none"/>
        </w:rPr>
      </w:pPr>
      <w:r>
        <w:rPr>
          <w:rFonts w:ascii="楷体" w:hAnsi="楷体" w:eastAsia="楷体" w:cs="楷体"/>
          <w:sz w:val="32"/>
          <w:highlight w:val="none"/>
        </w:rPr>
        <w:t>（二）“三公”经费财政拨款支出决算具体情况说明。</w:t>
      </w:r>
    </w:p>
    <w:p>
      <w:pPr>
        <w:ind w:firstLine="640"/>
        <w:jc w:val="left"/>
        <w:rPr>
          <w:rFonts w:hint="eastAsia" w:ascii="仿宋" w:hAnsi="仿宋" w:eastAsia="仿宋" w:cs="仿宋"/>
          <w:sz w:val="32"/>
          <w:highlight w:val="yellow"/>
          <w:lang w:eastAsia="zh-CN"/>
        </w:rPr>
      </w:pPr>
      <w:r>
        <w:rPr>
          <w:rFonts w:ascii="楷体" w:hAnsi="楷体" w:eastAsia="楷体" w:cs="楷体"/>
          <w:sz w:val="32"/>
          <w:highlight w:val="none"/>
        </w:rPr>
        <w:t xml:space="preserve"> </w:t>
      </w:r>
      <w:r>
        <w:rPr>
          <w:rFonts w:ascii="仿宋" w:hAnsi="仿宋" w:eastAsia="仿宋" w:cs="仿宋"/>
          <w:sz w:val="32"/>
          <w:highlight w:val="none"/>
        </w:rPr>
        <w:t>201</w:t>
      </w:r>
      <w:r>
        <w:rPr>
          <w:rFonts w:hint="eastAsia" w:ascii="仿宋" w:hAnsi="仿宋" w:eastAsia="仿宋" w:cs="仿宋"/>
          <w:sz w:val="32"/>
          <w:highlight w:val="none"/>
          <w:lang w:val="en-US" w:eastAsia="zh-CN"/>
        </w:rPr>
        <w:t>9</w:t>
      </w:r>
      <w:r>
        <w:rPr>
          <w:rFonts w:ascii="仿宋" w:hAnsi="仿宋" w:eastAsia="仿宋" w:cs="仿宋"/>
          <w:sz w:val="32"/>
          <w:highlight w:val="none"/>
        </w:rPr>
        <w:t xml:space="preserve"> 年度“三公”经费财政拨款支出决算为</w:t>
      </w:r>
      <w:r>
        <w:rPr>
          <w:rFonts w:hint="eastAsia" w:ascii="仿宋" w:hAnsi="仿宋" w:eastAsia="仿宋" w:cs="仿宋"/>
          <w:sz w:val="32"/>
          <w:highlight w:val="none"/>
          <w:lang w:val="en-US" w:eastAsia="zh-CN"/>
        </w:rPr>
        <w:t>6.61</w:t>
      </w:r>
      <w:r>
        <w:rPr>
          <w:rFonts w:ascii="仿宋" w:hAnsi="仿宋" w:eastAsia="仿宋" w:cs="仿宋"/>
          <w:sz w:val="32"/>
          <w:highlight w:val="none"/>
        </w:rPr>
        <w:t xml:space="preserve">万元，其中：因公出国（境）费支出决算为 </w:t>
      </w:r>
      <w:r>
        <w:rPr>
          <w:rFonts w:hint="eastAsia" w:ascii="仿宋" w:hAnsi="仿宋" w:eastAsia="仿宋" w:cs="仿宋"/>
          <w:sz w:val="32"/>
          <w:highlight w:val="none"/>
          <w:lang w:val="en-US" w:eastAsia="zh-CN"/>
        </w:rPr>
        <w:t>0</w:t>
      </w:r>
      <w:r>
        <w:rPr>
          <w:rFonts w:ascii="仿宋" w:hAnsi="仿宋" w:eastAsia="仿宋" w:cs="仿宋"/>
          <w:sz w:val="32"/>
          <w:highlight w:val="none"/>
        </w:rPr>
        <w:t>万元，占</w:t>
      </w:r>
      <w:r>
        <w:rPr>
          <w:rFonts w:hint="eastAsia" w:ascii="仿宋" w:hAnsi="仿宋" w:eastAsia="仿宋" w:cs="仿宋"/>
          <w:sz w:val="32"/>
          <w:highlight w:val="none"/>
          <w:lang w:val="en-US" w:eastAsia="zh-CN"/>
        </w:rPr>
        <w:t>0</w:t>
      </w:r>
      <w:r>
        <w:rPr>
          <w:rFonts w:ascii="仿宋" w:hAnsi="仿宋" w:eastAsia="仿宋" w:cs="仿宋"/>
          <w:sz w:val="32"/>
          <w:highlight w:val="none"/>
        </w:rPr>
        <w:t>%；公务用车购置及运行费支出决算为</w:t>
      </w:r>
      <w:r>
        <w:rPr>
          <w:rFonts w:hint="eastAsia" w:ascii="仿宋" w:hAnsi="仿宋" w:eastAsia="仿宋" w:cs="仿宋"/>
          <w:sz w:val="32"/>
          <w:highlight w:val="none"/>
          <w:lang w:val="en-US" w:eastAsia="zh-CN"/>
        </w:rPr>
        <w:t>5.78</w:t>
      </w:r>
      <w:r>
        <w:rPr>
          <w:rFonts w:ascii="仿宋" w:hAnsi="仿宋" w:eastAsia="仿宋" w:cs="仿宋"/>
          <w:sz w:val="32"/>
          <w:highlight w:val="none"/>
        </w:rPr>
        <w:t>万元，占</w:t>
      </w:r>
      <w:r>
        <w:rPr>
          <w:rFonts w:hint="eastAsia" w:ascii="仿宋" w:hAnsi="仿宋" w:eastAsia="仿宋" w:cs="仿宋"/>
          <w:sz w:val="32"/>
          <w:highlight w:val="none"/>
          <w:lang w:val="en-US" w:eastAsia="zh-CN"/>
        </w:rPr>
        <w:t>87.44</w:t>
      </w:r>
      <w:r>
        <w:rPr>
          <w:rFonts w:ascii="仿宋" w:hAnsi="仿宋" w:eastAsia="仿宋" w:cs="仿宋"/>
          <w:sz w:val="32"/>
          <w:highlight w:val="none"/>
        </w:rPr>
        <w:t>%；公务接待费支出决算为</w:t>
      </w:r>
      <w:r>
        <w:rPr>
          <w:rFonts w:hint="eastAsia" w:ascii="仿宋" w:hAnsi="仿宋" w:eastAsia="仿宋" w:cs="仿宋"/>
          <w:sz w:val="32"/>
          <w:highlight w:val="none"/>
          <w:lang w:val="en-US" w:eastAsia="zh-CN"/>
        </w:rPr>
        <w:t>0.83</w:t>
      </w:r>
      <w:r>
        <w:rPr>
          <w:rFonts w:ascii="仿宋" w:hAnsi="仿宋" w:eastAsia="仿宋" w:cs="仿宋"/>
          <w:sz w:val="32"/>
          <w:highlight w:val="none"/>
        </w:rPr>
        <w:t>万元，占</w:t>
      </w:r>
      <w:r>
        <w:rPr>
          <w:rFonts w:hint="eastAsia" w:ascii="仿宋" w:hAnsi="仿宋" w:eastAsia="仿宋" w:cs="仿宋"/>
          <w:sz w:val="32"/>
          <w:highlight w:val="none"/>
          <w:lang w:val="en-US" w:eastAsia="zh-CN"/>
        </w:rPr>
        <w:t>12.56</w:t>
      </w:r>
      <w:r>
        <w:rPr>
          <w:rFonts w:ascii="仿宋" w:hAnsi="仿宋" w:eastAsia="仿宋" w:cs="仿宋"/>
          <w:sz w:val="32"/>
          <w:highlight w:val="none"/>
        </w:rPr>
        <w:t>%。201</w:t>
      </w:r>
      <w:r>
        <w:rPr>
          <w:rFonts w:hint="eastAsia" w:ascii="仿宋" w:hAnsi="仿宋" w:eastAsia="仿宋" w:cs="仿宋"/>
          <w:sz w:val="32"/>
          <w:highlight w:val="none"/>
          <w:lang w:val="en-US" w:eastAsia="zh-CN"/>
        </w:rPr>
        <w:t>9</w:t>
      </w:r>
      <w:r>
        <w:rPr>
          <w:rFonts w:ascii="仿宋" w:hAnsi="仿宋" w:eastAsia="仿宋" w:cs="仿宋"/>
          <w:sz w:val="32"/>
          <w:highlight w:val="none"/>
        </w:rPr>
        <w:t xml:space="preserve"> 年度“三公”经费支出</w:t>
      </w:r>
      <w:r>
        <w:rPr>
          <w:rFonts w:hint="eastAsia" w:ascii="仿宋" w:hAnsi="仿宋" w:eastAsia="仿宋" w:cs="仿宋"/>
          <w:sz w:val="32"/>
          <w:highlight w:val="none"/>
          <w:lang w:eastAsia="zh-CN"/>
        </w:rPr>
        <w:t>预</w:t>
      </w:r>
      <w:r>
        <w:rPr>
          <w:rFonts w:ascii="仿宋" w:hAnsi="仿宋" w:eastAsia="仿宋" w:cs="仿宋"/>
          <w:sz w:val="32"/>
          <w:highlight w:val="none"/>
        </w:rPr>
        <w:t>算数</w:t>
      </w:r>
      <w:r>
        <w:rPr>
          <w:rFonts w:hint="eastAsia" w:ascii="仿宋" w:hAnsi="仿宋" w:eastAsia="仿宋" w:cs="仿宋"/>
          <w:sz w:val="32"/>
          <w:highlight w:val="none"/>
          <w:lang w:eastAsia="zh-CN"/>
        </w:rPr>
        <w:t>大于</w:t>
      </w:r>
      <w:r>
        <w:rPr>
          <w:rFonts w:ascii="仿宋" w:hAnsi="仿宋" w:eastAsia="仿宋" w:cs="仿宋"/>
          <w:sz w:val="32"/>
          <w:highlight w:val="none"/>
        </w:rPr>
        <w:t>上年决算数的</w:t>
      </w:r>
      <w:r>
        <w:rPr>
          <w:rFonts w:ascii="仿宋" w:hAnsi="仿宋" w:eastAsia="仿宋" w:cs="仿宋"/>
          <w:color w:val="auto"/>
          <w:sz w:val="32"/>
          <w:highlight w:val="none"/>
        </w:rPr>
        <w:t>主要原因</w:t>
      </w:r>
      <w:r>
        <w:rPr>
          <w:rFonts w:ascii="仿宋" w:hAnsi="仿宋" w:eastAsia="仿宋" w:cs="仿宋"/>
          <w:sz w:val="32"/>
          <w:highlight w:val="none"/>
        </w:rPr>
        <w:t>：</w:t>
      </w:r>
      <w:r>
        <w:rPr>
          <w:rFonts w:hint="eastAsia" w:ascii="仿宋" w:hAnsi="仿宋" w:eastAsia="仿宋" w:cs="仿宋"/>
          <w:sz w:val="32"/>
          <w:highlight w:val="none"/>
          <w:lang w:eastAsia="zh-CN"/>
        </w:rPr>
        <w:t>简精开支。</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hint="eastAsia" w:ascii="仿宋" w:hAnsi="仿宋" w:eastAsia="仿宋" w:cs="仿宋"/>
          <w:sz w:val="32"/>
          <w:lang w:val="en-US" w:eastAsia="zh-CN"/>
        </w:rPr>
        <w:t>无因公出国支出。</w:t>
      </w:r>
    </w:p>
    <w:p>
      <w:pPr>
        <w:ind w:firstLine="640"/>
        <w:jc w:val="left"/>
        <w:rPr>
          <w:rFonts w:hint="eastAsia" w:ascii="仿宋" w:hAnsi="仿宋" w:eastAsia="仿宋" w:cs="仿宋"/>
          <w:sz w:val="32"/>
          <w:highlight w:val="none"/>
          <w:lang w:val="en-US" w:eastAsia="zh-CN"/>
        </w:rPr>
      </w:pPr>
    </w:p>
    <w:p>
      <w:pPr>
        <w:ind w:firstLine="640"/>
        <w:jc w:val="left"/>
        <w:rPr>
          <w:rFonts w:ascii="楷体" w:hAnsi="楷体" w:eastAsia="楷体" w:cs="楷体"/>
          <w:sz w:val="32"/>
          <w:highlight w:val="none"/>
        </w:rPr>
      </w:pPr>
      <w:r>
        <w:rPr>
          <w:rFonts w:hint="eastAsia" w:ascii="楷体" w:hAnsi="楷体" w:eastAsia="楷体" w:cs="楷体"/>
          <w:sz w:val="32"/>
          <w:highlight w:val="none"/>
          <w:lang w:val="en-US" w:eastAsia="zh-CN"/>
        </w:rPr>
        <w:t>2</w:t>
      </w:r>
      <w:r>
        <w:rPr>
          <w:rFonts w:ascii="楷体" w:hAnsi="楷体" w:eastAsia="楷体" w:cs="楷体"/>
          <w:sz w:val="32"/>
          <w:highlight w:val="none"/>
        </w:rPr>
        <w:t>、公务用车购置及运行经费情况说明</w:t>
      </w:r>
    </w:p>
    <w:p>
      <w:pPr>
        <w:ind w:firstLine="640"/>
        <w:jc w:val="left"/>
        <w:rPr>
          <w:rFonts w:ascii="仿宋" w:hAnsi="仿宋" w:eastAsia="仿宋" w:cs="仿宋"/>
          <w:sz w:val="32"/>
          <w:highlight w:val="none"/>
        </w:rPr>
      </w:pPr>
      <w:r>
        <w:rPr>
          <w:rFonts w:ascii="仿宋" w:hAnsi="仿宋" w:eastAsia="仿宋" w:cs="仿宋"/>
          <w:sz w:val="32"/>
          <w:highlight w:val="none"/>
        </w:rPr>
        <w:t>公务用车购置支出：</w:t>
      </w:r>
      <w:r>
        <w:rPr>
          <w:rFonts w:hint="eastAsia" w:ascii="仿宋" w:hAnsi="仿宋" w:eastAsia="仿宋" w:cs="仿宋"/>
          <w:sz w:val="32"/>
          <w:highlight w:val="none"/>
          <w:lang w:val="en-US" w:eastAsia="zh-CN"/>
        </w:rPr>
        <w:t>0</w:t>
      </w:r>
      <w:r>
        <w:rPr>
          <w:rFonts w:ascii="仿宋" w:hAnsi="仿宋" w:eastAsia="仿宋" w:cs="仿宋"/>
          <w:sz w:val="32"/>
          <w:highlight w:val="none"/>
        </w:rPr>
        <w:t>万元，保有量</w:t>
      </w:r>
      <w:r>
        <w:rPr>
          <w:rFonts w:hint="eastAsia" w:ascii="仿宋" w:hAnsi="仿宋" w:eastAsia="仿宋" w:cs="仿宋"/>
          <w:sz w:val="32"/>
          <w:highlight w:val="none"/>
          <w:lang w:val="en-US" w:eastAsia="zh-CN"/>
        </w:rPr>
        <w:t>1</w:t>
      </w:r>
      <w:r>
        <w:rPr>
          <w:rFonts w:ascii="仿宋" w:hAnsi="仿宋" w:eastAsia="仿宋" w:cs="仿宋"/>
          <w:sz w:val="32"/>
          <w:highlight w:val="none"/>
        </w:rPr>
        <w:t>台</w:t>
      </w:r>
    </w:p>
    <w:p>
      <w:pPr>
        <w:ind w:firstLine="640"/>
        <w:jc w:val="left"/>
        <w:rPr>
          <w:rFonts w:hint="eastAsia" w:ascii="仿宋" w:hAnsi="仿宋" w:eastAsia="仿宋" w:cs="仿宋"/>
          <w:sz w:val="32"/>
          <w:highlight w:val="none"/>
          <w:lang w:eastAsia="zh-CN"/>
        </w:rPr>
      </w:pPr>
      <w:r>
        <w:rPr>
          <w:rFonts w:ascii="仿宋" w:hAnsi="仿宋" w:eastAsia="仿宋" w:cs="仿宋"/>
          <w:sz w:val="32"/>
          <w:highlight w:val="none"/>
        </w:rPr>
        <w:t>运行经费支出：</w:t>
      </w:r>
      <w:r>
        <w:rPr>
          <w:rFonts w:hint="eastAsia" w:ascii="仿宋" w:hAnsi="仿宋" w:eastAsia="仿宋" w:cs="仿宋"/>
          <w:sz w:val="32"/>
          <w:highlight w:val="none"/>
          <w:lang w:val="en-US" w:eastAsia="zh-CN"/>
        </w:rPr>
        <w:t>5.78</w:t>
      </w:r>
      <w:r>
        <w:rPr>
          <w:rFonts w:ascii="仿宋" w:hAnsi="仿宋" w:eastAsia="仿宋" w:cs="仿宋"/>
          <w:sz w:val="32"/>
          <w:highlight w:val="none"/>
        </w:rPr>
        <w:t>万元，主要用于公务用车运行</w:t>
      </w:r>
      <w:r>
        <w:rPr>
          <w:rFonts w:hint="eastAsia" w:ascii="仿宋" w:hAnsi="仿宋" w:eastAsia="仿宋" w:cs="仿宋"/>
          <w:sz w:val="32"/>
          <w:highlight w:val="none"/>
          <w:lang w:eastAsia="zh-CN"/>
        </w:rPr>
        <w:t>维护。</w:t>
      </w:r>
    </w:p>
    <w:p>
      <w:pPr>
        <w:ind w:firstLine="640"/>
        <w:jc w:val="left"/>
        <w:rPr>
          <w:rFonts w:ascii="楷体" w:hAnsi="楷体" w:eastAsia="楷体" w:cs="楷体"/>
          <w:sz w:val="32"/>
          <w:highlight w:val="none"/>
        </w:rPr>
      </w:pPr>
      <w:r>
        <w:rPr>
          <w:rFonts w:ascii="楷体" w:hAnsi="楷体" w:eastAsia="楷体" w:cs="楷体"/>
          <w:sz w:val="32"/>
          <w:highlight w:val="none"/>
        </w:rPr>
        <w:t>3、公务接待情况说明</w:t>
      </w:r>
    </w:p>
    <w:p>
      <w:pPr>
        <w:ind w:firstLine="640"/>
        <w:jc w:val="left"/>
        <w:rPr>
          <w:rFonts w:hint="eastAsia" w:ascii="仿宋" w:hAnsi="仿宋" w:eastAsia="仿宋" w:cs="仿宋"/>
          <w:sz w:val="32"/>
          <w:highlight w:val="none"/>
          <w:lang w:eastAsia="zh-CN"/>
        </w:rPr>
      </w:pPr>
      <w:r>
        <w:rPr>
          <w:rFonts w:ascii="仿宋" w:hAnsi="仿宋" w:eastAsia="仿宋" w:cs="仿宋"/>
          <w:sz w:val="32"/>
          <w:highlight w:val="none"/>
        </w:rPr>
        <w:t>公务接待支出</w:t>
      </w:r>
      <w:r>
        <w:rPr>
          <w:rFonts w:hint="eastAsia" w:ascii="仿宋" w:hAnsi="仿宋" w:eastAsia="仿宋" w:cs="仿宋"/>
          <w:sz w:val="32"/>
          <w:highlight w:val="none"/>
          <w:lang w:val="en-US" w:eastAsia="zh-CN"/>
        </w:rPr>
        <w:t>0.83</w:t>
      </w:r>
      <w:r>
        <w:rPr>
          <w:rFonts w:ascii="仿宋" w:hAnsi="仿宋" w:eastAsia="仿宋" w:cs="仿宋"/>
          <w:sz w:val="32"/>
          <w:highlight w:val="none"/>
        </w:rPr>
        <w:t>万元，国内公务接待</w:t>
      </w:r>
      <w:r>
        <w:rPr>
          <w:rFonts w:hint="eastAsia" w:ascii="仿宋" w:hAnsi="仿宋" w:eastAsia="仿宋" w:cs="仿宋"/>
          <w:sz w:val="32"/>
          <w:highlight w:val="none"/>
          <w:lang w:val="en-US" w:eastAsia="zh-CN"/>
        </w:rPr>
        <w:t>15</w:t>
      </w:r>
      <w:r>
        <w:rPr>
          <w:rFonts w:ascii="仿宋" w:hAnsi="仿宋" w:eastAsia="仿宋" w:cs="仿宋"/>
          <w:sz w:val="32"/>
          <w:highlight w:val="none"/>
        </w:rPr>
        <w:t>批次，接待</w:t>
      </w:r>
      <w:r>
        <w:rPr>
          <w:rFonts w:hint="eastAsia" w:ascii="仿宋" w:hAnsi="仿宋" w:eastAsia="仿宋" w:cs="仿宋"/>
          <w:sz w:val="32"/>
          <w:highlight w:val="none"/>
          <w:lang w:val="en-US" w:eastAsia="zh-CN"/>
        </w:rPr>
        <w:t>76</w:t>
      </w:r>
      <w:r>
        <w:rPr>
          <w:rFonts w:ascii="仿宋" w:hAnsi="仿宋" w:eastAsia="仿宋" w:cs="仿宋"/>
          <w:sz w:val="32"/>
          <w:highlight w:val="none"/>
        </w:rPr>
        <w:t>人。接待支出主要用于</w:t>
      </w:r>
      <w:r>
        <w:rPr>
          <w:rFonts w:hint="eastAsia" w:ascii="仿宋" w:hAnsi="仿宋" w:eastAsia="仿宋" w:cs="仿宋"/>
          <w:sz w:val="32"/>
          <w:highlight w:val="none"/>
        </w:rPr>
        <w:t>公务活动支出</w:t>
      </w:r>
      <w:r>
        <w:rPr>
          <w:rFonts w:hint="eastAsia" w:ascii="仿宋" w:hAnsi="仿宋" w:eastAsia="仿宋" w:cs="仿宋"/>
          <w:sz w:val="32"/>
          <w:highlight w:val="none"/>
          <w:lang w:eastAsia="zh-CN"/>
        </w:rPr>
        <w:t>。</w:t>
      </w:r>
    </w:p>
    <w:p>
      <w:pPr>
        <w:numPr>
          <w:ilvl w:val="0"/>
          <w:numId w:val="1"/>
        </w:numPr>
        <w:ind w:firstLine="640"/>
        <w:jc w:val="left"/>
        <w:rPr>
          <w:rFonts w:hint="eastAsia" w:ascii="黑体" w:hAnsi="黑体" w:eastAsia="黑体" w:cs="黑体"/>
          <w:sz w:val="32"/>
        </w:rPr>
      </w:pPr>
      <w:r>
        <w:rPr>
          <w:rFonts w:hint="eastAsia" w:ascii="黑体" w:hAnsi="黑体" w:eastAsia="黑体" w:cs="黑体"/>
          <w:sz w:val="32"/>
        </w:rPr>
        <w:t>关于2019年度预算绩效情况说明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黑体" w:hAnsi="黑体" w:eastAsia="黑体" w:cs="黑体"/>
          <w:sz w:val="32"/>
        </w:rPr>
      </w:pPr>
      <w:r>
        <w:rPr>
          <w:rFonts w:hint="eastAsia" w:ascii="楷体" w:hAnsi="楷体" w:eastAsia="楷体" w:cs="楷体"/>
          <w:sz w:val="32"/>
        </w:rPr>
        <w:t>（一）绩效管理工作开展情况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2019年，本单位按照有关政策文件和市财政局要求开展预算绩效管理工作，一是加强绩效目标管理。在编制2019年部门预算时，本部门将所有预算资金纳入绩效目标管理，实现了绩效目标与部门预算同步编制、同步申报。二是做好绩效自评。根据市财政局文件要求，本单位对2019年部门整体支出开展了绩效自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（二）部门决算中项目绩效自评结果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本单位无项目绩效。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（三）以部门为主体开展的重点绩效评价、结果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640"/>
        <w:jc w:val="left"/>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本单位无重点项目绩效。</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keepNext w:val="0"/>
        <w:keepLines w:val="0"/>
        <w:pageBreakBefore w:val="0"/>
        <w:widowControl w:val="0"/>
        <w:kinsoku/>
        <w:wordWrap/>
        <w:overflowPunct/>
        <w:topLinePunct w:val="0"/>
        <w:autoSpaceDE/>
        <w:autoSpaceDN/>
        <w:bidi w:val="0"/>
        <w:adjustRightInd/>
        <w:snapToGrid/>
        <w:jc w:val="both"/>
        <w:textAlignment w:val="auto"/>
        <w:rPr>
          <w:rFonts w:ascii="楷体" w:hAnsi="楷体" w:eastAsia="楷体" w:cs="楷体"/>
          <w:sz w:val="32"/>
        </w:rPr>
      </w:pPr>
      <w:r>
        <w:rPr>
          <w:rFonts w:hint="eastAsia" w:ascii="仿宋" w:hAnsi="仿宋" w:eastAsia="仿宋" w:cs="仿宋"/>
          <w:b w:val="0"/>
          <w:i w:val="0"/>
          <w:caps w:val="0"/>
          <w:color w:val="auto"/>
          <w:spacing w:val="0"/>
          <w:sz w:val="32"/>
          <w:szCs w:val="32"/>
          <w:shd w:val="clear" w:fill="FFFFFF"/>
          <w:lang w:eastAsia="zh-CN"/>
        </w:rPr>
        <w:t>　　</w:t>
      </w:r>
      <w:r>
        <w:rPr>
          <w:rFonts w:ascii="仿宋" w:hAnsi="仿宋" w:eastAsia="仿宋" w:cs="仿宋"/>
          <w:b w:val="0"/>
          <w:i w:val="0"/>
          <w:caps w:val="0"/>
          <w:color w:val="auto"/>
          <w:spacing w:val="0"/>
          <w:sz w:val="32"/>
          <w:szCs w:val="32"/>
          <w:shd w:val="clear" w:fill="FFFFFF"/>
        </w:rPr>
        <w:t>年初部门预算：收入总计</w:t>
      </w:r>
      <w:r>
        <w:rPr>
          <w:rFonts w:hint="eastAsia" w:ascii="仿宋" w:hAnsi="仿宋" w:eastAsia="仿宋" w:cs="仿宋"/>
          <w:sz w:val="32"/>
          <w:lang w:val="en-US" w:eastAsia="zh-CN"/>
        </w:rPr>
        <w:t>193.51</w:t>
      </w:r>
      <w:r>
        <w:rPr>
          <w:rFonts w:hint="eastAsia" w:ascii="仿宋" w:hAnsi="仿宋" w:eastAsia="仿宋" w:cs="仿宋"/>
          <w:b w:val="0"/>
          <w:i w:val="0"/>
          <w:caps w:val="0"/>
          <w:color w:val="auto"/>
          <w:spacing w:val="0"/>
          <w:sz w:val="32"/>
          <w:szCs w:val="32"/>
          <w:shd w:val="clear" w:fill="FFFFFF"/>
          <w:lang w:val="en-US" w:eastAsia="zh-CN"/>
        </w:rPr>
        <w:t>万元，</w:t>
      </w:r>
      <w:r>
        <w:rPr>
          <w:rFonts w:hint="eastAsia" w:ascii="仿宋" w:hAnsi="仿宋" w:eastAsia="仿宋" w:cs="仿宋"/>
          <w:b w:val="0"/>
          <w:i w:val="0"/>
          <w:caps w:val="0"/>
          <w:color w:val="auto"/>
          <w:spacing w:val="0"/>
          <w:sz w:val="32"/>
          <w:szCs w:val="32"/>
          <w:shd w:val="clear" w:fill="FFFFFF"/>
        </w:rPr>
        <w:t>支出总计</w:t>
      </w:r>
      <w:r>
        <w:rPr>
          <w:rFonts w:hint="eastAsia" w:ascii="仿宋" w:hAnsi="仿宋" w:eastAsia="仿宋" w:cs="仿宋"/>
          <w:b w:val="0"/>
          <w:i w:val="0"/>
          <w:caps w:val="0"/>
          <w:color w:val="auto"/>
          <w:spacing w:val="0"/>
          <w:sz w:val="32"/>
          <w:szCs w:val="32"/>
          <w:shd w:val="clear" w:fill="FFFFFF"/>
          <w:lang w:val="en-US" w:eastAsia="zh-CN"/>
        </w:rPr>
        <w:t>193.51万元；</w:t>
      </w:r>
      <w:r>
        <w:rPr>
          <w:rFonts w:hint="eastAsia" w:ascii="仿宋" w:hAnsi="仿宋" w:eastAsia="仿宋" w:cs="仿宋"/>
          <w:sz w:val="32"/>
          <w:lang w:val="en-US" w:eastAsia="zh-CN"/>
        </w:rPr>
        <w:t>年中调整预算：收入总计174.88万元，支出总计185.61万元；</w:t>
      </w:r>
      <w:r>
        <w:rPr>
          <w:rFonts w:hint="eastAsia" w:ascii="仿宋" w:hAnsi="仿宋" w:eastAsia="仿宋" w:cs="仿宋"/>
          <w:b w:val="0"/>
          <w:i w:val="0"/>
          <w:caps w:val="0"/>
          <w:color w:val="auto"/>
          <w:spacing w:val="0"/>
          <w:sz w:val="32"/>
          <w:szCs w:val="32"/>
          <w:shd w:val="clear" w:fill="FFFFFF"/>
        </w:rPr>
        <w:t>年末部门决算：收入总计</w:t>
      </w:r>
      <w:r>
        <w:rPr>
          <w:rFonts w:hint="eastAsia" w:ascii="仿宋" w:hAnsi="仿宋" w:eastAsia="仿宋" w:cs="仿宋"/>
          <w:b w:val="0"/>
          <w:i w:val="0"/>
          <w:caps w:val="0"/>
          <w:color w:val="auto"/>
          <w:spacing w:val="0"/>
          <w:sz w:val="32"/>
          <w:szCs w:val="32"/>
          <w:shd w:val="clear" w:fill="FFFFFF"/>
          <w:lang w:val="en-US" w:eastAsia="zh-CN"/>
        </w:rPr>
        <w:t>174.88万元，</w:t>
      </w:r>
      <w:r>
        <w:rPr>
          <w:rFonts w:hint="eastAsia" w:ascii="仿宋" w:hAnsi="仿宋" w:eastAsia="仿宋" w:cs="仿宋"/>
          <w:b w:val="0"/>
          <w:i w:val="0"/>
          <w:caps w:val="0"/>
          <w:color w:val="auto"/>
          <w:spacing w:val="0"/>
          <w:sz w:val="32"/>
          <w:szCs w:val="32"/>
          <w:shd w:val="clear" w:fill="FFFFFF"/>
        </w:rPr>
        <w:t>支出总计</w:t>
      </w:r>
      <w:r>
        <w:rPr>
          <w:rFonts w:hint="eastAsia" w:ascii="仿宋" w:hAnsi="仿宋" w:eastAsia="仿宋" w:cs="仿宋"/>
          <w:b w:val="0"/>
          <w:i w:val="0"/>
          <w:caps w:val="0"/>
          <w:color w:val="auto"/>
          <w:spacing w:val="0"/>
          <w:sz w:val="32"/>
          <w:szCs w:val="32"/>
          <w:shd w:val="clear" w:fill="FFFFFF"/>
          <w:lang w:val="en-US" w:eastAsia="zh-CN"/>
        </w:rPr>
        <w:t>185.61万元。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本部门</w:t>
      </w:r>
      <w:r>
        <w:rPr>
          <w:rFonts w:ascii="仿宋_GB2312" w:eastAsia="仿宋_GB2312"/>
          <w:sz w:val="32"/>
          <w:szCs w:val="32"/>
          <w:highlight w:val="none"/>
        </w:rPr>
        <w:t>201</w:t>
      </w:r>
      <w:r>
        <w:rPr>
          <w:rFonts w:hint="eastAsia" w:ascii="仿宋_GB2312" w:eastAsia="仿宋_GB2312"/>
          <w:sz w:val="32"/>
          <w:szCs w:val="32"/>
          <w:highlight w:val="none"/>
        </w:rPr>
        <w:t>9年度机关</w:t>
      </w:r>
      <w:r>
        <w:rPr>
          <w:rFonts w:ascii="仿宋" w:hAnsi="仿宋" w:eastAsia="仿宋" w:cs="仿宋"/>
          <w:sz w:val="32"/>
          <w:highlight w:val="none"/>
        </w:rPr>
        <w:t>运行经费支出</w:t>
      </w:r>
      <w:r>
        <w:rPr>
          <w:rFonts w:hint="eastAsia" w:ascii="仿宋" w:hAnsi="仿宋" w:eastAsia="仿宋" w:cs="仿宋"/>
          <w:sz w:val="32"/>
          <w:highlight w:val="none"/>
          <w:lang w:val="en-US" w:eastAsia="zh-CN"/>
        </w:rPr>
        <w:t>36.85</w:t>
      </w:r>
      <w:r>
        <w:rPr>
          <w:rFonts w:ascii="仿宋" w:hAnsi="仿宋" w:eastAsia="仿宋" w:cs="仿宋"/>
          <w:sz w:val="32"/>
          <w:highlight w:val="none"/>
        </w:rPr>
        <w:t>万元，较上年增加</w:t>
      </w:r>
      <w:r>
        <w:rPr>
          <w:rFonts w:hint="eastAsia" w:ascii="仿宋" w:hAnsi="仿宋" w:eastAsia="仿宋" w:cs="仿宋"/>
          <w:sz w:val="32"/>
          <w:highlight w:val="none"/>
          <w:lang w:val="en-US" w:eastAsia="zh-CN"/>
        </w:rPr>
        <w:t>5.79</w:t>
      </w:r>
      <w:r>
        <w:rPr>
          <w:rFonts w:ascii="仿宋" w:hAnsi="仿宋" w:eastAsia="仿宋" w:cs="仿宋"/>
          <w:sz w:val="32"/>
          <w:highlight w:val="none"/>
        </w:rPr>
        <w:t>万元，增</w:t>
      </w:r>
      <w:r>
        <w:rPr>
          <w:rFonts w:hint="eastAsia" w:ascii="仿宋" w:hAnsi="仿宋" w:eastAsia="仿宋" w:cs="仿宋"/>
          <w:sz w:val="32"/>
          <w:highlight w:val="none"/>
          <w:lang w:eastAsia="zh-CN"/>
        </w:rPr>
        <w:t>加</w:t>
      </w:r>
      <w:r>
        <w:rPr>
          <w:rFonts w:hint="eastAsia" w:ascii="仿宋" w:hAnsi="仿宋" w:eastAsia="仿宋" w:cs="仿宋"/>
          <w:sz w:val="32"/>
          <w:highlight w:val="none"/>
          <w:lang w:val="en-US" w:eastAsia="zh-CN"/>
        </w:rPr>
        <w:t>18.64</w:t>
      </w:r>
      <w:r>
        <w:rPr>
          <w:rFonts w:ascii="仿宋" w:hAnsi="仿宋" w:eastAsia="仿宋" w:cs="仿宋"/>
          <w:sz w:val="32"/>
          <w:highlight w:val="none"/>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办公费用的增加等</w:t>
      </w:r>
      <w:r>
        <w:rPr>
          <w:rFonts w:hint="eastAsia" w:ascii="仿宋_GB2312" w:eastAsia="仿宋_GB2312"/>
          <w:sz w:val="32"/>
          <w:szCs w:val="32"/>
          <w:highlight w:val="none"/>
          <w:lang w:eastAsia="zh-CN"/>
        </w:rPr>
        <w:t>。</w:t>
      </w:r>
    </w:p>
    <w:p>
      <w:pPr>
        <w:ind w:firstLine="640"/>
        <w:jc w:val="left"/>
        <w:rPr>
          <w:rFonts w:ascii="楷体" w:hAnsi="楷体" w:eastAsia="楷体" w:cs="楷体"/>
          <w:sz w:val="32"/>
        </w:rPr>
      </w:pPr>
      <w:r>
        <w:rPr>
          <w:rFonts w:ascii="楷体" w:hAnsi="楷体" w:eastAsia="楷体" w:cs="楷体"/>
          <w:sz w:val="32"/>
        </w:rPr>
        <w:t>（三）政府采购支出情况</w:t>
      </w:r>
    </w:p>
    <w:p>
      <w:pPr>
        <w:ind w:firstLine="640"/>
        <w:jc w:val="left"/>
        <w:rPr>
          <w:rFonts w:hint="eastAsia" w:ascii="楷体" w:hAnsi="楷体" w:eastAsia="仿宋" w:cs="楷体"/>
          <w:color w:val="FF0000"/>
          <w:sz w:val="32"/>
          <w:lang w:val="en-US" w:eastAsia="zh-CN"/>
        </w:rPr>
      </w:pPr>
      <w:r>
        <w:rPr>
          <w:rFonts w:ascii="仿宋" w:hAnsi="仿宋" w:eastAsia="仿宋" w:cs="仿宋"/>
          <w:spacing w:val="0"/>
          <w:kern w:val="0"/>
          <w:sz w:val="32"/>
          <w:szCs w:val="32"/>
          <w:shd w:val="clear" w:fill="FFFFFF"/>
          <w:lang w:val="en-US" w:eastAsia="zh-CN" w:bidi="ar"/>
        </w:rPr>
        <w:t>益阳市</w:t>
      </w:r>
      <w:r>
        <w:rPr>
          <w:rFonts w:hint="eastAsia" w:ascii="仿宋" w:hAnsi="仿宋" w:eastAsia="仿宋" w:cs="仿宋"/>
          <w:spacing w:val="0"/>
          <w:kern w:val="0"/>
          <w:sz w:val="32"/>
          <w:szCs w:val="32"/>
          <w:shd w:val="clear" w:fill="FFFFFF"/>
          <w:lang w:val="en-US" w:eastAsia="zh-CN" w:bidi="ar"/>
        </w:rPr>
        <w:t>计划生育协会</w:t>
      </w:r>
      <w:r>
        <w:rPr>
          <w:rFonts w:hint="eastAsia" w:ascii="仿宋" w:hAnsi="仿宋" w:eastAsia="仿宋" w:cs="仿宋"/>
          <w:color w:val="000000"/>
          <w:kern w:val="0"/>
          <w:sz w:val="32"/>
          <w:szCs w:val="32"/>
          <w:shd w:val="clear" w:fill="FFFFFF"/>
          <w:lang w:val="en-US" w:eastAsia="zh-CN" w:bidi="ar"/>
        </w:rPr>
        <w:t>2019年度无政府采购支出。</w:t>
      </w:r>
    </w:p>
    <w:p>
      <w:pPr>
        <w:ind w:firstLine="640"/>
        <w:jc w:val="left"/>
        <w:rPr>
          <w:rFonts w:ascii="楷体" w:hAnsi="楷体" w:eastAsia="楷体" w:cs="楷体"/>
          <w:sz w:val="32"/>
        </w:rPr>
      </w:pPr>
      <w:r>
        <w:rPr>
          <w:rFonts w:ascii="楷体" w:hAnsi="楷体" w:eastAsia="楷体" w:cs="楷体"/>
          <w:sz w:val="32"/>
        </w:rPr>
        <w:t>（四）国有资产占用情况。</w:t>
      </w:r>
    </w:p>
    <w:p>
      <w:pPr>
        <w:rPr>
          <w:rFonts w:hint="eastAsia" w:ascii="仿宋_GB2312" w:eastAsia="仿宋_GB2312"/>
          <w:sz w:val="32"/>
          <w:szCs w:val="32"/>
          <w:lang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1</w:t>
      </w:r>
      <w:r>
        <w:rPr>
          <w:rFonts w:hint="eastAsia" w:ascii="仿宋_GB2312" w:eastAsia="仿宋_GB2312"/>
          <w:sz w:val="32"/>
          <w:szCs w:val="32"/>
        </w:rPr>
        <w:t>辆，其中，领导干部用车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color w:val="auto"/>
          <w:sz w:val="32"/>
          <w:szCs w:val="32"/>
        </w:rPr>
        <w:t>一般公务用车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w:t>
      </w:r>
      <w:r>
        <w:rPr>
          <w:rFonts w:hint="eastAsia" w:ascii="仿宋_GB2312" w:eastAsia="仿宋_GB2312"/>
          <w:sz w:val="32"/>
          <w:szCs w:val="32"/>
        </w:rPr>
        <w:t>、一般执法执勤用车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hint="eastAsia" w:ascii="仿宋_GB2312" w:eastAsia="仿宋_GB2312"/>
          <w:sz w:val="32"/>
          <w:szCs w:val="32"/>
          <w:lang w:val="en-US" w:eastAsia="zh-CN"/>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hint="eastAsia" w:ascii="仿宋_GB2312" w:eastAsia="仿宋_GB2312"/>
          <w:sz w:val="32"/>
          <w:szCs w:val="32"/>
          <w:lang w:eastAsia="zh-CN"/>
        </w:rPr>
        <w:t>）。</w:t>
      </w:r>
    </w:p>
    <w:p>
      <w:pPr>
        <w:ind w:firstLine="640"/>
        <w:jc w:val="left"/>
        <w:rPr>
          <w:rFonts w:ascii="楷体" w:hAnsi="楷体" w:eastAsia="楷体" w:cs="楷体"/>
          <w:sz w:val="32"/>
        </w:rPr>
      </w:pPr>
    </w:p>
    <w:p>
      <w:pPr>
        <w:ind w:firstLine="480" w:firstLineChars="150"/>
        <w:rPr>
          <w:rFonts w:hint="eastAsia" w:ascii="仿宋_GB2312" w:eastAsia="仿宋_GB2312"/>
          <w:sz w:val="32"/>
          <w:szCs w:val="32"/>
          <w:highlight w:val="none"/>
          <w:lang w:eastAsia="zh-CN"/>
        </w:rPr>
      </w:pPr>
    </w:p>
    <w:p>
      <w:pPr>
        <w:rPr>
          <w:rFonts w:ascii="宋体" w:hAnsi="宋体" w:eastAsia="宋体" w:cs="宋体"/>
          <w:sz w:val="44"/>
        </w:rPr>
      </w:pPr>
      <w:r>
        <w:rPr>
          <w:rFonts w:ascii="宋体" w:hAnsi="宋体" w:eastAsia="宋体" w:cs="宋体"/>
          <w:sz w:val="44"/>
        </w:rPr>
        <w:br w:type="page"/>
      </w:r>
    </w:p>
    <w:p>
      <w:pPr>
        <w:jc w:val="center"/>
        <w:rPr>
          <w:rFonts w:ascii="方正小标宋_GBK" w:hAnsi="方正小标宋_GBK" w:eastAsia="方正小标宋_GBK" w:cs="方正小标宋_GBK"/>
          <w:sz w:val="44"/>
        </w:rPr>
      </w:pPr>
      <w:r>
        <w:rPr>
          <w:rFonts w:ascii="宋体" w:hAnsi="宋体" w:eastAsia="宋体" w:cs="宋体"/>
          <w:sz w:val="44"/>
        </w:rPr>
        <w:t>第四部分名词解释</w:t>
      </w:r>
    </w:p>
    <w:p>
      <w:pPr>
        <w:ind w:firstLine="643"/>
        <w:jc w:val="left"/>
        <w:rPr>
          <w:rFonts w:ascii="仿宋" w:hAnsi="仿宋" w:eastAsia="仿宋" w:cs="仿宋"/>
          <w:b/>
          <w:sz w:val="32"/>
        </w:rPr>
      </w:pPr>
    </w:p>
    <w:p>
      <w:pPr>
        <w:ind w:firstLine="643"/>
        <w:jc w:val="left"/>
        <w:rPr>
          <w:rFonts w:hint="eastAsia" w:ascii="仿宋" w:hAnsi="仿宋" w:eastAsia="仿宋" w:cs="仿宋"/>
          <w:sz w:val="32"/>
          <w:lang w:eastAsia="zh-CN"/>
        </w:rPr>
      </w:pPr>
      <w:r>
        <w:rPr>
          <w:rFonts w:ascii="仿宋" w:hAnsi="仿宋" w:eastAsia="仿宋" w:cs="仿宋"/>
          <w:b/>
          <w:sz w:val="32"/>
        </w:rPr>
        <w:t>一、财政拨款收入：</w:t>
      </w:r>
      <w:r>
        <w:rPr>
          <w:rFonts w:ascii="仿宋" w:hAnsi="仿宋" w:eastAsia="仿宋" w:cs="仿宋"/>
          <w:sz w:val="32"/>
        </w:rPr>
        <w:t>指中央财政当年拨付的资金。</w:t>
      </w:r>
    </w:p>
    <w:p>
      <w:pPr>
        <w:ind w:firstLine="643"/>
        <w:jc w:val="left"/>
        <w:rPr>
          <w:rFonts w:hint="eastAsia" w:ascii="仿宋" w:hAnsi="仿宋" w:eastAsia="仿宋" w:cs="仿宋"/>
          <w:sz w:val="32"/>
          <w:lang w:eastAsia="zh-CN"/>
        </w:rPr>
      </w:pPr>
      <w:r>
        <w:rPr>
          <w:rFonts w:ascii="仿宋" w:hAnsi="仿宋" w:eastAsia="仿宋" w:cs="仿宋"/>
          <w:b/>
          <w:sz w:val="32"/>
        </w:rPr>
        <w:t>二、事业收入：</w:t>
      </w:r>
      <w:r>
        <w:rPr>
          <w:rFonts w:ascii="仿宋" w:hAnsi="仿宋" w:eastAsia="仿宋" w:cs="仿宋"/>
          <w:sz w:val="32"/>
        </w:rPr>
        <w:t>指事业单位开展专业业务活动及辅助活动所取得的收入。如：中国财政杂志社的刊物发行收入，中国注册会计师协会、中国资产评估协会、中国国债协会、中国会计学会收取的会费收入等。</w:t>
      </w:r>
    </w:p>
    <w:p>
      <w:pPr>
        <w:ind w:firstLine="643"/>
        <w:jc w:val="left"/>
        <w:rPr>
          <w:rFonts w:hint="eastAsia" w:ascii="仿宋" w:hAnsi="仿宋" w:eastAsia="仿宋" w:cs="仿宋"/>
          <w:sz w:val="32"/>
          <w:lang w:eastAsia="zh-CN"/>
        </w:rPr>
      </w:pPr>
      <w:r>
        <w:rPr>
          <w:rFonts w:ascii="仿宋" w:hAnsi="仿宋" w:eastAsia="仿宋" w:cs="仿宋"/>
          <w:b/>
          <w:sz w:val="32"/>
        </w:rPr>
        <w:t>三、经营收入：</w:t>
      </w:r>
      <w:r>
        <w:rPr>
          <w:rFonts w:ascii="仿宋" w:hAnsi="仿宋" w:eastAsia="仿宋" w:cs="仿宋"/>
          <w:sz w:val="32"/>
        </w:rPr>
        <w:t>指事业单位在专业业务活动及其辅助活动之外开展非独立核算经营活动取得的收入。如：中国财政杂志社广告收入等。</w:t>
      </w:r>
    </w:p>
    <w:p>
      <w:pPr>
        <w:ind w:firstLine="643"/>
        <w:jc w:val="left"/>
        <w:rPr>
          <w:rFonts w:hint="eastAsia" w:ascii="仿宋" w:hAnsi="仿宋" w:eastAsia="仿宋" w:cs="仿宋"/>
          <w:sz w:val="32"/>
          <w:lang w:eastAsia="zh-CN"/>
        </w:rPr>
      </w:pPr>
      <w:r>
        <w:rPr>
          <w:rFonts w:ascii="仿宋" w:hAnsi="仿宋" w:eastAsia="仿宋" w:cs="仿宋"/>
          <w:b/>
          <w:sz w:val="32"/>
        </w:rPr>
        <w:t>四、其他收入：</w:t>
      </w:r>
      <w:r>
        <w:rPr>
          <w:rFonts w:ascii="仿宋" w:hAnsi="仿宋" w:eastAsia="仿宋" w:cs="仿宋"/>
          <w:sz w:val="32"/>
        </w:rPr>
        <w:t>指除上述“财政拨款收入”、“事业收入”、“经营收入”等以外的收入。主要是按规定动用的售房收入、存款利息收入等。</w:t>
      </w:r>
    </w:p>
    <w:p>
      <w:pPr>
        <w:ind w:firstLine="643"/>
        <w:jc w:val="left"/>
        <w:rPr>
          <w:rFonts w:hint="eastAsia" w:ascii="仿宋" w:hAnsi="仿宋" w:eastAsia="仿宋" w:cs="仿宋"/>
          <w:sz w:val="32"/>
          <w:lang w:eastAsia="zh-CN"/>
        </w:rPr>
      </w:pPr>
      <w:r>
        <w:rPr>
          <w:rFonts w:ascii="仿宋" w:hAnsi="仿宋" w:eastAsia="仿宋" w:cs="仿宋"/>
          <w:b/>
          <w:sz w:val="32"/>
        </w:rPr>
        <w:t>五、用事业基金弥补收支差额：</w:t>
      </w:r>
      <w:r>
        <w:rPr>
          <w:rFonts w:ascii="仿宋" w:hAnsi="仿宋" w:eastAsia="仿宋" w:cs="仿宋"/>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jc w:val="left"/>
        <w:rPr>
          <w:rFonts w:hint="eastAsia" w:ascii="仿宋" w:hAnsi="仿宋" w:eastAsia="仿宋" w:cs="仿宋"/>
          <w:sz w:val="32"/>
          <w:lang w:eastAsia="zh-CN"/>
        </w:rPr>
      </w:pPr>
      <w:r>
        <w:rPr>
          <w:rFonts w:ascii="仿宋" w:hAnsi="仿宋" w:eastAsia="仿宋" w:cs="仿宋"/>
          <w:b/>
          <w:sz w:val="32"/>
        </w:rPr>
        <w:t>六、年初结转和结余：</w:t>
      </w:r>
      <w:r>
        <w:rPr>
          <w:rFonts w:ascii="仿宋" w:hAnsi="仿宋" w:eastAsia="仿宋" w:cs="仿宋"/>
          <w:sz w:val="32"/>
        </w:rPr>
        <w:t>指以前年度尚未完成、结转到本年按有关规定继续使用的资金。</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sz w:val="32"/>
          <w:lang w:eastAsia="zh-CN"/>
        </w:rPr>
      </w:pPr>
      <w:r>
        <w:rPr>
          <w:rFonts w:ascii="仿宋" w:hAnsi="仿宋" w:eastAsia="仿宋" w:cs="仿宋"/>
          <w:b/>
          <w:sz w:val="32"/>
        </w:rPr>
        <w:t>八、年末结转和结余：</w:t>
      </w:r>
      <w:r>
        <w:rPr>
          <w:rFonts w:ascii="仿宋" w:hAnsi="仿宋" w:eastAsia="仿宋" w:cs="仿宋"/>
          <w:sz w:val="32"/>
        </w:rPr>
        <w:t>指本年度或以前年度预算安排、因客观条件发生变化无法按原计划实施，需要延迟到以后年度按有关规定继续使用的资金。</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hint="eastAsia" w:ascii="仿宋" w:hAnsi="仿宋" w:eastAsia="仿宋" w:cs="仿宋"/>
          <w:sz w:val="32"/>
          <w:lang w:eastAsia="zh-CN"/>
        </w:rPr>
      </w:pPr>
      <w:r>
        <w:rPr>
          <w:rFonts w:ascii="仿宋" w:hAnsi="仿宋" w:eastAsia="仿宋" w:cs="仿宋"/>
          <w:sz w:val="32"/>
        </w:rPr>
        <w:t>作任务而发生的人员支出和公用支出。</w:t>
      </w:r>
    </w:p>
    <w:p>
      <w:pPr>
        <w:ind w:firstLine="643"/>
        <w:jc w:val="left"/>
        <w:rPr>
          <w:rFonts w:hint="eastAsia" w:ascii="仿宋" w:hAnsi="仿宋" w:eastAsia="仿宋" w:cs="仿宋"/>
          <w:sz w:val="32"/>
          <w:lang w:eastAsia="zh-CN"/>
        </w:rPr>
      </w:pPr>
      <w:r>
        <w:rPr>
          <w:rFonts w:ascii="仿宋" w:hAnsi="仿宋" w:eastAsia="仿宋" w:cs="仿宋"/>
          <w:b/>
          <w:sz w:val="32"/>
        </w:rPr>
        <w:t>十、项目支出：</w:t>
      </w:r>
      <w:r>
        <w:rPr>
          <w:rFonts w:ascii="仿宋" w:hAnsi="仿宋" w:eastAsia="仿宋" w:cs="仿宋"/>
          <w:sz w:val="32"/>
        </w:rPr>
        <w:t>指在基本支出之外为完成特定行政任务和事业发展目标所发生的支出。</w:t>
      </w:r>
    </w:p>
    <w:p>
      <w:pPr>
        <w:ind w:firstLine="643"/>
        <w:jc w:val="left"/>
        <w:rPr>
          <w:rFonts w:hint="eastAsia" w:ascii="仿宋" w:hAnsi="仿宋" w:eastAsia="仿宋" w:cs="仿宋"/>
          <w:sz w:val="32"/>
          <w:lang w:eastAsia="zh-CN"/>
        </w:rPr>
      </w:pPr>
      <w:r>
        <w:rPr>
          <w:rFonts w:ascii="仿宋" w:hAnsi="仿宋" w:eastAsia="仿宋" w:cs="仿宋"/>
          <w:b/>
          <w:sz w:val="32"/>
        </w:rPr>
        <w:t>十一、经营支出：</w:t>
      </w:r>
      <w:r>
        <w:rPr>
          <w:rFonts w:ascii="仿宋" w:hAnsi="仿宋" w:eastAsia="仿宋" w:cs="仿宋"/>
          <w:sz w:val="32"/>
        </w:rPr>
        <w:t>指事业单位在专业业务活动及其辅助活动之外开展非独立核算经营活动发生的支出。</w:t>
      </w:r>
    </w:p>
    <w:p>
      <w:pPr>
        <w:ind w:firstLine="643"/>
        <w:jc w:val="left"/>
        <w:rPr>
          <w:rFonts w:hint="eastAsia" w:ascii="仿宋" w:hAnsi="仿宋" w:eastAsia="仿宋" w:cs="仿宋"/>
          <w:sz w:val="32"/>
          <w:lang w:eastAsia="zh-CN"/>
        </w:rPr>
      </w:pPr>
      <w:r>
        <w:rPr>
          <w:rFonts w:ascii="仿宋" w:hAnsi="仿宋" w:eastAsia="仿宋" w:cs="仿宋"/>
          <w:b/>
          <w:sz w:val="32"/>
        </w:rPr>
        <w:t>十二、“三公”经费：</w:t>
      </w:r>
      <w:r>
        <w:rPr>
          <w:rFonts w:ascii="仿宋" w:hAnsi="仿宋" w:eastAsia="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rPr>
          <w:rFonts w:hint="eastAsia" w:ascii="宋体" w:hAnsi="宋体" w:eastAsia="宋体" w:cs="宋体"/>
          <w:sz w:val="4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AC408"/>
    <w:multiLevelType w:val="singleLevel"/>
    <w:tmpl w:val="130AC408"/>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1E457D"/>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72E2BA2"/>
    <w:rsid w:val="09A56C5C"/>
    <w:rsid w:val="0C4C35C1"/>
    <w:rsid w:val="0C54431A"/>
    <w:rsid w:val="0DEC06BA"/>
    <w:rsid w:val="1240555A"/>
    <w:rsid w:val="125F5ED1"/>
    <w:rsid w:val="19BE4176"/>
    <w:rsid w:val="224E4DC7"/>
    <w:rsid w:val="22EF4620"/>
    <w:rsid w:val="26A24E77"/>
    <w:rsid w:val="279A274D"/>
    <w:rsid w:val="27F971A6"/>
    <w:rsid w:val="2C625119"/>
    <w:rsid w:val="30F1217C"/>
    <w:rsid w:val="33BC3FF7"/>
    <w:rsid w:val="34A00CCE"/>
    <w:rsid w:val="35561C09"/>
    <w:rsid w:val="361C5E07"/>
    <w:rsid w:val="36272347"/>
    <w:rsid w:val="38FC3CBC"/>
    <w:rsid w:val="3B7D3391"/>
    <w:rsid w:val="3EA76FAC"/>
    <w:rsid w:val="44A92A23"/>
    <w:rsid w:val="4EFC6208"/>
    <w:rsid w:val="52C41C37"/>
    <w:rsid w:val="55CF4241"/>
    <w:rsid w:val="59173861"/>
    <w:rsid w:val="5BD740C4"/>
    <w:rsid w:val="5DDD254F"/>
    <w:rsid w:val="5DE304AE"/>
    <w:rsid w:val="5F844F5E"/>
    <w:rsid w:val="632D0E51"/>
    <w:rsid w:val="66521787"/>
    <w:rsid w:val="68D15BCD"/>
    <w:rsid w:val="6DA7653C"/>
    <w:rsid w:val="71F9220F"/>
    <w:rsid w:val="770F4A2D"/>
    <w:rsid w:val="79857970"/>
    <w:rsid w:val="7ABA4778"/>
    <w:rsid w:val="7D2C0A24"/>
    <w:rsid w:val="7F792556"/>
    <w:rsid w:val="7F91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0</TotalTime>
  <ScaleCrop>false</ScaleCrop>
  <LinksUpToDate>false</LinksUpToDate>
  <CharactersWithSpaces>5059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2021-05-24T02:38:21Z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4BA40312D5454B369E81083C0E8AC300</vt:lpwstr>
  </property>
</Properties>
</file>