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 xml:space="preserve">第一部分 </w:t>
      </w:r>
      <w:r>
        <w:rPr>
          <w:rFonts w:hint="eastAsia" w:ascii="黑体" w:hAnsi="宋体" w:eastAsia="黑体" w:cs="黑体"/>
          <w:i w:val="0"/>
          <w:caps w:val="0"/>
          <w:color w:val="000000"/>
          <w:spacing w:val="0"/>
          <w:kern w:val="0"/>
          <w:sz w:val="32"/>
          <w:szCs w:val="32"/>
          <w:shd w:val="clear" w:color="auto" w:fill="FFFFFF"/>
          <w:lang w:val="en-US" w:eastAsia="zh-CN" w:bidi="ar"/>
        </w:rPr>
        <w:t>益阳市突发公共卫生事件应急办公室</w:t>
      </w:r>
      <w:r>
        <w:rPr>
          <w:rFonts w:ascii="黑体" w:hAnsi="黑体" w:eastAsia="黑体" w:cs="黑体"/>
          <w:sz w:val="32"/>
        </w:rPr>
        <w:t xml:space="preserve">概况 </w:t>
      </w:r>
    </w:p>
    <w:p>
      <w:pPr>
        <w:rPr>
          <w:rFonts w:ascii="楷体" w:hAnsi="楷体" w:eastAsia="楷体" w:cs="楷体"/>
          <w:sz w:val="32"/>
        </w:rPr>
      </w:pPr>
      <w:r>
        <w:rPr>
          <w:rFonts w:ascii="楷体" w:hAnsi="楷体" w:eastAsia="楷体" w:cs="楷体"/>
          <w:sz w:val="32"/>
        </w:rPr>
        <w:t xml:space="preserve">一、主要职能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 xml:space="preserve">三、部门决算单位构成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第二部分 </w:t>
      </w:r>
      <w:r>
        <w:rPr>
          <w:rFonts w:hint="eastAsia" w:ascii="黑体" w:hAnsi="宋体" w:eastAsia="黑体" w:cs="黑体"/>
          <w:i w:val="0"/>
          <w:caps w:val="0"/>
          <w:color w:val="000000"/>
          <w:spacing w:val="0"/>
          <w:kern w:val="0"/>
          <w:sz w:val="32"/>
          <w:szCs w:val="32"/>
          <w:shd w:val="clear" w:color="auto" w:fill="FFFFFF"/>
          <w:lang w:val="en-US" w:eastAsia="zh-CN" w:bidi="ar"/>
        </w:rPr>
        <w:t>益阳市突发公共卫生事件应急办公室</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 xml:space="preserve">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第三部分 </w:t>
      </w:r>
      <w:r>
        <w:rPr>
          <w:rFonts w:hint="eastAsia" w:ascii="黑体" w:hAnsi="宋体" w:eastAsia="黑体" w:cs="黑体"/>
          <w:i w:val="0"/>
          <w:caps w:val="0"/>
          <w:color w:val="000000"/>
          <w:spacing w:val="0"/>
          <w:kern w:val="0"/>
          <w:sz w:val="32"/>
          <w:szCs w:val="32"/>
          <w:shd w:val="clear" w:color="auto" w:fill="FFFFFF"/>
          <w:lang w:val="en-US" w:eastAsia="zh-CN" w:bidi="ar"/>
        </w:rPr>
        <w:t>益阳市突发公共卫生事件应急办公室</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hint="eastAsia" w:ascii="楷体" w:hAnsi="楷体" w:eastAsia="楷体" w:cs="楷体"/>
          <w:sz w:val="32"/>
          <w:lang w:eastAsia="zh-CN"/>
        </w:rPr>
      </w:pPr>
      <w:r>
        <w:rPr>
          <w:rFonts w:hint="eastAsia" w:ascii="楷体" w:hAnsi="楷体" w:eastAsia="楷体" w:cs="楷体"/>
          <w:sz w:val="32"/>
        </w:rPr>
        <w:t>六、一般公共预算财政拨款基本支出决算情况说明</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ascii="黑体" w:hAnsi="黑体" w:eastAsia="黑体" w:cs="黑体"/>
          <w:sz w:val="32"/>
        </w:rPr>
      </w:pPr>
      <w:r>
        <w:rPr>
          <w:rFonts w:hint="eastAsia" w:ascii="楷体" w:hAnsi="楷体" w:eastAsia="楷体" w:cs="楷体"/>
          <w:sz w:val="32"/>
        </w:rPr>
        <w:t>十、其他重要事项情况说明</w:t>
      </w:r>
    </w:p>
    <w:p>
      <w:pPr>
        <w:rPr>
          <w:rFonts w:ascii="黑体" w:hAnsi="黑体" w:eastAsia="黑体" w:cs="黑体"/>
          <w:sz w:val="32"/>
        </w:rPr>
      </w:pPr>
      <w:r>
        <w:rPr>
          <w:rFonts w:ascii="黑体" w:hAnsi="黑体" w:eastAsia="黑体" w:cs="黑体"/>
          <w:sz w:val="32"/>
        </w:rPr>
        <w:t>第四部分 名词解释</w:t>
      </w:r>
    </w:p>
    <w:p>
      <w:pPr>
        <w:rPr>
          <w:rFonts w:ascii="黑体" w:hAnsi="黑体" w:eastAsia="黑体" w:cs="黑体"/>
          <w:sz w:val="32"/>
        </w:rPr>
      </w:pPr>
      <w:r>
        <w:rPr>
          <w:rFonts w:hint="eastAsia" w:ascii="黑体" w:hAnsi="黑体" w:eastAsia="黑体" w:cs="黑体"/>
          <w:sz w:val="32"/>
        </w:rPr>
        <w:t>第五部分</w:t>
      </w:r>
      <w:r>
        <w:rPr>
          <w:rFonts w:hint="eastAsia" w:ascii="黑体" w:hAnsi="黑体" w:eastAsia="黑体" w:cs="黑体"/>
          <w:sz w:val="32"/>
          <w:lang w:val="en-US" w:eastAsia="zh-CN"/>
        </w:rPr>
        <w:t xml:space="preserve"> </w:t>
      </w:r>
      <w:r>
        <w:rPr>
          <w:rFonts w:hint="eastAsia" w:ascii="黑体" w:hAnsi="黑体" w:eastAsia="黑体" w:cs="黑体"/>
          <w:sz w:val="32"/>
        </w:rPr>
        <w:t>附件</w:t>
      </w:r>
    </w:p>
    <w:p>
      <w:pPr>
        <w:rPr>
          <w:rFonts w:ascii="黑体" w:hAnsi="黑体" w:eastAsia="黑体" w:cs="黑体"/>
          <w:sz w:val="32"/>
        </w:rPr>
      </w:pPr>
      <w:bookmarkStart w:id="0" w:name="_GoBack"/>
      <w:bookmarkEnd w:id="0"/>
    </w:p>
    <w:p>
      <w:pPr>
        <w:jc w:val="center"/>
        <w:rPr>
          <w:rFonts w:ascii="宋体" w:hAnsi="宋体" w:eastAsia="宋体" w:cs="宋体"/>
          <w:sz w:val="44"/>
        </w:rPr>
      </w:pPr>
      <w:r>
        <w:rPr>
          <w:rFonts w:ascii="宋体" w:hAnsi="宋体" w:eastAsia="宋体" w:cs="宋体"/>
          <w:sz w:val="44"/>
        </w:rPr>
        <w:t>第一部分</w:t>
      </w:r>
    </w:p>
    <w:p>
      <w:pPr>
        <w:jc w:val="center"/>
        <w:rPr>
          <w:rFonts w:ascii="宋体" w:hAnsi="宋体" w:eastAsia="宋体" w:cs="宋体"/>
          <w:sz w:val="44"/>
        </w:rPr>
      </w:pPr>
      <w:r>
        <w:rPr>
          <w:rFonts w:hint="eastAsia" w:ascii="宋体" w:hAnsi="宋体" w:eastAsia="宋体" w:cs="宋体"/>
          <w:sz w:val="44"/>
          <w:lang w:val="en-US" w:eastAsia="zh-CN"/>
        </w:rPr>
        <w:t>益阳市突发公共卫生事件应急办公室</w:t>
      </w:r>
      <w:r>
        <w:rPr>
          <w:rFonts w:ascii="宋体" w:hAnsi="宋体" w:eastAsia="宋体" w:cs="宋体"/>
          <w:sz w:val="44"/>
        </w:rPr>
        <w:t>概况</w:t>
      </w:r>
    </w:p>
    <w:p>
      <w:pPr>
        <w:jc w:val="center"/>
        <w:rPr>
          <w:rFonts w:ascii="方正小标宋_GBK" w:hAnsi="方正小标宋_GBK" w:eastAsia="方正小标宋_GBK" w:cs="方正小标宋_GBK"/>
          <w:sz w:val="44"/>
        </w:rPr>
      </w:pPr>
    </w:p>
    <w:p>
      <w:pPr>
        <w:jc w:val="left"/>
        <w:rPr>
          <w:rFonts w:ascii="黑体" w:hAnsi="黑体" w:eastAsia="黑体" w:cs="黑体"/>
          <w:sz w:val="32"/>
        </w:rPr>
      </w:pPr>
      <w:r>
        <w:rPr>
          <w:rFonts w:ascii="黑体" w:hAnsi="黑体" w:eastAsia="黑体" w:cs="黑体"/>
          <w:sz w:val="32"/>
        </w:rPr>
        <w:t>一、主要职能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24" w:lineRule="atLeast"/>
        <w:ind w:left="0" w:right="0" w:firstLine="640"/>
        <w:jc w:val="left"/>
        <w:rPr>
          <w:color w:val="333333"/>
        </w:rPr>
      </w:pPr>
      <w:r>
        <w:rPr>
          <w:rFonts w:hint="eastAsia" w:ascii="楷体" w:hAnsi="楷体" w:eastAsia="楷体" w:cs="楷体"/>
          <w:i w:val="0"/>
          <w:caps w:val="0"/>
          <w:color w:val="333333"/>
          <w:spacing w:val="0"/>
          <w:kern w:val="0"/>
          <w:sz w:val="32"/>
          <w:szCs w:val="32"/>
          <w:shd w:val="clear" w:color="auto" w:fill="FFFFFF"/>
          <w:lang w:val="en-US" w:eastAsia="zh-CN" w:bidi="ar"/>
        </w:rPr>
        <w:t>益阳市突发公共卫生事件应急办公室是经益阳市人民政府批准成立，由益阳市突发公共卫生事件应急办公室、益阳市紧急医疗救援指挥中心共同组建而成，隶属于市卫生计生委管理的全额拨款事业单位。</w:t>
      </w:r>
      <w:r>
        <w:rPr>
          <w:rFonts w:hint="eastAsia" w:ascii="楷体" w:hAnsi="楷体" w:eastAsia="楷体" w:cs="楷体"/>
          <w:i w:val="0"/>
          <w:caps w:val="0"/>
          <w:color w:val="333333"/>
          <w:spacing w:val="0"/>
          <w:kern w:val="0"/>
          <w:sz w:val="32"/>
          <w:szCs w:val="32"/>
          <w:highlight w:val="none"/>
          <w:shd w:val="clear" w:color="auto" w:fill="FFFFFF"/>
          <w:lang w:val="en-US" w:eastAsia="zh-CN" w:bidi="ar"/>
        </w:rPr>
        <w:t>现有管理人员和专技人员21人，</w:t>
      </w:r>
      <w:r>
        <w:rPr>
          <w:rFonts w:hint="eastAsia" w:ascii="楷体" w:hAnsi="楷体" w:eastAsia="楷体" w:cs="楷体"/>
          <w:i w:val="0"/>
          <w:caps w:val="0"/>
          <w:color w:val="333333"/>
          <w:spacing w:val="0"/>
          <w:kern w:val="0"/>
          <w:sz w:val="32"/>
          <w:szCs w:val="32"/>
          <w:shd w:val="clear" w:color="auto" w:fill="FFFFFF"/>
          <w:lang w:val="en-US" w:eastAsia="zh-CN" w:bidi="ar"/>
        </w:rPr>
        <w:t>主要承担全市突发公共卫生事件、重大疫情、群体性损伤应急处置和救治工作的指挥调度，中心城区范围内日常医疗急救的指挥调度，大型社会活动的医疗救护保障工作。</w:t>
      </w:r>
    </w:p>
    <w:p>
      <w:pPr>
        <w:ind w:left="795"/>
        <w:rPr>
          <w:rFonts w:ascii="仿宋" w:hAnsi="仿宋" w:eastAsia="仿宋" w:cs="仿宋"/>
          <w:sz w:val="32"/>
        </w:rPr>
      </w:pPr>
    </w:p>
    <w:p>
      <w:pPr>
        <w:ind w:left="795" w:hanging="795"/>
        <w:rPr>
          <w:rFonts w:ascii="黑体" w:hAnsi="黑体" w:eastAsia="黑体" w:cs="黑体"/>
          <w:sz w:val="32"/>
        </w:rPr>
      </w:pPr>
      <w:r>
        <w:rPr>
          <w:rFonts w:ascii="黑体" w:hAnsi="黑体" w:eastAsia="黑体" w:cs="黑体"/>
          <w:sz w:val="32"/>
        </w:rPr>
        <w:t>二、机构设置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640"/>
        <w:jc w:val="both"/>
        <w:rPr>
          <w:rFonts w:hint="eastAsia" w:ascii="楷体" w:hAnsi="楷体" w:eastAsia="楷体" w:cs="楷体"/>
          <w:i w:val="0"/>
          <w:caps w:val="0"/>
          <w:color w:val="333333"/>
          <w:spacing w:val="0"/>
          <w:sz w:val="32"/>
          <w:szCs w:val="32"/>
          <w:highlight w:val="none"/>
          <w:shd w:val="clear" w:color="auto" w:fill="FFFFFF"/>
        </w:rPr>
      </w:pPr>
      <w:r>
        <w:rPr>
          <w:rFonts w:hint="eastAsia" w:ascii="楷体" w:hAnsi="楷体" w:eastAsia="楷体" w:cs="楷体"/>
          <w:i w:val="0"/>
          <w:caps w:val="0"/>
          <w:color w:val="333333"/>
          <w:spacing w:val="0"/>
          <w:sz w:val="32"/>
          <w:szCs w:val="32"/>
          <w:highlight w:val="none"/>
          <w:shd w:val="clear" w:color="auto" w:fill="FFFFFF"/>
        </w:rPr>
        <w:t>益阳市突发公共卫生事件应急办公室属于市卫生计生委管理的全额拨款事业单位，事业编制</w:t>
      </w:r>
      <w:r>
        <w:rPr>
          <w:rFonts w:hint="eastAsia" w:ascii="楷体" w:hAnsi="楷体" w:eastAsia="楷体" w:cs="楷体"/>
          <w:i w:val="0"/>
          <w:caps w:val="0"/>
          <w:color w:val="333333"/>
          <w:spacing w:val="0"/>
          <w:sz w:val="32"/>
          <w:szCs w:val="32"/>
          <w:highlight w:val="none"/>
          <w:shd w:val="clear" w:color="auto" w:fill="FFFFFF"/>
          <w:lang w:val="en-US" w:eastAsia="zh-CN"/>
        </w:rPr>
        <w:t>6</w:t>
      </w:r>
      <w:r>
        <w:rPr>
          <w:rFonts w:hint="eastAsia" w:ascii="楷体" w:hAnsi="楷体" w:eastAsia="楷体" w:cs="楷体"/>
          <w:i w:val="0"/>
          <w:caps w:val="0"/>
          <w:color w:val="333333"/>
          <w:spacing w:val="0"/>
          <w:sz w:val="32"/>
          <w:szCs w:val="32"/>
          <w:highlight w:val="none"/>
          <w:shd w:val="clear" w:color="auto" w:fill="FFFFFF"/>
        </w:rPr>
        <w:t>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640"/>
        <w:jc w:val="both"/>
        <w:rPr>
          <w:rFonts w:hint="eastAsia" w:ascii="楷体" w:hAnsi="楷体" w:eastAsia="楷体" w:cs="楷体"/>
          <w:i w:val="0"/>
          <w:caps w:val="0"/>
          <w:color w:val="333333"/>
          <w:spacing w:val="0"/>
          <w:sz w:val="32"/>
          <w:szCs w:val="32"/>
          <w:highlight w:val="none"/>
          <w:shd w:val="clear" w:color="auto" w:fill="FFFFFF"/>
        </w:rPr>
      </w:pPr>
      <w:r>
        <w:rPr>
          <w:rFonts w:hint="eastAsia" w:ascii="楷体" w:hAnsi="楷体" w:eastAsia="楷体" w:cs="楷体"/>
          <w:i w:val="0"/>
          <w:caps w:val="0"/>
          <w:color w:val="333333"/>
          <w:spacing w:val="0"/>
          <w:sz w:val="32"/>
          <w:szCs w:val="32"/>
          <w:highlight w:val="none"/>
          <w:shd w:val="clear" w:color="auto" w:fill="FFFFFF"/>
        </w:rPr>
        <w:t>机构内设4个，分别为办公室，财务科，后勤科，应急处理科。</w:t>
      </w:r>
    </w:p>
    <w:p>
      <w:pPr>
        <w:ind w:left="795" w:hanging="795"/>
        <w:rPr>
          <w:rFonts w:ascii="仿宋" w:hAnsi="仿宋" w:eastAsia="仿宋" w:cs="仿宋"/>
          <w:sz w:val="32"/>
        </w:rPr>
      </w:pPr>
    </w:p>
    <w:p>
      <w:pPr>
        <w:ind w:left="795" w:hanging="795"/>
        <w:rPr>
          <w:rFonts w:ascii="仿宋" w:hAnsi="仿宋" w:eastAsia="仿宋" w:cs="仿宋"/>
          <w:sz w:val="32"/>
        </w:rPr>
      </w:pPr>
    </w:p>
    <w:p>
      <w:pPr>
        <w:ind w:left="795" w:hanging="795"/>
        <w:rPr>
          <w:rFonts w:ascii="仿宋" w:hAnsi="仿宋" w:eastAsia="仿宋" w:cs="仿宋"/>
          <w:sz w:val="32"/>
        </w:rPr>
      </w:pPr>
    </w:p>
    <w:p>
      <w:pPr>
        <w:ind w:left="795" w:hanging="795"/>
        <w:jc w:val="left"/>
        <w:rPr>
          <w:rFonts w:ascii="黑体" w:hAnsi="黑体" w:eastAsia="黑体" w:cs="黑体"/>
          <w:sz w:val="32"/>
        </w:rPr>
      </w:pPr>
      <w:r>
        <w:rPr>
          <w:rFonts w:ascii="黑体" w:hAnsi="黑体" w:eastAsia="黑体" w:cs="黑体"/>
          <w:sz w:val="32"/>
        </w:rPr>
        <w:t>三、部门决算单位构成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640"/>
        <w:jc w:val="left"/>
        <w:rPr>
          <w:color w:val="333333"/>
        </w:rPr>
      </w:pPr>
      <w:r>
        <w:rPr>
          <w:rFonts w:hint="eastAsia" w:ascii="楷体" w:hAnsi="楷体" w:eastAsia="楷体" w:cs="楷体"/>
          <w:i w:val="0"/>
          <w:caps w:val="0"/>
          <w:color w:val="333333"/>
          <w:spacing w:val="0"/>
          <w:kern w:val="0"/>
          <w:sz w:val="32"/>
          <w:szCs w:val="32"/>
          <w:shd w:val="clear" w:color="auto" w:fill="FFFFFF"/>
          <w:lang w:val="en-US" w:eastAsia="zh-CN" w:bidi="ar"/>
        </w:rPr>
        <w:t>从决算单位构成看，益阳市突发公共卫生事件应急办公室决算包括：益阳市突发公共卫生事件应急办公室部门决算。</w:t>
      </w:r>
    </w:p>
    <w:p>
      <w:pPr>
        <w:ind w:firstLine="640"/>
        <w:rPr>
          <w:rFonts w:ascii="仿宋" w:hAnsi="仿宋" w:eastAsia="仿宋" w:cs="仿宋"/>
          <w:sz w:val="32"/>
        </w:rPr>
      </w:pPr>
    </w:p>
    <w:tbl>
      <w:tblPr>
        <w:tblStyle w:val="5"/>
        <w:tblW w:w="8424" w:type="dxa"/>
        <w:tblInd w:w="98" w:type="dxa"/>
        <w:tblLayout w:type="fixed"/>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单位名称</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hAnsi="宋体" w:eastAsia="宋体" w:cs="宋体"/>
                <w:sz w:val="22"/>
              </w:rPr>
            </w:pPr>
            <w:r>
              <w:rPr>
                <w:rFonts w:hint="eastAsia" w:ascii="楷体" w:hAnsi="楷体" w:eastAsia="楷体" w:cs="楷体"/>
                <w:color w:val="333333"/>
                <w:kern w:val="0"/>
                <w:sz w:val="32"/>
                <w:szCs w:val="32"/>
                <w:lang w:val="en-US" w:eastAsia="zh-CN" w:bidi="ar"/>
              </w:rPr>
              <w:t>益阳市突发公共卫生事件应急办公室</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2</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3</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4</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5</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6</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bl>
    <w:p>
      <w:pPr>
        <w:rPr>
          <w:rFonts w:ascii="仿宋" w:hAnsi="仿宋" w:eastAsia="仿宋" w:cs="仿宋"/>
          <w:sz w:val="32"/>
        </w:rPr>
      </w:pPr>
    </w:p>
    <w:p>
      <w:pPr>
        <w:jc w:val="center"/>
        <w:rPr>
          <w:rFonts w:ascii="宋体" w:hAnsi="宋体" w:eastAsia="宋体" w:cs="宋体"/>
          <w:sz w:val="44"/>
        </w:rPr>
      </w:pPr>
      <w:r>
        <w:rPr>
          <w:rFonts w:ascii="宋体" w:hAnsi="宋体" w:eastAsia="宋体" w:cs="宋体"/>
          <w:sz w:val="44"/>
        </w:rPr>
        <w:t>第二部分</w:t>
      </w:r>
    </w:p>
    <w:p>
      <w:pPr>
        <w:jc w:val="center"/>
        <w:rPr>
          <w:rFonts w:hint="eastAsia" w:ascii="宋体" w:hAnsi="宋体" w:eastAsia="宋体" w:cs="宋体"/>
          <w:sz w:val="44"/>
          <w:lang w:val="en-US" w:eastAsia="zh-CN"/>
        </w:rPr>
      </w:pPr>
      <w:r>
        <w:rPr>
          <w:rFonts w:hint="eastAsia" w:ascii="宋体" w:hAnsi="宋体" w:eastAsia="宋体" w:cs="宋体"/>
          <w:sz w:val="44"/>
          <w:lang w:val="en-US" w:eastAsia="zh-CN"/>
        </w:rPr>
        <w:t>益阳市突发公共卫生事件应急办公室</w:t>
      </w:r>
    </w:p>
    <w:p>
      <w:pPr>
        <w:jc w:val="center"/>
        <w:rPr>
          <w:rFonts w:ascii="方正小标宋_GBK" w:hAnsi="方正小标宋_GBK" w:eastAsia="方正小标宋_GBK" w:cs="方正小标宋_GBK"/>
          <w:sz w:val="44"/>
        </w:rPr>
      </w:pPr>
      <w:r>
        <w:rPr>
          <w:rFonts w:ascii="宋体" w:hAnsi="宋体" w:eastAsia="宋体" w:cs="宋体"/>
          <w:sz w:val="44"/>
        </w:rPr>
        <w:t>201</w:t>
      </w:r>
      <w:r>
        <w:rPr>
          <w:rFonts w:hint="eastAsia" w:ascii="宋体" w:hAnsi="宋体" w:eastAsia="宋体" w:cs="宋体"/>
          <w:sz w:val="44"/>
          <w:lang w:val="en-US" w:eastAsia="zh-CN"/>
        </w:rPr>
        <w:t>9</w:t>
      </w:r>
      <w:r>
        <w:rPr>
          <w:rFonts w:ascii="宋体" w:hAnsi="宋体" w:eastAsia="宋体" w:cs="宋体"/>
          <w:sz w:val="44"/>
        </w:rPr>
        <w:t xml:space="preserve"> 年度部门决算表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ascii="仿宋" w:hAnsi="仿宋" w:eastAsia="仿宋" w:cs="仿宋"/>
          <w:sz w:val="32"/>
        </w:rPr>
        <w:t>表8：政府性基金预算财政拨款收入支出决算表</w:t>
      </w:r>
    </w:p>
    <w:p>
      <w:pPr>
        <w:ind w:firstLine="640" w:firstLineChars="200"/>
        <w:rPr>
          <w:rFonts w:ascii="华文仿宋" w:hAnsi="华文仿宋" w:eastAsia="华文仿宋" w:cs="仿宋"/>
          <w:color w:val="000000"/>
          <w:sz w:val="32"/>
        </w:rPr>
      </w:pPr>
      <w:r>
        <w:rPr>
          <w:rFonts w:hint="eastAsia" w:ascii="华文仿宋" w:hAnsi="华文仿宋" w:eastAsia="华文仿宋" w:cs="仿宋"/>
          <w:color w:val="000000"/>
          <w:sz w:val="32"/>
        </w:rPr>
        <w:t>说明：益阳市突发公共卫生事件应急办公室无政府性基金收入，无政府性基金安排的支出，故表8无数据。</w:t>
      </w:r>
    </w:p>
    <w:p>
      <w:pPr>
        <w:jc w:val="left"/>
        <w:rPr>
          <w:rFonts w:ascii="仿宋" w:hAnsi="仿宋" w:eastAsia="仿宋" w:cs="仿宋"/>
          <w:sz w:val="32"/>
        </w:rPr>
      </w:pPr>
    </w:p>
    <w:p>
      <w:pPr>
        <w:jc w:val="left"/>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第三部分</w:t>
      </w:r>
    </w:p>
    <w:p>
      <w:pPr>
        <w:jc w:val="center"/>
        <w:rPr>
          <w:rFonts w:hint="eastAsia" w:ascii="宋体" w:hAnsi="宋体" w:eastAsia="宋体" w:cs="宋体"/>
          <w:sz w:val="44"/>
          <w:lang w:val="en-US" w:eastAsia="zh-CN"/>
        </w:rPr>
      </w:pPr>
      <w:r>
        <w:rPr>
          <w:rFonts w:hint="eastAsia" w:ascii="宋体" w:hAnsi="宋体" w:eastAsia="宋体" w:cs="宋体"/>
          <w:sz w:val="44"/>
          <w:lang w:val="en-US" w:eastAsia="zh-CN"/>
        </w:rPr>
        <w:t>益阳市突发公共卫生事件应急办公室</w:t>
      </w:r>
    </w:p>
    <w:p>
      <w:pPr>
        <w:jc w:val="center"/>
        <w:rPr>
          <w:rFonts w:ascii="方正小标宋_GBK" w:hAnsi="方正小标宋_GBK" w:eastAsia="方正小标宋_GBK" w:cs="方正小标宋_GBK"/>
          <w:sz w:val="44"/>
        </w:rPr>
      </w:pP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lang w:val="en-US" w:eastAsia="zh-CN"/>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lang w:val="en-US" w:eastAsia="zh-CN"/>
        </w:rPr>
        <w:t>益阳市突发公共卫生事件应急办公室</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 xml:space="preserve"> 年度收入支出决算总体情况说明</w:t>
      </w:r>
    </w:p>
    <w:p>
      <w:pPr>
        <w:ind w:firstLine="640"/>
        <w:jc w:val="left"/>
        <w:rPr>
          <w:rFonts w:ascii="仿宋" w:hAnsi="仿宋" w:eastAsia="仿宋" w:cs="仿宋"/>
          <w:sz w:val="32"/>
        </w:rPr>
      </w:pPr>
      <w:r>
        <w:rPr>
          <w:rFonts w:hint="eastAsia" w:ascii="仿宋" w:hAnsi="仿宋" w:eastAsia="仿宋" w:cs="仿宋"/>
          <w:sz w:val="32"/>
          <w:lang w:val="en-US" w:eastAsia="zh-CN"/>
        </w:rPr>
        <w:t>益阳市突发公共卫生事件应急办公室</w:t>
      </w: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年度收入总计</w:t>
      </w:r>
      <w:r>
        <w:rPr>
          <w:rFonts w:hint="eastAsia" w:ascii="仿宋" w:hAnsi="仿宋" w:eastAsia="仿宋" w:cs="仿宋"/>
          <w:sz w:val="32"/>
          <w:lang w:val="en-US" w:eastAsia="zh-CN"/>
        </w:rPr>
        <w:t>254.37</w:t>
      </w:r>
      <w:r>
        <w:rPr>
          <w:rFonts w:ascii="仿宋" w:hAnsi="仿宋" w:eastAsia="仿宋" w:cs="仿宋"/>
          <w:sz w:val="32"/>
        </w:rPr>
        <w:t>万元，比上年同期增加</w:t>
      </w:r>
      <w:r>
        <w:rPr>
          <w:rFonts w:hint="eastAsia" w:ascii="仿宋" w:hAnsi="仿宋" w:eastAsia="仿宋" w:cs="仿宋"/>
          <w:sz w:val="32"/>
          <w:lang w:val="en-US" w:eastAsia="zh-CN"/>
        </w:rPr>
        <w:t>57.86</w:t>
      </w:r>
      <w:r>
        <w:rPr>
          <w:rFonts w:ascii="仿宋" w:hAnsi="仿宋" w:eastAsia="仿宋" w:cs="仿宋"/>
          <w:sz w:val="32"/>
        </w:rPr>
        <w:t>万元，增长</w:t>
      </w:r>
      <w:r>
        <w:rPr>
          <w:rFonts w:hint="eastAsia" w:ascii="仿宋" w:hAnsi="仿宋" w:eastAsia="仿宋" w:cs="仿宋"/>
          <w:sz w:val="32"/>
          <w:lang w:val="en-US" w:eastAsia="zh-CN"/>
        </w:rPr>
        <w:t>29.44</w:t>
      </w:r>
      <w:r>
        <w:rPr>
          <w:rFonts w:ascii="仿宋" w:hAnsi="仿宋" w:eastAsia="仿宋" w:cs="仿宋"/>
          <w:sz w:val="32"/>
        </w:rPr>
        <w:t>%；支出总计</w:t>
      </w:r>
      <w:r>
        <w:rPr>
          <w:rFonts w:hint="eastAsia" w:ascii="仿宋" w:hAnsi="仿宋" w:eastAsia="仿宋" w:cs="仿宋"/>
          <w:sz w:val="32"/>
          <w:lang w:val="en-US" w:eastAsia="zh-CN"/>
        </w:rPr>
        <w:t>231.02</w:t>
      </w:r>
      <w:r>
        <w:rPr>
          <w:rFonts w:ascii="仿宋" w:hAnsi="仿宋" w:eastAsia="仿宋" w:cs="仿宋"/>
          <w:sz w:val="32"/>
        </w:rPr>
        <w:t>万元，比上年同期增加</w:t>
      </w:r>
      <w:r>
        <w:rPr>
          <w:rFonts w:hint="eastAsia" w:ascii="仿宋" w:hAnsi="仿宋" w:eastAsia="仿宋" w:cs="仿宋"/>
          <w:sz w:val="32"/>
          <w:lang w:val="en-US" w:eastAsia="zh-CN"/>
        </w:rPr>
        <w:t>25.06</w:t>
      </w:r>
      <w:r>
        <w:rPr>
          <w:rFonts w:ascii="仿宋" w:hAnsi="仿宋" w:eastAsia="仿宋" w:cs="仿宋"/>
          <w:sz w:val="32"/>
        </w:rPr>
        <w:t>万元，增长</w:t>
      </w:r>
      <w:r>
        <w:rPr>
          <w:rFonts w:hint="eastAsia" w:ascii="仿宋" w:hAnsi="仿宋" w:eastAsia="仿宋" w:cs="仿宋"/>
          <w:sz w:val="32"/>
          <w:lang w:val="en-US" w:eastAsia="zh-CN"/>
        </w:rPr>
        <w:t>12.17</w:t>
      </w:r>
      <w:r>
        <w:rPr>
          <w:rFonts w:ascii="仿宋" w:hAnsi="仿宋" w:eastAsia="仿宋" w:cs="仿宋"/>
          <w:sz w:val="32"/>
        </w:rPr>
        <w:t>%；。主要原因：</w:t>
      </w:r>
      <w:r>
        <w:rPr>
          <w:rFonts w:hint="eastAsia" w:ascii="仿宋" w:hAnsi="仿宋" w:eastAsia="仿宋" w:cs="仿宋"/>
          <w:sz w:val="32"/>
          <w:lang w:val="en-US" w:eastAsia="zh-CN"/>
        </w:rPr>
        <w:t>办公经费的增加等。</w:t>
      </w:r>
    </w:p>
    <w:p>
      <w:pPr>
        <w:ind w:firstLine="640"/>
        <w:jc w:val="left"/>
        <w:rPr>
          <w:rFonts w:ascii="仿宋" w:hAnsi="仿宋" w:eastAsia="仿宋" w:cs="仿宋"/>
          <w:sz w:val="32"/>
        </w:rPr>
      </w:pPr>
    </w:p>
    <w:p>
      <w:pPr>
        <w:numPr>
          <w:ilvl w:val="0"/>
          <w:numId w:val="1"/>
        </w:numPr>
        <w:ind w:left="720"/>
        <w:jc w:val="left"/>
        <w:rPr>
          <w:rFonts w:ascii="黑体" w:hAnsi="黑体" w:eastAsia="黑体" w:cs="黑体"/>
          <w:sz w:val="32"/>
        </w:rPr>
      </w:pPr>
      <w:r>
        <w:rPr>
          <w:rFonts w:ascii="黑体" w:hAnsi="黑体" w:eastAsia="黑体" w:cs="黑体"/>
          <w:sz w:val="32"/>
        </w:rPr>
        <w:t>关于</w:t>
      </w:r>
      <w:r>
        <w:rPr>
          <w:rFonts w:hint="eastAsia" w:ascii="黑体" w:hAnsi="黑体" w:eastAsia="黑体" w:cs="黑体"/>
          <w:sz w:val="32"/>
          <w:lang w:val="en-US" w:eastAsia="zh-CN"/>
        </w:rPr>
        <w:t>益阳市突发公共卫生事件应急办公室</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 xml:space="preserve"> </w:t>
      </w:r>
    </w:p>
    <w:p>
      <w:pPr>
        <w:numPr>
          <w:ilvl w:val="0"/>
          <w:numId w:val="0"/>
        </w:numPr>
        <w:jc w:val="left"/>
        <w:rPr>
          <w:rFonts w:ascii="黑体" w:hAnsi="黑体" w:eastAsia="黑体" w:cs="黑体"/>
          <w:sz w:val="32"/>
        </w:rPr>
      </w:pPr>
      <w:r>
        <w:rPr>
          <w:rFonts w:ascii="黑体" w:hAnsi="黑体" w:eastAsia="黑体" w:cs="黑体"/>
          <w:sz w:val="32"/>
        </w:rPr>
        <w:t>年度收入决算情况说明</w:t>
      </w:r>
    </w:p>
    <w:p>
      <w:pPr>
        <w:ind w:firstLine="640"/>
        <w:jc w:val="left"/>
        <w:rPr>
          <w:rFonts w:hint="eastAsia" w:ascii="仿宋" w:hAnsi="仿宋" w:eastAsia="仿宋" w:cs="仿宋"/>
          <w:sz w:val="32"/>
          <w:lang w:val="en-US" w:eastAsia="zh-CN"/>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年度收入合计</w:t>
      </w:r>
      <w:r>
        <w:rPr>
          <w:rFonts w:hint="eastAsia" w:ascii="仿宋" w:hAnsi="仿宋" w:eastAsia="仿宋" w:cs="仿宋"/>
          <w:sz w:val="32"/>
          <w:lang w:val="en-US" w:eastAsia="zh-CN"/>
        </w:rPr>
        <w:t>254.37</w:t>
      </w:r>
      <w:r>
        <w:rPr>
          <w:rFonts w:ascii="仿宋" w:hAnsi="仿宋" w:eastAsia="仿宋" w:cs="仿宋"/>
          <w:sz w:val="32"/>
        </w:rPr>
        <w:t>万元，其中：财政拨款收入</w:t>
      </w:r>
      <w:r>
        <w:rPr>
          <w:rFonts w:hint="eastAsia" w:ascii="仿宋" w:hAnsi="仿宋" w:eastAsia="仿宋" w:cs="仿宋"/>
          <w:sz w:val="32"/>
          <w:lang w:val="en-US" w:eastAsia="zh-CN"/>
        </w:rPr>
        <w:t>194.37</w:t>
      </w:r>
      <w:r>
        <w:rPr>
          <w:rFonts w:ascii="仿宋" w:hAnsi="仿宋" w:eastAsia="仿宋" w:cs="仿宋"/>
          <w:sz w:val="32"/>
        </w:rPr>
        <w:t>万元，占</w:t>
      </w:r>
      <w:r>
        <w:rPr>
          <w:rFonts w:hint="eastAsia" w:ascii="仿宋" w:hAnsi="仿宋" w:eastAsia="仿宋" w:cs="仿宋"/>
          <w:sz w:val="32"/>
          <w:lang w:eastAsia="zh-CN"/>
        </w:rPr>
        <w:t>收入总额的</w:t>
      </w:r>
      <w:r>
        <w:rPr>
          <w:rFonts w:hint="eastAsia" w:ascii="仿宋" w:hAnsi="仿宋" w:eastAsia="仿宋" w:cs="仿宋"/>
          <w:sz w:val="32"/>
          <w:lang w:val="en-US" w:eastAsia="zh-CN"/>
        </w:rPr>
        <w:t>76.41</w:t>
      </w:r>
      <w:r>
        <w:rPr>
          <w:rFonts w:ascii="仿宋" w:hAnsi="仿宋" w:eastAsia="仿宋" w:cs="仿宋"/>
          <w:sz w:val="32"/>
        </w:rPr>
        <w:t>%；其他收入</w:t>
      </w:r>
      <w:r>
        <w:rPr>
          <w:rFonts w:hint="eastAsia" w:ascii="仿宋" w:hAnsi="仿宋" w:eastAsia="仿宋" w:cs="仿宋"/>
          <w:sz w:val="32"/>
          <w:lang w:val="en-US" w:eastAsia="zh-CN"/>
        </w:rPr>
        <w:t>60</w:t>
      </w:r>
      <w:r>
        <w:rPr>
          <w:rFonts w:ascii="仿宋" w:hAnsi="仿宋" w:eastAsia="仿宋" w:cs="仿宋"/>
          <w:sz w:val="32"/>
        </w:rPr>
        <w:t>万元，</w:t>
      </w:r>
      <w:r>
        <w:rPr>
          <w:rFonts w:hint="eastAsia" w:ascii="仿宋" w:hAnsi="仿宋" w:eastAsia="仿宋" w:cs="仿宋"/>
          <w:sz w:val="32"/>
          <w:lang w:eastAsia="zh-CN"/>
        </w:rPr>
        <w:t>占收入总额的</w:t>
      </w:r>
      <w:r>
        <w:rPr>
          <w:rFonts w:hint="eastAsia" w:ascii="仿宋" w:hAnsi="仿宋" w:eastAsia="仿宋" w:cs="仿宋"/>
          <w:sz w:val="32"/>
          <w:lang w:val="en-US" w:eastAsia="zh-CN"/>
        </w:rPr>
        <w:t>23.59</w:t>
      </w:r>
      <w:r>
        <w:rPr>
          <w:rFonts w:ascii="仿宋" w:hAnsi="仿宋" w:eastAsia="仿宋" w:cs="仿宋"/>
          <w:sz w:val="32"/>
        </w:rPr>
        <w:t>%</w:t>
      </w:r>
      <w:r>
        <w:rPr>
          <w:rFonts w:hint="eastAsia" w:ascii="仿宋" w:hAnsi="仿宋" w:eastAsia="仿宋" w:cs="仿宋"/>
          <w:sz w:val="32"/>
          <w:lang w:val="en-US" w:eastAsia="zh-CN"/>
        </w:rPr>
        <w:t>.</w:t>
      </w:r>
    </w:p>
    <w:p>
      <w:pPr>
        <w:jc w:val="left"/>
        <w:rPr>
          <w:rFonts w:ascii="仿宋" w:hAnsi="仿宋" w:eastAsia="仿宋" w:cs="仿宋"/>
          <w:sz w:val="32"/>
        </w:rPr>
      </w:pPr>
    </w:p>
    <w:p>
      <w:pPr>
        <w:numPr>
          <w:ilvl w:val="0"/>
          <w:numId w:val="1"/>
        </w:numPr>
        <w:ind w:left="720" w:leftChars="0" w:firstLine="0" w:firstLineChars="0"/>
        <w:jc w:val="left"/>
        <w:rPr>
          <w:rFonts w:ascii="黑体" w:hAnsi="黑体" w:eastAsia="黑体" w:cs="黑体"/>
          <w:sz w:val="32"/>
        </w:rPr>
      </w:pPr>
      <w:r>
        <w:rPr>
          <w:rFonts w:ascii="黑体" w:hAnsi="黑体" w:eastAsia="黑体" w:cs="黑体"/>
          <w:sz w:val="32"/>
        </w:rPr>
        <w:t>关于</w:t>
      </w:r>
      <w:r>
        <w:rPr>
          <w:rFonts w:hint="eastAsia" w:ascii="黑体" w:hAnsi="黑体" w:eastAsia="黑体" w:cs="黑体"/>
          <w:sz w:val="32"/>
          <w:lang w:val="en-US" w:eastAsia="zh-CN"/>
        </w:rPr>
        <w:t>益阳市突发公共卫生事件应急办公室</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年</w:t>
      </w:r>
    </w:p>
    <w:p>
      <w:pPr>
        <w:numPr>
          <w:ilvl w:val="0"/>
          <w:numId w:val="0"/>
        </w:numPr>
        <w:jc w:val="left"/>
        <w:rPr>
          <w:rFonts w:ascii="黑体" w:hAnsi="黑体" w:eastAsia="黑体" w:cs="黑体"/>
          <w:sz w:val="32"/>
        </w:rPr>
      </w:pPr>
      <w:r>
        <w:rPr>
          <w:rFonts w:ascii="黑体" w:hAnsi="黑体" w:eastAsia="黑体" w:cs="黑体"/>
          <w:sz w:val="32"/>
        </w:rPr>
        <w:t>度支出决算情况说明</w:t>
      </w:r>
    </w:p>
    <w:p>
      <w:pPr>
        <w:ind w:firstLine="640"/>
        <w:jc w:val="left"/>
        <w:rPr>
          <w:rFonts w:hint="eastAsia" w:ascii="仿宋" w:hAnsi="仿宋" w:eastAsia="仿宋" w:cs="仿宋"/>
          <w:sz w:val="32"/>
          <w:lang w:eastAsia="zh-CN"/>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年度支出合计</w:t>
      </w:r>
      <w:r>
        <w:rPr>
          <w:rFonts w:hint="eastAsia" w:ascii="仿宋" w:hAnsi="仿宋" w:eastAsia="仿宋" w:cs="仿宋"/>
          <w:sz w:val="32"/>
          <w:lang w:val="en-US" w:eastAsia="zh-CN"/>
        </w:rPr>
        <w:t>231.02</w:t>
      </w:r>
      <w:r>
        <w:rPr>
          <w:rFonts w:ascii="仿宋" w:hAnsi="仿宋" w:eastAsia="仿宋" w:cs="仿宋"/>
          <w:sz w:val="32"/>
        </w:rPr>
        <w:t>万元，其中：基本支出</w:t>
      </w:r>
      <w:r>
        <w:rPr>
          <w:rFonts w:hint="eastAsia" w:ascii="仿宋" w:hAnsi="仿宋" w:eastAsia="仿宋" w:cs="仿宋"/>
          <w:sz w:val="32"/>
          <w:lang w:val="en-US" w:eastAsia="zh-CN"/>
        </w:rPr>
        <w:t>121.82</w:t>
      </w:r>
      <w:r>
        <w:rPr>
          <w:rFonts w:ascii="仿宋" w:hAnsi="仿宋" w:eastAsia="仿宋" w:cs="仿宋"/>
          <w:sz w:val="32"/>
        </w:rPr>
        <w:t>万元，占</w:t>
      </w:r>
      <w:r>
        <w:rPr>
          <w:rFonts w:hint="eastAsia" w:ascii="仿宋" w:hAnsi="仿宋" w:eastAsia="仿宋" w:cs="仿宋"/>
          <w:sz w:val="32"/>
          <w:lang w:eastAsia="zh-CN"/>
        </w:rPr>
        <w:t>支出总额的</w:t>
      </w:r>
      <w:r>
        <w:rPr>
          <w:rFonts w:hint="eastAsia" w:ascii="仿宋" w:hAnsi="仿宋" w:eastAsia="仿宋" w:cs="仿宋"/>
          <w:sz w:val="32"/>
          <w:lang w:val="en-US" w:eastAsia="zh-CN"/>
        </w:rPr>
        <w:t>52.73</w:t>
      </w:r>
      <w:r>
        <w:rPr>
          <w:rFonts w:ascii="仿宋" w:hAnsi="仿宋" w:eastAsia="仿宋" w:cs="仿宋"/>
          <w:sz w:val="32"/>
        </w:rPr>
        <w:t>%；项目支出</w:t>
      </w:r>
      <w:r>
        <w:rPr>
          <w:rFonts w:hint="eastAsia" w:ascii="仿宋" w:hAnsi="仿宋" w:eastAsia="仿宋" w:cs="仿宋"/>
          <w:sz w:val="32"/>
          <w:lang w:val="en-US" w:eastAsia="zh-CN"/>
        </w:rPr>
        <w:t>109.19</w:t>
      </w:r>
      <w:r>
        <w:rPr>
          <w:rFonts w:ascii="仿宋" w:hAnsi="仿宋" w:eastAsia="仿宋" w:cs="仿宋"/>
          <w:sz w:val="32"/>
        </w:rPr>
        <w:t>万元，占</w:t>
      </w:r>
      <w:r>
        <w:rPr>
          <w:rFonts w:hint="eastAsia" w:ascii="仿宋" w:hAnsi="仿宋" w:eastAsia="仿宋" w:cs="仿宋"/>
          <w:sz w:val="32"/>
          <w:lang w:eastAsia="zh-CN"/>
        </w:rPr>
        <w:t>支出总额的</w:t>
      </w:r>
      <w:r>
        <w:rPr>
          <w:rFonts w:hint="eastAsia" w:ascii="仿宋" w:hAnsi="仿宋" w:eastAsia="仿宋" w:cs="仿宋"/>
          <w:sz w:val="32"/>
          <w:lang w:val="en-US" w:eastAsia="zh-CN"/>
        </w:rPr>
        <w:t>47.27</w:t>
      </w:r>
      <w:r>
        <w:rPr>
          <w:rFonts w:ascii="仿宋" w:hAnsi="仿宋" w:eastAsia="仿宋" w:cs="仿宋"/>
          <w:sz w:val="32"/>
        </w:rPr>
        <w:t>%</w:t>
      </w:r>
      <w:r>
        <w:rPr>
          <w:rFonts w:hint="eastAsia" w:ascii="仿宋" w:hAnsi="仿宋" w:eastAsia="仿宋" w:cs="仿宋"/>
          <w:sz w:val="32"/>
          <w:lang w:eastAsia="zh-CN"/>
        </w:rPr>
        <w:t>。</w:t>
      </w:r>
    </w:p>
    <w:p>
      <w:pPr>
        <w:ind w:firstLine="640"/>
        <w:jc w:val="left"/>
        <w:rPr>
          <w:rFonts w:hint="eastAsia" w:ascii="仿宋" w:hAnsi="仿宋" w:eastAsia="仿宋" w:cs="仿宋"/>
          <w:sz w:val="32"/>
          <w:lang w:eastAsia="zh-CN"/>
        </w:rPr>
      </w:pPr>
    </w:p>
    <w:p>
      <w:pPr>
        <w:ind w:firstLine="640"/>
        <w:jc w:val="left"/>
        <w:rPr>
          <w:rFonts w:ascii="黑体" w:hAnsi="黑体" w:eastAsia="黑体" w:cs="黑体"/>
          <w:sz w:val="32"/>
        </w:rPr>
      </w:pPr>
      <w:r>
        <w:rPr>
          <w:rFonts w:ascii="黑体" w:hAnsi="黑体" w:eastAsia="黑体" w:cs="黑体"/>
          <w:sz w:val="32"/>
        </w:rPr>
        <w:t xml:space="preserve"> 四、关于</w:t>
      </w:r>
      <w:r>
        <w:rPr>
          <w:rFonts w:hint="eastAsia" w:ascii="黑体" w:hAnsi="黑体" w:eastAsia="黑体" w:cs="黑体"/>
          <w:sz w:val="32"/>
          <w:lang w:val="en-US" w:eastAsia="zh-CN"/>
        </w:rPr>
        <w:t>益阳市突发公共卫生事件应急办公室</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 xml:space="preserve"> 年度财政拨款收入支出决算总体情况说明</w:t>
      </w:r>
    </w:p>
    <w:p>
      <w:pPr>
        <w:ind w:firstLine="640"/>
        <w:jc w:val="left"/>
        <w:rPr>
          <w:rFonts w:ascii="仿宋" w:hAnsi="仿宋" w:eastAsia="仿宋" w:cs="仿宋"/>
          <w:sz w:val="32"/>
        </w:rPr>
      </w:pPr>
      <w:r>
        <w:rPr>
          <w:rFonts w:ascii="仿宋" w:hAnsi="仿宋" w:eastAsia="仿宋" w:cs="仿宋"/>
          <w:sz w:val="32"/>
        </w:rPr>
        <w:t xml:space="preserve"> 201</w:t>
      </w:r>
      <w:r>
        <w:rPr>
          <w:rFonts w:hint="eastAsia" w:ascii="仿宋" w:hAnsi="仿宋" w:eastAsia="仿宋" w:cs="仿宋"/>
          <w:sz w:val="32"/>
          <w:lang w:val="en-US" w:eastAsia="zh-CN"/>
        </w:rPr>
        <w:t>9</w:t>
      </w:r>
      <w:r>
        <w:rPr>
          <w:rFonts w:ascii="仿宋" w:hAnsi="仿宋" w:eastAsia="仿宋" w:cs="仿宋"/>
          <w:sz w:val="32"/>
        </w:rPr>
        <w:t xml:space="preserve"> 年度财政拨款收入总计</w:t>
      </w:r>
      <w:r>
        <w:rPr>
          <w:rFonts w:hint="eastAsia" w:ascii="仿宋" w:hAnsi="仿宋" w:eastAsia="仿宋" w:cs="仿宋"/>
          <w:sz w:val="32"/>
          <w:lang w:val="en-US" w:eastAsia="zh-CN"/>
        </w:rPr>
        <w:t>194.37</w:t>
      </w:r>
      <w:r>
        <w:rPr>
          <w:rFonts w:ascii="仿宋" w:hAnsi="仿宋" w:eastAsia="仿宋" w:cs="仿宋"/>
          <w:sz w:val="32"/>
        </w:rPr>
        <w:t>万元，比上年同期</w:t>
      </w:r>
      <w:r>
        <w:rPr>
          <w:rFonts w:hint="eastAsia" w:ascii="仿宋" w:hAnsi="仿宋" w:eastAsia="仿宋" w:cs="仿宋"/>
          <w:sz w:val="32"/>
          <w:lang w:eastAsia="zh-CN"/>
        </w:rPr>
        <w:t>增加</w:t>
      </w:r>
      <w:r>
        <w:rPr>
          <w:rFonts w:hint="eastAsia" w:ascii="仿宋" w:hAnsi="仿宋" w:eastAsia="仿宋" w:cs="仿宋"/>
          <w:sz w:val="32"/>
          <w:lang w:val="en-US" w:eastAsia="zh-CN"/>
        </w:rPr>
        <w:t>55.12</w:t>
      </w:r>
      <w:r>
        <w:rPr>
          <w:rFonts w:ascii="仿宋" w:hAnsi="仿宋" w:eastAsia="仿宋" w:cs="仿宋"/>
          <w:sz w:val="32"/>
        </w:rPr>
        <w:t>万元，</w:t>
      </w:r>
      <w:r>
        <w:rPr>
          <w:rFonts w:hint="eastAsia" w:ascii="仿宋" w:hAnsi="仿宋" w:eastAsia="仿宋" w:cs="仿宋"/>
          <w:sz w:val="32"/>
          <w:lang w:eastAsia="zh-CN"/>
        </w:rPr>
        <w:t>增加</w:t>
      </w:r>
      <w:r>
        <w:rPr>
          <w:rFonts w:hint="eastAsia" w:ascii="仿宋" w:hAnsi="仿宋" w:eastAsia="仿宋" w:cs="仿宋"/>
          <w:sz w:val="32"/>
          <w:lang w:val="en-US" w:eastAsia="zh-CN"/>
        </w:rPr>
        <w:t>39.58</w:t>
      </w:r>
      <w:r>
        <w:rPr>
          <w:rFonts w:ascii="仿宋" w:hAnsi="仿宋" w:eastAsia="仿宋" w:cs="仿宋"/>
          <w:sz w:val="32"/>
        </w:rPr>
        <w:t>%；财政拨款支出总计</w:t>
      </w:r>
      <w:r>
        <w:rPr>
          <w:rFonts w:hint="eastAsia" w:ascii="仿宋" w:hAnsi="仿宋" w:eastAsia="仿宋" w:cs="仿宋"/>
          <w:sz w:val="32"/>
          <w:lang w:val="en-US" w:eastAsia="zh-CN"/>
        </w:rPr>
        <w:t>183.61</w:t>
      </w:r>
      <w:r>
        <w:rPr>
          <w:rFonts w:ascii="仿宋" w:hAnsi="仿宋" w:eastAsia="仿宋" w:cs="仿宋"/>
          <w:sz w:val="32"/>
        </w:rPr>
        <w:t>万元，比上年同期</w:t>
      </w:r>
      <w:r>
        <w:rPr>
          <w:rFonts w:hint="eastAsia" w:ascii="仿宋" w:hAnsi="仿宋" w:eastAsia="仿宋" w:cs="仿宋"/>
          <w:sz w:val="32"/>
          <w:lang w:eastAsia="zh-CN"/>
        </w:rPr>
        <w:t>增加</w:t>
      </w:r>
      <w:r>
        <w:rPr>
          <w:rFonts w:hint="eastAsia" w:ascii="仿宋" w:hAnsi="仿宋" w:eastAsia="仿宋" w:cs="仿宋"/>
          <w:sz w:val="32"/>
          <w:lang w:val="en-US" w:eastAsia="zh-CN"/>
        </w:rPr>
        <w:t>44.36</w:t>
      </w:r>
      <w:r>
        <w:rPr>
          <w:rFonts w:ascii="仿宋" w:hAnsi="仿宋" w:eastAsia="仿宋" w:cs="仿宋"/>
          <w:sz w:val="32"/>
        </w:rPr>
        <w:t>万元，</w:t>
      </w:r>
      <w:r>
        <w:rPr>
          <w:rFonts w:hint="eastAsia" w:ascii="仿宋" w:hAnsi="仿宋" w:eastAsia="仿宋" w:cs="仿宋"/>
          <w:sz w:val="32"/>
          <w:lang w:eastAsia="zh-CN"/>
        </w:rPr>
        <w:t>增加</w:t>
      </w:r>
      <w:r>
        <w:rPr>
          <w:rFonts w:hint="eastAsia" w:ascii="仿宋" w:hAnsi="仿宋" w:eastAsia="仿宋" w:cs="仿宋"/>
          <w:sz w:val="32"/>
          <w:lang w:val="en-US" w:eastAsia="zh-CN"/>
        </w:rPr>
        <w:t>31.86</w:t>
      </w:r>
      <w:r>
        <w:rPr>
          <w:rFonts w:ascii="仿宋" w:hAnsi="仿宋" w:eastAsia="仿宋" w:cs="仿宋"/>
          <w:sz w:val="32"/>
        </w:rPr>
        <w:t>%。主要原因：</w:t>
      </w:r>
      <w:r>
        <w:rPr>
          <w:rFonts w:hint="eastAsia" w:ascii="仿宋" w:hAnsi="仿宋" w:eastAsia="仿宋" w:cs="仿宋"/>
          <w:sz w:val="32"/>
          <w:lang w:eastAsia="zh-CN"/>
        </w:rPr>
        <w:t>办公经费的增加等。</w:t>
      </w:r>
    </w:p>
    <w:p>
      <w:pPr>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lang w:val="en-US" w:eastAsia="zh-CN"/>
        </w:rPr>
        <w:t>益阳市突发公共卫生事件应急办公室</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 xml:space="preserve"> 年度一般公共预算财政拨款收入支出决算情况说明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 xml:space="preserve"> 年度一般公共预算财政拨款收入总计</w:t>
      </w:r>
      <w:r>
        <w:rPr>
          <w:rFonts w:hint="eastAsia" w:ascii="仿宋" w:hAnsi="仿宋" w:eastAsia="仿宋" w:cs="仿宋"/>
          <w:sz w:val="32"/>
          <w:lang w:val="en-US" w:eastAsia="zh-CN"/>
        </w:rPr>
        <w:t>194.37</w:t>
      </w:r>
      <w:r>
        <w:rPr>
          <w:rFonts w:ascii="仿宋" w:hAnsi="仿宋" w:eastAsia="仿宋" w:cs="仿宋"/>
          <w:sz w:val="32"/>
        </w:rPr>
        <w:t>万元，比上年同期</w:t>
      </w:r>
      <w:r>
        <w:rPr>
          <w:rFonts w:hint="eastAsia" w:ascii="仿宋" w:hAnsi="仿宋" w:eastAsia="仿宋" w:cs="仿宋"/>
          <w:sz w:val="32"/>
          <w:lang w:eastAsia="zh-CN"/>
        </w:rPr>
        <w:t>增加</w:t>
      </w:r>
      <w:r>
        <w:rPr>
          <w:rFonts w:hint="eastAsia" w:ascii="仿宋" w:hAnsi="仿宋" w:eastAsia="仿宋" w:cs="仿宋"/>
          <w:sz w:val="32"/>
          <w:lang w:val="en-US" w:eastAsia="zh-CN"/>
        </w:rPr>
        <w:t>55.12</w:t>
      </w:r>
      <w:r>
        <w:rPr>
          <w:rFonts w:ascii="仿宋" w:hAnsi="仿宋" w:eastAsia="仿宋" w:cs="仿宋"/>
          <w:sz w:val="32"/>
        </w:rPr>
        <w:t>万元，</w:t>
      </w:r>
      <w:r>
        <w:rPr>
          <w:rFonts w:hint="eastAsia" w:ascii="仿宋" w:hAnsi="仿宋" w:eastAsia="仿宋" w:cs="仿宋"/>
          <w:sz w:val="32"/>
          <w:lang w:eastAsia="zh-CN"/>
        </w:rPr>
        <w:t>增加</w:t>
      </w:r>
      <w:r>
        <w:rPr>
          <w:rFonts w:hint="eastAsia" w:ascii="仿宋" w:hAnsi="仿宋" w:eastAsia="仿宋" w:cs="仿宋"/>
          <w:sz w:val="32"/>
          <w:lang w:val="en-US" w:eastAsia="zh-CN"/>
        </w:rPr>
        <w:t>39.58</w:t>
      </w:r>
      <w:r>
        <w:rPr>
          <w:rFonts w:ascii="仿宋" w:hAnsi="仿宋" w:eastAsia="仿宋" w:cs="仿宋"/>
          <w:sz w:val="32"/>
        </w:rPr>
        <w:t>%；一般公共预算财政拨款支出总计</w:t>
      </w:r>
      <w:r>
        <w:rPr>
          <w:rFonts w:hint="eastAsia" w:ascii="仿宋" w:hAnsi="仿宋" w:eastAsia="仿宋" w:cs="仿宋"/>
          <w:sz w:val="32"/>
          <w:lang w:val="en-US" w:eastAsia="zh-CN"/>
        </w:rPr>
        <w:t>183.61</w:t>
      </w:r>
      <w:r>
        <w:rPr>
          <w:rFonts w:ascii="仿宋" w:hAnsi="仿宋" w:eastAsia="仿宋" w:cs="仿宋"/>
          <w:sz w:val="32"/>
        </w:rPr>
        <w:t>万元，比上年同期</w:t>
      </w:r>
      <w:r>
        <w:rPr>
          <w:rFonts w:hint="eastAsia" w:ascii="仿宋" w:hAnsi="仿宋" w:eastAsia="仿宋" w:cs="仿宋"/>
          <w:sz w:val="32"/>
          <w:lang w:eastAsia="zh-CN"/>
        </w:rPr>
        <w:t>增加</w:t>
      </w:r>
      <w:r>
        <w:rPr>
          <w:rFonts w:hint="eastAsia" w:ascii="仿宋" w:hAnsi="仿宋" w:eastAsia="仿宋" w:cs="仿宋"/>
          <w:sz w:val="32"/>
          <w:lang w:val="en-US" w:eastAsia="zh-CN"/>
        </w:rPr>
        <w:t>44.36</w:t>
      </w:r>
      <w:r>
        <w:rPr>
          <w:rFonts w:ascii="仿宋" w:hAnsi="仿宋" w:eastAsia="仿宋" w:cs="仿宋"/>
          <w:sz w:val="32"/>
        </w:rPr>
        <w:t>万元，</w:t>
      </w:r>
      <w:r>
        <w:rPr>
          <w:rFonts w:hint="eastAsia" w:ascii="仿宋" w:hAnsi="仿宋" w:eastAsia="仿宋" w:cs="仿宋"/>
          <w:sz w:val="32"/>
          <w:lang w:eastAsia="zh-CN"/>
        </w:rPr>
        <w:t>增加</w:t>
      </w:r>
      <w:r>
        <w:rPr>
          <w:rFonts w:hint="eastAsia" w:ascii="仿宋" w:hAnsi="仿宋" w:eastAsia="仿宋" w:cs="仿宋"/>
          <w:sz w:val="32"/>
          <w:lang w:val="en-US" w:eastAsia="zh-CN"/>
        </w:rPr>
        <w:t>31.86</w:t>
      </w:r>
      <w:r>
        <w:rPr>
          <w:rFonts w:ascii="仿宋" w:hAnsi="仿宋" w:eastAsia="仿宋" w:cs="仿宋"/>
          <w:sz w:val="32"/>
        </w:rPr>
        <w:t>%。主要原因：</w:t>
      </w:r>
      <w:r>
        <w:rPr>
          <w:rFonts w:hint="eastAsia" w:ascii="仿宋" w:hAnsi="仿宋" w:eastAsia="仿宋" w:cs="仿宋"/>
          <w:sz w:val="32"/>
          <w:lang w:eastAsia="zh-CN"/>
        </w:rPr>
        <w:t>办公经费的增加等。</w:t>
      </w:r>
    </w:p>
    <w:p>
      <w:pPr>
        <w:ind w:firstLine="320"/>
        <w:jc w:val="left"/>
        <w:rPr>
          <w:rFonts w:ascii="楷体" w:hAnsi="楷体" w:eastAsia="楷体" w:cs="楷体"/>
          <w:sz w:val="32"/>
        </w:rPr>
      </w:pPr>
      <w:r>
        <w:rPr>
          <w:rFonts w:ascii="楷体" w:hAnsi="楷体" w:eastAsia="楷体" w:cs="楷体"/>
          <w:sz w:val="32"/>
        </w:rPr>
        <w:t>（二）一般公共预算财政拨款支出决算构成情况。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640"/>
        <w:jc w:val="left"/>
        <w:rPr>
          <w:rFonts w:hint="default" w:ascii="仿宋" w:hAnsi="仿宋" w:eastAsia="仿宋" w:cs="仿宋"/>
          <w:sz w:val="32"/>
          <w:lang w:val="en-US"/>
        </w:rPr>
      </w:pPr>
      <w:r>
        <w:rPr>
          <w:rFonts w:ascii="仿宋" w:hAnsi="仿宋" w:eastAsia="仿宋" w:cs="仿宋"/>
          <w:sz w:val="32"/>
        </w:rPr>
        <w:t xml:space="preserve">  </w:t>
      </w:r>
      <w:r>
        <w:rPr>
          <w:rFonts w:hint="eastAsia" w:ascii="仿宋" w:hAnsi="仿宋" w:eastAsia="仿宋" w:cs="仿宋"/>
          <w:sz w:val="32"/>
          <w:lang w:val="en-US" w:eastAsia="zh-CN"/>
        </w:rPr>
        <w:t>一般公共财政拨款支出共计183.61万元，其中，一般公共服务支出7.8万元，占4.25%；卫生分健康支出169.72万元，占92.43%；教育和住房保障支出6.09万元，占3.32%。</w:t>
      </w:r>
    </w:p>
    <w:p>
      <w:pPr>
        <w:ind w:firstLine="320"/>
        <w:jc w:val="left"/>
        <w:rPr>
          <w:rFonts w:ascii="楷体" w:hAnsi="楷体" w:eastAsia="楷体" w:cs="楷体"/>
          <w:sz w:val="32"/>
        </w:rPr>
      </w:pPr>
      <w:r>
        <w:rPr>
          <w:rFonts w:ascii="楷体" w:hAnsi="楷体" w:eastAsia="楷体" w:cs="楷体"/>
          <w:sz w:val="32"/>
        </w:rPr>
        <w:t>（三）一般公共预算财政拨款支出决算具体情况。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0" w:right="0" w:firstLine="640"/>
        <w:jc w:val="left"/>
        <w:rPr>
          <w:rFonts w:hint="eastAsia" w:ascii="楷体" w:hAnsi="楷体" w:eastAsia="楷体" w:cs="楷体"/>
          <w:i w:val="0"/>
          <w:caps w:val="0"/>
          <w:color w:val="333333"/>
          <w:spacing w:val="0"/>
          <w:kern w:val="0"/>
          <w:sz w:val="32"/>
          <w:szCs w:val="32"/>
          <w:shd w:val="clear" w:color="auto"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640" w:leftChars="0" w:right="0" w:rightChars="0"/>
        <w:jc w:val="left"/>
        <w:rPr>
          <w:rFonts w:hint="eastAsia" w:ascii="仿宋" w:hAnsi="仿宋" w:eastAsia="仿宋" w:cs="仿宋"/>
          <w:sz w:val="32"/>
          <w:lang w:val="en-US" w:eastAsia="zh-CN"/>
        </w:rPr>
      </w:pPr>
      <w:r>
        <w:rPr>
          <w:rFonts w:hint="eastAsia" w:ascii="楷体" w:hAnsi="楷体" w:eastAsia="楷体" w:cs="楷体"/>
          <w:i w:val="0"/>
          <w:caps w:val="0"/>
          <w:color w:val="333333"/>
          <w:spacing w:val="0"/>
          <w:kern w:val="0"/>
          <w:sz w:val="32"/>
          <w:szCs w:val="32"/>
          <w:shd w:val="clear" w:color="auto" w:fill="FFFFFF"/>
          <w:lang w:val="en-US" w:eastAsia="zh-CN" w:bidi="ar"/>
        </w:rPr>
        <w:t>1.一般公共服务支出7.8万元，主要用于</w:t>
      </w:r>
      <w:r>
        <w:rPr>
          <w:rFonts w:hint="eastAsia" w:ascii="仿宋" w:hAnsi="仿宋" w:eastAsia="仿宋" w:cs="仿宋"/>
          <w:sz w:val="32"/>
          <w:lang w:val="en-US" w:eastAsia="zh-CN"/>
        </w:rPr>
        <w:t>单位人员经费及日常公用经费支出。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640" w:leftChars="0" w:right="0" w:rightChars="0"/>
        <w:jc w:val="left"/>
        <w:rPr>
          <w:rFonts w:hint="default" w:ascii="仿宋" w:hAnsi="仿宋" w:eastAsia="仿宋" w:cs="仿宋"/>
          <w:sz w:val="32"/>
          <w:lang w:val="en-US" w:eastAsia="zh-CN"/>
        </w:rPr>
      </w:pPr>
      <w:r>
        <w:rPr>
          <w:rFonts w:hint="eastAsia" w:ascii="仿宋" w:hAnsi="仿宋" w:eastAsia="仿宋" w:cs="仿宋"/>
          <w:sz w:val="32"/>
          <w:lang w:val="en-US" w:eastAsia="zh-CN"/>
        </w:rPr>
        <w:t>2.教育支出0.87万元，主要用于单位办公经费支出。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0" w:right="0" w:firstLine="640"/>
        <w:jc w:val="left"/>
        <w:rPr>
          <w:rFonts w:hint="eastAsia" w:ascii="仿宋" w:hAnsi="仿宋" w:eastAsia="仿宋" w:cs="仿宋"/>
          <w:sz w:val="32"/>
          <w:lang w:val="en-US" w:eastAsia="zh-CN"/>
        </w:rPr>
      </w:pPr>
      <w:r>
        <w:rPr>
          <w:rFonts w:hint="eastAsia" w:ascii="仿宋" w:hAnsi="仿宋" w:eastAsia="仿宋" w:cs="仿宋"/>
          <w:sz w:val="32"/>
          <w:lang w:val="en-US" w:eastAsia="zh-CN"/>
        </w:rPr>
        <w:t>3.卫生健康支出169.72万元，主要用于单位人员经费及日常公用经费支出等各项支出。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0" w:right="0" w:firstLine="640"/>
        <w:jc w:val="left"/>
        <w:rPr>
          <w:rFonts w:hint="default" w:ascii="仿宋" w:hAnsi="仿宋" w:eastAsia="仿宋" w:cs="仿宋"/>
          <w:sz w:val="32"/>
          <w:lang w:val="en-US" w:eastAsia="zh-CN"/>
        </w:rPr>
      </w:pPr>
      <w:r>
        <w:rPr>
          <w:rFonts w:hint="eastAsia" w:ascii="仿宋" w:hAnsi="仿宋" w:eastAsia="仿宋" w:cs="仿宋"/>
          <w:sz w:val="32"/>
          <w:lang w:val="en-US" w:eastAsia="zh-CN"/>
        </w:rPr>
        <w:t>4.住房保障支出5.22万元，主要用于单位人员经费。</w:t>
      </w:r>
    </w:p>
    <w:p>
      <w:pPr>
        <w:jc w:val="left"/>
        <w:rPr>
          <w:rFonts w:hint="eastAsia" w:ascii="仿宋" w:hAnsi="仿宋" w:eastAsia="仿宋" w:cs="仿宋"/>
          <w:sz w:val="32"/>
          <w:lang w:val="en-US" w:eastAsia="zh-CN"/>
        </w:rPr>
      </w:pPr>
    </w:p>
    <w:p>
      <w:pPr>
        <w:ind w:firstLine="64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lang w:val="en-US" w:eastAsia="zh-CN"/>
        </w:rPr>
        <w:t>益阳市突发公共卫生事件应急办公室</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 xml:space="preserve"> 年度一般公共预算财政拨款基本支出决算情况说明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 xml:space="preserve"> 年度一般公共预算财政拨款基本支出</w:t>
      </w:r>
      <w:r>
        <w:rPr>
          <w:rFonts w:hint="eastAsia" w:ascii="仿宋" w:hAnsi="仿宋" w:eastAsia="仿宋" w:cs="仿宋"/>
          <w:sz w:val="32"/>
          <w:lang w:val="en-US" w:eastAsia="zh-CN"/>
        </w:rPr>
        <w:t>88.74</w:t>
      </w:r>
      <w:r>
        <w:rPr>
          <w:rFonts w:ascii="仿宋" w:hAnsi="仿宋" w:eastAsia="仿宋" w:cs="仿宋"/>
          <w:sz w:val="32"/>
        </w:rPr>
        <w:t>万元，其中人员经费支出</w:t>
      </w:r>
      <w:r>
        <w:rPr>
          <w:rFonts w:hint="eastAsia" w:ascii="仿宋" w:hAnsi="仿宋" w:eastAsia="仿宋" w:cs="仿宋"/>
          <w:sz w:val="32"/>
          <w:lang w:val="en-US" w:eastAsia="zh-CN"/>
        </w:rPr>
        <w:t>72.95</w:t>
      </w:r>
      <w:r>
        <w:rPr>
          <w:rFonts w:ascii="仿宋" w:hAnsi="仿宋" w:eastAsia="仿宋" w:cs="仿宋"/>
          <w:sz w:val="32"/>
        </w:rPr>
        <w:t>万元，主要包括：基本工资、津贴补贴</w:t>
      </w:r>
      <w:r>
        <w:rPr>
          <w:rFonts w:hint="eastAsia" w:ascii="仿宋" w:hAnsi="仿宋" w:eastAsia="仿宋" w:cs="仿宋"/>
          <w:sz w:val="32"/>
          <w:lang w:eastAsia="zh-CN"/>
        </w:rPr>
        <w:t>、伙食补助费、绩效工资、机关事业单位基本养老保险缴费、职业年金缴费、职工基本医疗保险缴费、其他社会保障缴费、住房公积金、其他工资福利支出、</w:t>
      </w:r>
      <w:r>
        <w:rPr>
          <w:rFonts w:ascii="仿宋" w:hAnsi="仿宋" w:eastAsia="仿宋" w:cs="仿宋"/>
          <w:sz w:val="32"/>
        </w:rPr>
        <w:t>；公用经费支出</w:t>
      </w:r>
      <w:r>
        <w:rPr>
          <w:rFonts w:hint="eastAsia" w:ascii="仿宋" w:hAnsi="仿宋" w:eastAsia="仿宋" w:cs="仿宋"/>
          <w:sz w:val="32"/>
          <w:lang w:val="en-US" w:eastAsia="zh-CN"/>
        </w:rPr>
        <w:t>15.78</w:t>
      </w:r>
      <w:r>
        <w:rPr>
          <w:rFonts w:ascii="仿宋" w:hAnsi="仿宋" w:eastAsia="仿宋" w:cs="仿宋"/>
          <w:sz w:val="32"/>
        </w:rPr>
        <w:t>万元。主要包括：办公费、</w:t>
      </w:r>
      <w:r>
        <w:rPr>
          <w:rFonts w:hint="eastAsia" w:ascii="仿宋" w:hAnsi="仿宋" w:eastAsia="仿宋" w:cs="仿宋"/>
          <w:sz w:val="32"/>
          <w:lang w:eastAsia="zh-CN"/>
        </w:rPr>
        <w:t>差旅费、维修（护）费、福利费、公务用车运行维护费、其他商品和服务支出、办公设备购置</w:t>
      </w:r>
      <w:r>
        <w:rPr>
          <w:rFonts w:ascii="仿宋" w:hAnsi="仿宋" w:eastAsia="仿宋" w:cs="仿宋"/>
          <w:sz w:val="32"/>
        </w:rPr>
        <w:t>。</w:t>
      </w:r>
    </w:p>
    <w:p>
      <w:pPr>
        <w:ind w:firstLine="640"/>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lang w:val="en-US" w:eastAsia="zh-CN"/>
        </w:rPr>
        <w:t>益阳市突发公共卫生事件应急办公室</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 xml:space="preserve"> 年度政府性基金预算财政拨款支出决算情况说明</w:t>
      </w:r>
    </w:p>
    <w:p>
      <w:pPr>
        <w:ind w:firstLine="640"/>
        <w:jc w:val="left"/>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b w:val="0"/>
          <w:i w:val="0"/>
          <w:caps w:val="0"/>
          <w:color w:val="333333"/>
          <w:spacing w:val="0"/>
          <w:kern w:val="0"/>
          <w:sz w:val="32"/>
          <w:szCs w:val="32"/>
          <w:shd w:val="clear" w:fill="FFFFFF"/>
          <w:lang w:val="en-US" w:eastAsia="zh-CN" w:bidi="ar"/>
        </w:rPr>
        <w:t>2019年度没有政府性基金财政拨款支出。</w:t>
      </w: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lang w:val="en-US" w:eastAsia="zh-CN"/>
        </w:rPr>
        <w:t>益阳市突发公共卫生事件应急办公室</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 xml:space="preserve"> 年度一般公共预算财政拨款“三公”经费支出决算情况说明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640"/>
        <w:jc w:val="left"/>
        <w:rPr>
          <w:rFonts w:hint="eastAsia" w:ascii="仿宋" w:hAnsi="仿宋" w:eastAsia="仿宋" w:cs="仿宋"/>
          <w:sz w:val="32"/>
          <w:highlight w:val="none"/>
          <w:lang w:val="en-US" w:eastAsia="zh-CN"/>
        </w:rPr>
      </w:pPr>
      <w:r>
        <w:rPr>
          <w:rFonts w:ascii="仿宋" w:hAnsi="仿宋" w:eastAsia="仿宋" w:cs="仿宋"/>
          <w:sz w:val="32"/>
          <w:highlight w:val="none"/>
        </w:rPr>
        <w:t>201</w:t>
      </w:r>
      <w:r>
        <w:rPr>
          <w:rFonts w:hint="eastAsia" w:ascii="仿宋" w:hAnsi="仿宋" w:eastAsia="仿宋" w:cs="仿宋"/>
          <w:sz w:val="32"/>
          <w:highlight w:val="none"/>
          <w:lang w:val="en-US" w:eastAsia="zh-CN"/>
        </w:rPr>
        <w:t>9</w:t>
      </w:r>
      <w:r>
        <w:rPr>
          <w:rFonts w:ascii="仿宋" w:hAnsi="仿宋" w:eastAsia="仿宋" w:cs="仿宋"/>
          <w:sz w:val="32"/>
          <w:highlight w:val="none"/>
        </w:rPr>
        <w:t xml:space="preserve"> 年度“三公”经费财政拨款支出预算为</w:t>
      </w:r>
      <w:r>
        <w:rPr>
          <w:rFonts w:hint="eastAsia" w:ascii="仿宋" w:hAnsi="仿宋" w:eastAsia="仿宋" w:cs="仿宋"/>
          <w:sz w:val="32"/>
          <w:highlight w:val="none"/>
          <w:lang w:val="en-US" w:eastAsia="zh-CN"/>
        </w:rPr>
        <w:t>8</w:t>
      </w:r>
      <w:r>
        <w:rPr>
          <w:rFonts w:ascii="仿宋" w:hAnsi="仿宋" w:eastAsia="仿宋" w:cs="仿宋"/>
          <w:sz w:val="32"/>
          <w:highlight w:val="none"/>
        </w:rPr>
        <w:t>万元，支出决算为</w:t>
      </w:r>
      <w:r>
        <w:rPr>
          <w:rFonts w:hint="eastAsia" w:ascii="仿宋" w:hAnsi="仿宋" w:eastAsia="仿宋" w:cs="仿宋"/>
          <w:sz w:val="32"/>
          <w:highlight w:val="none"/>
          <w:lang w:val="en-US" w:eastAsia="zh-CN"/>
        </w:rPr>
        <w:t>3.98</w:t>
      </w:r>
      <w:r>
        <w:rPr>
          <w:rFonts w:ascii="仿宋" w:hAnsi="仿宋" w:eastAsia="仿宋" w:cs="仿宋"/>
          <w:sz w:val="32"/>
          <w:highlight w:val="none"/>
        </w:rPr>
        <w:t>万元，完成预算的</w:t>
      </w:r>
      <w:r>
        <w:rPr>
          <w:rFonts w:hint="eastAsia" w:ascii="仿宋" w:hAnsi="仿宋" w:eastAsia="仿宋" w:cs="仿宋"/>
          <w:sz w:val="32"/>
          <w:highlight w:val="none"/>
          <w:lang w:val="en-US" w:eastAsia="zh-CN"/>
        </w:rPr>
        <w:t>49.75</w:t>
      </w:r>
      <w:r>
        <w:rPr>
          <w:rFonts w:ascii="仿宋" w:hAnsi="仿宋" w:eastAsia="仿宋" w:cs="仿宋"/>
          <w:sz w:val="32"/>
          <w:highlight w:val="none"/>
        </w:rPr>
        <w:t>%，其中：因公出国（境）费支出决算为</w:t>
      </w:r>
      <w:r>
        <w:rPr>
          <w:rFonts w:hint="eastAsia" w:ascii="仿宋" w:hAnsi="仿宋" w:eastAsia="仿宋" w:cs="仿宋"/>
          <w:sz w:val="32"/>
          <w:highlight w:val="none"/>
          <w:lang w:val="en-US" w:eastAsia="zh-CN"/>
        </w:rPr>
        <w:t>0</w:t>
      </w:r>
      <w:r>
        <w:rPr>
          <w:rFonts w:ascii="仿宋" w:hAnsi="仿宋" w:eastAsia="仿宋" w:cs="仿宋"/>
          <w:sz w:val="32"/>
          <w:highlight w:val="none"/>
        </w:rPr>
        <w:t>万元，完成预算的</w:t>
      </w:r>
      <w:r>
        <w:rPr>
          <w:rFonts w:hint="eastAsia" w:ascii="仿宋" w:hAnsi="仿宋" w:eastAsia="仿宋" w:cs="仿宋"/>
          <w:sz w:val="32"/>
          <w:highlight w:val="none"/>
          <w:lang w:val="en-US" w:eastAsia="zh-CN"/>
        </w:rPr>
        <w:t>0</w:t>
      </w:r>
      <w:r>
        <w:rPr>
          <w:rFonts w:ascii="仿宋" w:hAnsi="仿宋" w:eastAsia="仿宋" w:cs="仿宋"/>
          <w:sz w:val="32"/>
          <w:highlight w:val="none"/>
        </w:rPr>
        <w:t>%；公务用车购置及运行费支出决算为</w:t>
      </w:r>
      <w:r>
        <w:rPr>
          <w:rFonts w:hint="eastAsia" w:ascii="仿宋" w:hAnsi="仿宋" w:eastAsia="仿宋" w:cs="仿宋"/>
          <w:sz w:val="32"/>
          <w:highlight w:val="none"/>
          <w:lang w:val="en-US" w:eastAsia="zh-CN"/>
        </w:rPr>
        <w:t>3.73</w:t>
      </w:r>
      <w:r>
        <w:rPr>
          <w:rFonts w:ascii="仿宋" w:hAnsi="仿宋" w:eastAsia="仿宋" w:cs="仿宋"/>
          <w:sz w:val="32"/>
          <w:highlight w:val="none"/>
        </w:rPr>
        <w:t>万元，完成预算的</w:t>
      </w:r>
      <w:r>
        <w:rPr>
          <w:rFonts w:hint="eastAsia" w:ascii="仿宋" w:hAnsi="仿宋" w:eastAsia="仿宋" w:cs="仿宋"/>
          <w:sz w:val="32"/>
          <w:highlight w:val="none"/>
          <w:lang w:val="en-US" w:eastAsia="zh-CN"/>
        </w:rPr>
        <w:t>46.63</w:t>
      </w:r>
      <w:r>
        <w:rPr>
          <w:rFonts w:ascii="仿宋" w:hAnsi="仿宋" w:eastAsia="仿宋" w:cs="仿宋"/>
          <w:sz w:val="32"/>
          <w:highlight w:val="none"/>
        </w:rPr>
        <w:t>%；公务接待费支出决算为</w:t>
      </w:r>
      <w:r>
        <w:rPr>
          <w:rFonts w:hint="eastAsia" w:ascii="仿宋" w:hAnsi="仿宋" w:eastAsia="仿宋" w:cs="仿宋"/>
          <w:sz w:val="32"/>
          <w:highlight w:val="none"/>
          <w:lang w:val="en-US" w:eastAsia="zh-CN"/>
        </w:rPr>
        <w:t>0.25</w:t>
      </w:r>
      <w:r>
        <w:rPr>
          <w:rFonts w:ascii="仿宋" w:hAnsi="仿宋" w:eastAsia="仿宋" w:cs="仿宋"/>
          <w:sz w:val="32"/>
          <w:highlight w:val="none"/>
        </w:rPr>
        <w:t>万元，完成预算的</w:t>
      </w:r>
      <w:r>
        <w:rPr>
          <w:rFonts w:hint="eastAsia" w:ascii="仿宋" w:hAnsi="仿宋" w:eastAsia="仿宋" w:cs="仿宋"/>
          <w:sz w:val="32"/>
          <w:highlight w:val="none"/>
          <w:lang w:val="en-US" w:eastAsia="zh-CN"/>
        </w:rPr>
        <w:t>3.13</w:t>
      </w:r>
      <w:r>
        <w:rPr>
          <w:rFonts w:ascii="仿宋" w:hAnsi="仿宋" w:eastAsia="仿宋" w:cs="仿宋"/>
          <w:sz w:val="32"/>
          <w:highlight w:val="none"/>
        </w:rPr>
        <w:t>%。201</w:t>
      </w:r>
      <w:r>
        <w:rPr>
          <w:rFonts w:hint="eastAsia" w:ascii="仿宋" w:hAnsi="仿宋" w:eastAsia="仿宋" w:cs="仿宋"/>
          <w:sz w:val="32"/>
          <w:highlight w:val="none"/>
          <w:lang w:val="en-US" w:eastAsia="zh-CN"/>
        </w:rPr>
        <w:t>9</w:t>
      </w:r>
      <w:r>
        <w:rPr>
          <w:rFonts w:ascii="仿宋" w:hAnsi="仿宋" w:eastAsia="仿宋" w:cs="仿宋"/>
          <w:sz w:val="32"/>
          <w:highlight w:val="none"/>
        </w:rPr>
        <w:t xml:space="preserve"> 年度“三公”经费支出决算数小于预算数的主要原因：</w:t>
      </w:r>
      <w:r>
        <w:rPr>
          <w:rFonts w:hint="eastAsia" w:ascii="仿宋" w:hAnsi="仿宋" w:eastAsia="仿宋" w:cs="仿宋"/>
          <w:sz w:val="32"/>
          <w:highlight w:val="none"/>
          <w:lang w:val="en-US" w:eastAsia="zh-CN"/>
        </w:rPr>
        <w:t>单位从严控制“三公”经费，确保了“三个不超过”，使“三公”经费支出有效减少；且公车改革后，公务用车运行维护费大幅减少。</w:t>
      </w:r>
    </w:p>
    <w:p>
      <w:pPr>
        <w:ind w:firstLine="640"/>
        <w:jc w:val="left"/>
        <w:rPr>
          <w:rFonts w:ascii="楷体" w:hAnsi="楷体" w:eastAsia="楷体" w:cs="楷体"/>
          <w:sz w:val="32"/>
          <w:highlight w:val="none"/>
        </w:rPr>
      </w:pPr>
      <w:r>
        <w:rPr>
          <w:rFonts w:ascii="楷体" w:hAnsi="楷体" w:eastAsia="楷体" w:cs="楷体"/>
          <w:sz w:val="32"/>
          <w:highlight w:val="none"/>
        </w:rPr>
        <w:t>（二）“三公”经费财政拨款支出决算具体情况说明。</w:t>
      </w:r>
    </w:p>
    <w:p>
      <w:pPr>
        <w:ind w:firstLine="640"/>
        <w:jc w:val="left"/>
        <w:rPr>
          <w:rFonts w:hint="eastAsia" w:ascii="仿宋" w:hAnsi="仿宋" w:eastAsia="仿宋" w:cs="仿宋"/>
          <w:sz w:val="32"/>
          <w:highlight w:val="yellow"/>
          <w:lang w:eastAsia="zh-CN"/>
        </w:rPr>
      </w:pPr>
      <w:r>
        <w:rPr>
          <w:rFonts w:ascii="楷体" w:hAnsi="楷体" w:eastAsia="楷体" w:cs="楷体"/>
          <w:sz w:val="32"/>
          <w:highlight w:val="none"/>
        </w:rPr>
        <w:t xml:space="preserve"> </w:t>
      </w:r>
      <w:r>
        <w:rPr>
          <w:rFonts w:ascii="仿宋" w:hAnsi="仿宋" w:eastAsia="仿宋" w:cs="仿宋"/>
          <w:sz w:val="32"/>
          <w:highlight w:val="none"/>
        </w:rPr>
        <w:t>201</w:t>
      </w:r>
      <w:r>
        <w:rPr>
          <w:rFonts w:hint="eastAsia" w:ascii="仿宋" w:hAnsi="仿宋" w:eastAsia="仿宋" w:cs="仿宋"/>
          <w:sz w:val="32"/>
          <w:highlight w:val="none"/>
          <w:lang w:val="en-US" w:eastAsia="zh-CN"/>
        </w:rPr>
        <w:t>9</w:t>
      </w:r>
      <w:r>
        <w:rPr>
          <w:rFonts w:ascii="仿宋" w:hAnsi="仿宋" w:eastAsia="仿宋" w:cs="仿宋"/>
          <w:sz w:val="32"/>
          <w:highlight w:val="none"/>
        </w:rPr>
        <w:t xml:space="preserve"> 年度“三公”经费财政拨款支出决算为</w:t>
      </w:r>
      <w:r>
        <w:rPr>
          <w:rFonts w:hint="eastAsia" w:ascii="仿宋" w:hAnsi="仿宋" w:eastAsia="仿宋" w:cs="仿宋"/>
          <w:sz w:val="32"/>
          <w:highlight w:val="none"/>
          <w:lang w:val="en-US" w:eastAsia="zh-CN"/>
        </w:rPr>
        <w:t>3.98</w:t>
      </w:r>
      <w:r>
        <w:rPr>
          <w:rFonts w:ascii="仿宋" w:hAnsi="仿宋" w:eastAsia="仿宋" w:cs="仿宋"/>
          <w:sz w:val="32"/>
          <w:highlight w:val="none"/>
        </w:rPr>
        <w:t xml:space="preserve">万元，其中：因公出国（境）费支出决算为 </w:t>
      </w:r>
      <w:r>
        <w:rPr>
          <w:rFonts w:hint="eastAsia" w:ascii="仿宋" w:hAnsi="仿宋" w:eastAsia="仿宋" w:cs="仿宋"/>
          <w:sz w:val="32"/>
          <w:highlight w:val="none"/>
          <w:lang w:val="en-US" w:eastAsia="zh-CN"/>
        </w:rPr>
        <w:t>0</w:t>
      </w:r>
      <w:r>
        <w:rPr>
          <w:rFonts w:ascii="仿宋" w:hAnsi="仿宋" w:eastAsia="仿宋" w:cs="仿宋"/>
          <w:sz w:val="32"/>
          <w:highlight w:val="none"/>
        </w:rPr>
        <w:t>万元，占</w:t>
      </w:r>
      <w:r>
        <w:rPr>
          <w:rFonts w:hint="eastAsia" w:ascii="仿宋" w:hAnsi="仿宋" w:eastAsia="仿宋" w:cs="仿宋"/>
          <w:sz w:val="32"/>
          <w:highlight w:val="none"/>
          <w:lang w:val="en-US" w:eastAsia="zh-CN"/>
        </w:rPr>
        <w:t>0</w:t>
      </w:r>
      <w:r>
        <w:rPr>
          <w:rFonts w:ascii="仿宋" w:hAnsi="仿宋" w:eastAsia="仿宋" w:cs="仿宋"/>
          <w:sz w:val="32"/>
          <w:highlight w:val="none"/>
        </w:rPr>
        <w:t>%；公务用车购置及运行费支出决算为</w:t>
      </w:r>
      <w:r>
        <w:rPr>
          <w:rFonts w:hint="eastAsia" w:ascii="仿宋" w:hAnsi="仿宋" w:eastAsia="仿宋" w:cs="仿宋"/>
          <w:sz w:val="32"/>
          <w:highlight w:val="none"/>
          <w:lang w:val="en-US" w:eastAsia="zh-CN"/>
        </w:rPr>
        <w:t>3.73</w:t>
      </w:r>
      <w:r>
        <w:rPr>
          <w:rFonts w:ascii="仿宋" w:hAnsi="仿宋" w:eastAsia="仿宋" w:cs="仿宋"/>
          <w:sz w:val="32"/>
          <w:highlight w:val="none"/>
        </w:rPr>
        <w:t>万元，占</w:t>
      </w:r>
      <w:r>
        <w:rPr>
          <w:rFonts w:hint="eastAsia" w:ascii="仿宋" w:hAnsi="仿宋" w:eastAsia="仿宋" w:cs="仿宋"/>
          <w:sz w:val="32"/>
          <w:highlight w:val="none"/>
          <w:lang w:val="en-US" w:eastAsia="zh-CN"/>
        </w:rPr>
        <w:t>93.72</w:t>
      </w:r>
      <w:r>
        <w:rPr>
          <w:rFonts w:ascii="仿宋" w:hAnsi="仿宋" w:eastAsia="仿宋" w:cs="仿宋"/>
          <w:sz w:val="32"/>
          <w:highlight w:val="none"/>
        </w:rPr>
        <w:t>%；公务接待费支出决算为</w:t>
      </w:r>
      <w:r>
        <w:rPr>
          <w:rFonts w:hint="eastAsia" w:ascii="仿宋" w:hAnsi="仿宋" w:eastAsia="仿宋" w:cs="仿宋"/>
          <w:sz w:val="32"/>
          <w:highlight w:val="none"/>
          <w:lang w:val="en-US" w:eastAsia="zh-CN"/>
        </w:rPr>
        <w:t>0.25</w:t>
      </w:r>
      <w:r>
        <w:rPr>
          <w:rFonts w:ascii="仿宋" w:hAnsi="仿宋" w:eastAsia="仿宋" w:cs="仿宋"/>
          <w:sz w:val="32"/>
          <w:highlight w:val="none"/>
        </w:rPr>
        <w:t>万元，占</w:t>
      </w:r>
      <w:r>
        <w:rPr>
          <w:rFonts w:hint="eastAsia" w:ascii="仿宋" w:hAnsi="仿宋" w:eastAsia="仿宋" w:cs="仿宋"/>
          <w:sz w:val="32"/>
          <w:highlight w:val="none"/>
          <w:lang w:val="en-US" w:eastAsia="zh-CN"/>
        </w:rPr>
        <w:t>6.28</w:t>
      </w:r>
      <w:r>
        <w:rPr>
          <w:rFonts w:ascii="仿宋" w:hAnsi="仿宋" w:eastAsia="仿宋" w:cs="仿宋"/>
          <w:sz w:val="32"/>
          <w:highlight w:val="none"/>
        </w:rPr>
        <w:t>%。201</w:t>
      </w:r>
      <w:r>
        <w:rPr>
          <w:rFonts w:hint="eastAsia" w:ascii="仿宋" w:hAnsi="仿宋" w:eastAsia="仿宋" w:cs="仿宋"/>
          <w:sz w:val="32"/>
          <w:highlight w:val="none"/>
          <w:lang w:val="en-US" w:eastAsia="zh-CN"/>
        </w:rPr>
        <w:t>9</w:t>
      </w:r>
      <w:r>
        <w:rPr>
          <w:rFonts w:ascii="仿宋" w:hAnsi="仿宋" w:eastAsia="仿宋" w:cs="仿宋"/>
          <w:sz w:val="32"/>
          <w:highlight w:val="none"/>
        </w:rPr>
        <w:t xml:space="preserve"> 年度“三公”经费支出决算数</w:t>
      </w:r>
      <w:r>
        <w:rPr>
          <w:rFonts w:hint="eastAsia" w:ascii="仿宋" w:hAnsi="仿宋" w:eastAsia="仿宋" w:cs="仿宋"/>
          <w:sz w:val="32"/>
          <w:highlight w:val="none"/>
          <w:lang w:eastAsia="zh-CN"/>
        </w:rPr>
        <w:t>大于</w:t>
      </w:r>
      <w:r>
        <w:rPr>
          <w:rFonts w:ascii="仿宋" w:hAnsi="仿宋" w:eastAsia="仿宋" w:cs="仿宋"/>
          <w:sz w:val="32"/>
          <w:highlight w:val="none"/>
        </w:rPr>
        <w:t>上年决算数的</w:t>
      </w:r>
      <w:r>
        <w:rPr>
          <w:rFonts w:ascii="仿宋" w:hAnsi="仿宋" w:eastAsia="仿宋" w:cs="仿宋"/>
          <w:color w:val="auto"/>
          <w:sz w:val="32"/>
          <w:highlight w:val="none"/>
        </w:rPr>
        <w:t>主要原因</w:t>
      </w:r>
      <w:r>
        <w:rPr>
          <w:rFonts w:ascii="仿宋" w:hAnsi="仿宋" w:eastAsia="仿宋" w:cs="仿宋"/>
          <w:sz w:val="32"/>
          <w:highlight w:val="none"/>
        </w:rPr>
        <w:t>：</w:t>
      </w:r>
      <w:r>
        <w:rPr>
          <w:rFonts w:hint="eastAsia" w:ascii="仿宋" w:hAnsi="仿宋" w:eastAsia="仿宋" w:cs="仿宋"/>
          <w:sz w:val="32"/>
          <w:highlight w:val="none"/>
          <w:lang w:eastAsia="zh-CN"/>
        </w:rPr>
        <w:t>公务用车运行费的增加。</w:t>
      </w:r>
    </w:p>
    <w:p>
      <w:pPr>
        <w:ind w:firstLine="640"/>
        <w:jc w:val="left"/>
        <w:rPr>
          <w:rFonts w:ascii="楷体" w:hAnsi="楷体" w:eastAsia="楷体" w:cs="楷体"/>
          <w:sz w:val="32"/>
        </w:rPr>
      </w:pPr>
      <w:r>
        <w:rPr>
          <w:rFonts w:ascii="楷体" w:hAnsi="楷体" w:eastAsia="楷体" w:cs="楷体"/>
          <w:sz w:val="32"/>
        </w:rPr>
        <w:t>1、因公出国（境）情况说明</w:t>
      </w:r>
    </w:p>
    <w:p>
      <w:pPr>
        <w:ind w:firstLine="640"/>
        <w:jc w:val="left"/>
        <w:rPr>
          <w:rFonts w:ascii="仿宋" w:hAnsi="仿宋" w:eastAsia="仿宋" w:cs="仿宋"/>
          <w:sz w:val="32"/>
        </w:rPr>
      </w:pPr>
      <w:r>
        <w:rPr>
          <w:rFonts w:hint="eastAsia" w:ascii="仿宋" w:hAnsi="仿宋" w:eastAsia="仿宋" w:cs="仿宋"/>
          <w:sz w:val="32"/>
          <w:lang w:val="en-US" w:eastAsia="zh-CN"/>
        </w:rPr>
        <w:t>无因公出国支出。</w:t>
      </w:r>
    </w:p>
    <w:p>
      <w:pPr>
        <w:ind w:firstLine="640"/>
        <w:jc w:val="left"/>
        <w:rPr>
          <w:rFonts w:ascii="楷体" w:hAnsi="楷体" w:eastAsia="楷体" w:cs="楷体"/>
          <w:sz w:val="32"/>
        </w:rPr>
      </w:pPr>
      <w:r>
        <w:rPr>
          <w:rFonts w:ascii="楷体" w:hAnsi="楷体" w:eastAsia="楷体" w:cs="楷体"/>
          <w:sz w:val="32"/>
        </w:rPr>
        <w:t>2、公务用车购置及运行经费情况说明</w:t>
      </w:r>
    </w:p>
    <w:p>
      <w:pPr>
        <w:ind w:firstLine="640"/>
        <w:jc w:val="left"/>
        <w:rPr>
          <w:rFonts w:ascii="仿宋" w:hAnsi="仿宋" w:eastAsia="仿宋" w:cs="仿宋"/>
          <w:sz w:val="32"/>
        </w:rPr>
      </w:pPr>
      <w:r>
        <w:rPr>
          <w:rFonts w:ascii="仿宋" w:hAnsi="仿宋" w:eastAsia="仿宋" w:cs="仿宋"/>
          <w:sz w:val="32"/>
        </w:rPr>
        <w:t>公务用车购置支出：</w:t>
      </w:r>
      <w:r>
        <w:rPr>
          <w:rFonts w:hint="eastAsia" w:ascii="仿宋" w:hAnsi="仿宋" w:eastAsia="仿宋" w:cs="仿宋"/>
          <w:sz w:val="32"/>
          <w:lang w:val="en-US" w:eastAsia="zh-CN"/>
        </w:rPr>
        <w:t>0</w:t>
      </w:r>
      <w:r>
        <w:rPr>
          <w:rFonts w:ascii="仿宋" w:hAnsi="仿宋" w:eastAsia="仿宋" w:cs="仿宋"/>
          <w:sz w:val="32"/>
        </w:rPr>
        <w:t>万元，购置数</w:t>
      </w:r>
      <w:r>
        <w:rPr>
          <w:rFonts w:hint="eastAsia" w:ascii="仿宋" w:hAnsi="仿宋" w:eastAsia="仿宋" w:cs="仿宋"/>
          <w:sz w:val="32"/>
          <w:lang w:val="en-US" w:eastAsia="zh-CN"/>
        </w:rPr>
        <w:t>0</w:t>
      </w:r>
      <w:r>
        <w:rPr>
          <w:rFonts w:ascii="仿宋" w:hAnsi="仿宋" w:eastAsia="仿宋" w:cs="仿宋"/>
          <w:sz w:val="32"/>
        </w:rPr>
        <w:t>台，保有量</w:t>
      </w:r>
      <w:r>
        <w:rPr>
          <w:rFonts w:hint="eastAsia" w:ascii="仿宋" w:hAnsi="仿宋" w:eastAsia="仿宋" w:cs="仿宋"/>
          <w:sz w:val="32"/>
          <w:lang w:val="en-US" w:eastAsia="zh-CN"/>
        </w:rPr>
        <w:t>1</w:t>
      </w:r>
      <w:r>
        <w:rPr>
          <w:rFonts w:ascii="仿宋" w:hAnsi="仿宋" w:eastAsia="仿宋" w:cs="仿宋"/>
          <w:sz w:val="32"/>
        </w:rPr>
        <w:t>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b w:val="0"/>
          <w:i w:val="0"/>
          <w:caps w:val="0"/>
          <w:color w:val="333333"/>
          <w:spacing w:val="0"/>
          <w:sz w:val="21"/>
          <w:szCs w:val="21"/>
          <w:highlight w:val="none"/>
        </w:rPr>
      </w:pPr>
      <w:r>
        <w:rPr>
          <w:rFonts w:ascii="仿宋" w:hAnsi="仿宋" w:eastAsia="仿宋" w:cs="仿宋"/>
          <w:sz w:val="32"/>
          <w:highlight w:val="none"/>
        </w:rPr>
        <w:t>运行经费支出：</w:t>
      </w:r>
      <w:r>
        <w:rPr>
          <w:rFonts w:hint="eastAsia" w:ascii="仿宋" w:hAnsi="仿宋" w:eastAsia="仿宋" w:cs="仿宋"/>
          <w:sz w:val="32"/>
          <w:highlight w:val="none"/>
          <w:lang w:val="en-US" w:eastAsia="zh-CN"/>
        </w:rPr>
        <w:t>3.73</w:t>
      </w:r>
      <w:r>
        <w:rPr>
          <w:rFonts w:ascii="仿宋" w:hAnsi="仿宋" w:eastAsia="仿宋" w:cs="仿宋"/>
          <w:sz w:val="32"/>
          <w:highlight w:val="none"/>
        </w:rPr>
        <w:t>万元，</w:t>
      </w:r>
      <w:r>
        <w:rPr>
          <w:rFonts w:hint="eastAsia" w:ascii="仿宋" w:hAnsi="仿宋" w:eastAsia="仿宋" w:cs="仿宋"/>
          <w:b w:val="0"/>
          <w:i w:val="0"/>
          <w:caps w:val="0"/>
          <w:color w:val="333333"/>
          <w:spacing w:val="0"/>
          <w:kern w:val="0"/>
          <w:sz w:val="32"/>
          <w:szCs w:val="32"/>
          <w:highlight w:val="none"/>
          <w:shd w:val="clear" w:fill="FFFFFF"/>
          <w:lang w:val="en-US" w:eastAsia="zh-CN" w:bidi="ar"/>
        </w:rPr>
        <w:t>主要用于油费、车辆保险、维修费、通行费等。</w:t>
      </w:r>
    </w:p>
    <w:p>
      <w:pPr>
        <w:ind w:firstLine="640"/>
        <w:jc w:val="left"/>
        <w:rPr>
          <w:rFonts w:ascii="楷体" w:hAnsi="楷体" w:eastAsia="楷体" w:cs="楷体"/>
          <w:sz w:val="32"/>
          <w:highlight w:val="none"/>
        </w:rPr>
      </w:pPr>
      <w:r>
        <w:rPr>
          <w:rFonts w:ascii="楷体" w:hAnsi="楷体" w:eastAsia="楷体" w:cs="楷体"/>
          <w:sz w:val="32"/>
          <w:highlight w:val="none"/>
        </w:rPr>
        <w:t>3、公务接待情况说明</w:t>
      </w:r>
    </w:p>
    <w:p>
      <w:pPr>
        <w:ind w:firstLine="640"/>
        <w:jc w:val="left"/>
        <w:rPr>
          <w:rFonts w:hint="eastAsia" w:ascii="仿宋" w:hAnsi="仿宋" w:eastAsia="仿宋" w:cs="仿宋"/>
          <w:sz w:val="32"/>
          <w:highlight w:val="none"/>
          <w:lang w:eastAsia="zh-CN"/>
        </w:rPr>
      </w:pPr>
      <w:r>
        <w:rPr>
          <w:rFonts w:ascii="仿宋" w:hAnsi="仿宋" w:eastAsia="仿宋" w:cs="仿宋"/>
          <w:sz w:val="32"/>
          <w:highlight w:val="none"/>
        </w:rPr>
        <w:t>公务接待支出</w:t>
      </w:r>
      <w:r>
        <w:rPr>
          <w:rFonts w:hint="eastAsia" w:ascii="仿宋" w:hAnsi="仿宋" w:eastAsia="仿宋" w:cs="仿宋"/>
          <w:sz w:val="32"/>
          <w:highlight w:val="none"/>
          <w:lang w:val="en-US" w:eastAsia="zh-CN"/>
        </w:rPr>
        <w:t>0.25</w:t>
      </w:r>
      <w:r>
        <w:rPr>
          <w:rFonts w:ascii="仿宋" w:hAnsi="仿宋" w:eastAsia="仿宋" w:cs="仿宋"/>
          <w:sz w:val="32"/>
          <w:highlight w:val="none"/>
        </w:rPr>
        <w:t>万元，国内公务接待</w:t>
      </w:r>
      <w:r>
        <w:rPr>
          <w:rFonts w:hint="eastAsia" w:ascii="仿宋" w:hAnsi="仿宋" w:eastAsia="仿宋" w:cs="仿宋"/>
          <w:sz w:val="32"/>
          <w:highlight w:val="none"/>
          <w:lang w:val="en-US" w:eastAsia="zh-CN"/>
        </w:rPr>
        <w:t>3</w:t>
      </w:r>
      <w:r>
        <w:rPr>
          <w:rFonts w:ascii="仿宋" w:hAnsi="仿宋" w:eastAsia="仿宋" w:cs="仿宋"/>
          <w:sz w:val="32"/>
          <w:highlight w:val="none"/>
        </w:rPr>
        <w:t>批次，接待</w:t>
      </w:r>
      <w:r>
        <w:rPr>
          <w:rFonts w:hint="eastAsia" w:ascii="仿宋" w:hAnsi="仿宋" w:eastAsia="仿宋" w:cs="仿宋"/>
          <w:sz w:val="32"/>
          <w:highlight w:val="none"/>
          <w:lang w:val="en-US" w:eastAsia="zh-CN"/>
        </w:rPr>
        <w:t>23</w:t>
      </w:r>
      <w:r>
        <w:rPr>
          <w:rFonts w:ascii="仿宋" w:hAnsi="仿宋" w:eastAsia="仿宋" w:cs="仿宋"/>
          <w:sz w:val="32"/>
          <w:highlight w:val="none"/>
        </w:rPr>
        <w:t>人。接待支出主要用于</w:t>
      </w:r>
      <w:r>
        <w:rPr>
          <w:rFonts w:hint="eastAsia" w:ascii="仿宋" w:hAnsi="仿宋" w:eastAsia="仿宋" w:cs="仿宋"/>
          <w:sz w:val="32"/>
          <w:highlight w:val="none"/>
        </w:rPr>
        <w:t>公务活动支出</w:t>
      </w:r>
      <w:r>
        <w:rPr>
          <w:rFonts w:hint="eastAsia" w:ascii="仿宋" w:hAnsi="仿宋" w:eastAsia="仿宋" w:cs="仿宋"/>
          <w:sz w:val="32"/>
          <w:highlight w:val="none"/>
          <w:lang w:eastAsia="zh-CN"/>
        </w:rPr>
        <w:t>。</w:t>
      </w:r>
    </w:p>
    <w:p>
      <w:pPr>
        <w:ind w:firstLine="640"/>
        <w:jc w:val="left"/>
        <w:rPr>
          <w:rFonts w:hint="eastAsia" w:ascii="仿宋" w:hAnsi="仿宋" w:eastAsia="仿宋" w:cs="仿宋"/>
          <w:sz w:val="32"/>
          <w:lang w:eastAsia="zh-CN"/>
        </w:rPr>
      </w:pP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w:t>
      </w:r>
      <w:r>
        <w:rPr>
          <w:rFonts w:hint="eastAsia" w:ascii="黑体" w:hAnsi="黑体" w:eastAsia="黑体" w:cs="黑体"/>
          <w:sz w:val="32"/>
          <w:lang w:val="en-US" w:eastAsia="zh-CN"/>
        </w:rPr>
        <w:t>9</w:t>
      </w:r>
      <w:r>
        <w:rPr>
          <w:rFonts w:hint="eastAsia" w:ascii="黑体" w:hAnsi="黑体" w:eastAsia="黑体" w:cs="黑体"/>
          <w:sz w:val="32"/>
        </w:rPr>
        <w:t xml:space="preserve"> 年度预算绩效情况说明</w:t>
      </w:r>
    </w:p>
    <w:p>
      <w:pPr>
        <w:ind w:firstLine="640"/>
        <w:jc w:val="left"/>
        <w:rPr>
          <w:rFonts w:hint="eastAsia" w:ascii="楷体" w:hAnsi="楷体" w:eastAsia="楷体" w:cs="楷体"/>
          <w:sz w:val="32"/>
        </w:rPr>
      </w:pPr>
      <w:r>
        <w:rPr>
          <w:rFonts w:hint="eastAsia" w:ascii="楷体" w:hAnsi="楷体" w:eastAsia="楷体" w:cs="楷体"/>
          <w:sz w:val="32"/>
        </w:rPr>
        <w:t>（一）绩效管理工作开展情况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640"/>
        <w:jc w:val="left"/>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仿宋" w:hAnsi="仿宋" w:eastAsia="仿宋" w:cs="仿宋"/>
          <w:i w:val="0"/>
          <w:caps w:val="0"/>
          <w:color w:val="333333"/>
          <w:spacing w:val="0"/>
          <w:kern w:val="0"/>
          <w:sz w:val="32"/>
          <w:szCs w:val="32"/>
          <w:shd w:val="clear" w:color="auto" w:fill="FFFFFF"/>
          <w:lang w:val="en-US" w:eastAsia="zh-CN" w:bidi="ar"/>
        </w:rPr>
        <w:t>2019年，本单位按照有关政策文件和市财政局要求开展预算绩效管理工作，一是加强绩效目标管理。在编制2019年部门预算时，本部门将所有预算资金纳入绩效目标管理，实现了绩效目标与部门预算同步编制、同步申报。二是做好绩效自评。根据市财政局文件要求，本单位对2019年部门整体支出开展了绩效自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640"/>
        <w:jc w:val="left"/>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仿宋" w:hAnsi="仿宋" w:eastAsia="仿宋" w:cs="仿宋"/>
          <w:i w:val="0"/>
          <w:caps w:val="0"/>
          <w:color w:val="333333"/>
          <w:spacing w:val="0"/>
          <w:kern w:val="0"/>
          <w:sz w:val="32"/>
          <w:szCs w:val="32"/>
          <w:shd w:val="clear" w:color="auto" w:fill="FFFFFF"/>
          <w:lang w:val="en-US" w:eastAsia="zh-CN" w:bidi="ar"/>
        </w:rPr>
        <w:t>（二）部门决算中项目绩效自评结果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640"/>
        <w:jc w:val="left"/>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仿宋" w:hAnsi="仿宋" w:eastAsia="仿宋" w:cs="仿宋"/>
          <w:i w:val="0"/>
          <w:caps w:val="0"/>
          <w:color w:val="333333"/>
          <w:spacing w:val="0"/>
          <w:kern w:val="0"/>
          <w:sz w:val="32"/>
          <w:szCs w:val="32"/>
          <w:shd w:val="clear" w:color="auto" w:fill="FFFFFF"/>
          <w:lang w:val="en-US" w:eastAsia="zh-CN" w:bidi="ar"/>
        </w:rPr>
        <w:t>本单位无项目绩效。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640"/>
        <w:jc w:val="left"/>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仿宋" w:hAnsi="仿宋" w:eastAsia="仿宋" w:cs="仿宋"/>
          <w:i w:val="0"/>
          <w:caps w:val="0"/>
          <w:color w:val="333333"/>
          <w:spacing w:val="0"/>
          <w:kern w:val="0"/>
          <w:sz w:val="32"/>
          <w:szCs w:val="32"/>
          <w:shd w:val="clear" w:color="auto" w:fill="FFFFFF"/>
          <w:lang w:val="en-US" w:eastAsia="zh-CN" w:bidi="ar"/>
        </w:rPr>
        <w:t>（三）以部门为主体开展的重点绩效评价、结果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640"/>
        <w:jc w:val="left"/>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仿宋" w:hAnsi="仿宋" w:eastAsia="仿宋" w:cs="仿宋"/>
          <w:i w:val="0"/>
          <w:caps w:val="0"/>
          <w:color w:val="333333"/>
          <w:spacing w:val="0"/>
          <w:kern w:val="0"/>
          <w:sz w:val="32"/>
          <w:szCs w:val="32"/>
          <w:shd w:val="clear" w:color="auto" w:fill="FFFFFF"/>
          <w:lang w:val="en-US" w:eastAsia="zh-CN" w:bidi="ar"/>
        </w:rPr>
        <w:t>本单位无重点项目绩效。</w:t>
      </w: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ascii="楷体" w:hAnsi="楷体" w:eastAsia="楷体" w:cs="楷体"/>
          <w:sz w:val="32"/>
        </w:rPr>
      </w:pPr>
      <w:r>
        <w:rPr>
          <w:rFonts w:ascii="楷体" w:hAnsi="楷体" w:eastAsia="楷体" w:cs="楷体"/>
          <w:sz w:val="32"/>
        </w:rPr>
        <w:t>（一）预决算收支增减变化情况。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640"/>
        <w:jc w:val="left"/>
        <w:rPr>
          <w:rFonts w:hint="eastAsia" w:ascii="仿宋_GB2312" w:eastAsia="仿宋_GB2312"/>
          <w:sz w:val="32"/>
          <w:szCs w:val="32"/>
        </w:rPr>
      </w:pPr>
      <w:r>
        <w:rPr>
          <w:rFonts w:hint="eastAsia" w:ascii="仿宋_GB2312" w:eastAsia="仿宋_GB2312"/>
          <w:sz w:val="32"/>
          <w:szCs w:val="32"/>
          <w:lang w:val="en-US" w:eastAsia="zh-CN"/>
        </w:rPr>
        <w:t>年初部门预算：收入总计178.57万元，支出总计178.57万元；年中调整预算：收入总计254.37万元，支出总计231.02万元；年末部门决算：收入总计254.37万元，支出总计231.02万元。</w:t>
      </w:r>
    </w:p>
    <w:p>
      <w:pPr>
        <w:ind w:firstLine="640"/>
        <w:jc w:val="left"/>
        <w:rPr>
          <w:rFonts w:ascii="楷体" w:hAnsi="楷体" w:eastAsia="楷体" w:cs="楷体"/>
          <w:color w:val="FF0000"/>
          <w:sz w:val="32"/>
          <w:highlight w:val="none"/>
        </w:rPr>
      </w:pPr>
      <w:r>
        <w:rPr>
          <w:rFonts w:ascii="楷体" w:hAnsi="楷体" w:eastAsia="楷体" w:cs="楷体"/>
          <w:sz w:val="32"/>
          <w:highlight w:val="none"/>
        </w:rPr>
        <w:t>（二）机关运行经费支出情况。</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本部门</w:t>
      </w:r>
      <w:r>
        <w:rPr>
          <w:rFonts w:ascii="仿宋_GB2312" w:eastAsia="仿宋_GB2312"/>
          <w:sz w:val="32"/>
          <w:szCs w:val="32"/>
          <w:highlight w:val="none"/>
        </w:rPr>
        <w:t>201</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年度机关</w:t>
      </w:r>
      <w:r>
        <w:rPr>
          <w:rFonts w:ascii="仿宋" w:hAnsi="仿宋" w:eastAsia="仿宋" w:cs="仿宋"/>
          <w:sz w:val="32"/>
          <w:highlight w:val="none"/>
        </w:rPr>
        <w:t>运行经费支出</w:t>
      </w:r>
      <w:r>
        <w:rPr>
          <w:rFonts w:hint="eastAsia" w:ascii="仿宋" w:hAnsi="仿宋" w:eastAsia="仿宋" w:cs="仿宋"/>
          <w:sz w:val="32"/>
          <w:highlight w:val="none"/>
          <w:lang w:val="en-US" w:eastAsia="zh-CN"/>
        </w:rPr>
        <w:t>15.78</w:t>
      </w:r>
      <w:r>
        <w:rPr>
          <w:rFonts w:ascii="仿宋" w:hAnsi="仿宋" w:eastAsia="仿宋" w:cs="仿宋"/>
          <w:sz w:val="32"/>
          <w:highlight w:val="none"/>
        </w:rPr>
        <w:t>万元，较上年</w:t>
      </w:r>
      <w:r>
        <w:rPr>
          <w:rFonts w:hint="eastAsia" w:ascii="仿宋" w:hAnsi="仿宋" w:eastAsia="仿宋" w:cs="仿宋"/>
          <w:sz w:val="32"/>
          <w:highlight w:val="none"/>
          <w:lang w:eastAsia="zh-CN"/>
        </w:rPr>
        <w:t>增加</w:t>
      </w:r>
      <w:r>
        <w:rPr>
          <w:rFonts w:hint="eastAsia" w:ascii="仿宋" w:hAnsi="仿宋" w:eastAsia="仿宋" w:cs="仿宋"/>
          <w:sz w:val="32"/>
          <w:highlight w:val="none"/>
          <w:lang w:val="en-US" w:eastAsia="zh-CN"/>
        </w:rPr>
        <w:t>5.33</w:t>
      </w:r>
      <w:r>
        <w:rPr>
          <w:rFonts w:ascii="仿宋" w:hAnsi="仿宋" w:eastAsia="仿宋" w:cs="仿宋"/>
          <w:sz w:val="32"/>
          <w:highlight w:val="none"/>
        </w:rPr>
        <w:t>万元，</w:t>
      </w:r>
      <w:r>
        <w:rPr>
          <w:rFonts w:hint="eastAsia" w:ascii="仿宋" w:hAnsi="仿宋" w:eastAsia="仿宋" w:cs="仿宋"/>
          <w:sz w:val="32"/>
          <w:highlight w:val="none"/>
          <w:lang w:eastAsia="zh-CN"/>
        </w:rPr>
        <w:t>增加</w:t>
      </w:r>
      <w:r>
        <w:rPr>
          <w:rFonts w:hint="eastAsia" w:ascii="仿宋" w:hAnsi="仿宋" w:eastAsia="仿宋" w:cs="仿宋"/>
          <w:sz w:val="32"/>
          <w:highlight w:val="none"/>
          <w:lang w:val="en-US" w:eastAsia="zh-CN"/>
        </w:rPr>
        <w:t>51</w:t>
      </w:r>
      <w:r>
        <w:rPr>
          <w:rFonts w:ascii="仿宋" w:hAnsi="仿宋" w:eastAsia="仿宋" w:cs="仿宋"/>
          <w:sz w:val="32"/>
          <w:highlight w:val="none"/>
        </w:rPr>
        <w:t>%，主要原因是</w:t>
      </w:r>
      <w:r>
        <w:rPr>
          <w:rFonts w:hint="eastAsia" w:ascii="仿宋_GB2312" w:eastAsia="仿宋_GB2312"/>
          <w:sz w:val="32"/>
          <w:szCs w:val="32"/>
          <w:highlight w:val="none"/>
        </w:rPr>
        <w:t>：</w:t>
      </w:r>
      <w:r>
        <w:rPr>
          <w:rFonts w:hint="eastAsia" w:ascii="仿宋" w:hAnsi="仿宋" w:eastAsia="仿宋" w:cs="仿宋"/>
          <w:sz w:val="32"/>
          <w:highlight w:val="none"/>
          <w:lang w:eastAsia="zh-CN"/>
        </w:rPr>
        <w:t>办公经费等增加。</w:t>
      </w:r>
    </w:p>
    <w:p>
      <w:pPr>
        <w:ind w:firstLine="640"/>
        <w:jc w:val="left"/>
        <w:rPr>
          <w:rFonts w:ascii="楷体" w:hAnsi="楷体" w:eastAsia="楷体" w:cs="楷体"/>
          <w:color w:val="FF0000"/>
          <w:sz w:val="32"/>
        </w:rPr>
      </w:pPr>
      <w:r>
        <w:rPr>
          <w:rFonts w:ascii="楷体" w:hAnsi="楷体" w:eastAsia="楷体" w:cs="楷体"/>
          <w:sz w:val="32"/>
        </w:rPr>
        <w:t>（三）政府采购支出情况。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640"/>
        <w:jc w:val="left"/>
        <w:rPr>
          <w:color w:val="333333"/>
        </w:rPr>
      </w:pPr>
      <w:r>
        <w:rPr>
          <w:rFonts w:hint="eastAsia" w:ascii="仿宋_GB2312" w:eastAsia="仿宋_GB2312"/>
          <w:sz w:val="32"/>
          <w:szCs w:val="32"/>
          <w:lang w:val="en-US" w:eastAsia="zh-CN"/>
        </w:rPr>
        <w:t>益阳市突发公共卫生事件应急办公室2019年度无政府采购支出。</w:t>
      </w:r>
    </w:p>
    <w:p>
      <w:pPr>
        <w:ind w:firstLine="640"/>
        <w:jc w:val="left"/>
        <w:rPr>
          <w:rFonts w:ascii="楷体" w:hAnsi="楷体" w:eastAsia="楷体" w:cs="楷体"/>
          <w:sz w:val="32"/>
        </w:rPr>
      </w:pPr>
      <w:r>
        <w:rPr>
          <w:rFonts w:ascii="楷体" w:hAnsi="楷体" w:eastAsia="楷体" w:cs="楷体"/>
          <w:sz w:val="32"/>
        </w:rPr>
        <w:t>（四）国有资产占用情况。</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截至</w:t>
      </w:r>
      <w:r>
        <w:rPr>
          <w:rFonts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年1</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日，本部门共有车辆</w:t>
      </w:r>
      <w:r>
        <w:rPr>
          <w:rFonts w:hint="eastAsia" w:ascii="仿宋_GB2312" w:eastAsia="仿宋_GB2312"/>
          <w:sz w:val="32"/>
          <w:szCs w:val="32"/>
          <w:lang w:val="en-US" w:eastAsia="zh-CN"/>
        </w:rPr>
        <w:t>1</w:t>
      </w:r>
      <w:r>
        <w:rPr>
          <w:rFonts w:hint="eastAsia" w:ascii="仿宋_GB2312" w:eastAsia="仿宋_GB2312"/>
          <w:sz w:val="32"/>
          <w:szCs w:val="32"/>
        </w:rPr>
        <w:t>辆，其中，领导干部用车</w:t>
      </w:r>
      <w:r>
        <w:rPr>
          <w:rFonts w:hint="eastAsia" w:ascii="仿宋_GB2312" w:eastAsia="仿宋_GB2312"/>
          <w:sz w:val="32"/>
          <w:szCs w:val="32"/>
          <w:lang w:val="en-US" w:eastAsia="zh-CN"/>
        </w:rPr>
        <w:t>0</w:t>
      </w:r>
      <w:r>
        <w:rPr>
          <w:rFonts w:hint="eastAsia" w:ascii="仿宋_GB2312" w:eastAsia="仿宋_GB2312"/>
          <w:sz w:val="32"/>
          <w:szCs w:val="32"/>
        </w:rPr>
        <w:t>辆、一般公务用车</w:t>
      </w:r>
      <w:r>
        <w:rPr>
          <w:rFonts w:hint="eastAsia" w:ascii="仿宋_GB2312" w:eastAsia="仿宋_GB2312"/>
          <w:sz w:val="32"/>
          <w:szCs w:val="32"/>
          <w:lang w:val="en-US" w:eastAsia="zh-CN"/>
        </w:rPr>
        <w:t>0</w:t>
      </w:r>
      <w:r>
        <w:rPr>
          <w:rFonts w:hint="eastAsia" w:ascii="仿宋_GB2312" w:eastAsia="仿宋_GB2312"/>
          <w:sz w:val="32"/>
          <w:szCs w:val="32"/>
        </w:rPr>
        <w:t>辆、一般执法执勤用车</w:t>
      </w:r>
      <w:r>
        <w:rPr>
          <w:rFonts w:hint="eastAsia" w:ascii="仿宋_GB2312" w:eastAsia="仿宋_GB2312"/>
          <w:sz w:val="32"/>
          <w:szCs w:val="32"/>
          <w:lang w:val="en-US" w:eastAsia="zh-CN"/>
        </w:rPr>
        <w:t>1</w:t>
      </w:r>
      <w:r>
        <w:rPr>
          <w:rFonts w:hint="eastAsia" w:ascii="仿宋_GB2312" w:eastAsia="仿宋_GB2312"/>
          <w:sz w:val="32"/>
          <w:szCs w:val="32"/>
        </w:rPr>
        <w:t>辆、特种专业技术用车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辆；单位价值</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0</w:t>
      </w:r>
      <w:r>
        <w:rPr>
          <w:rFonts w:hint="eastAsia" w:ascii="仿宋_GB2312" w:eastAsia="仿宋_GB2312"/>
          <w:sz w:val="32"/>
          <w:szCs w:val="32"/>
        </w:rPr>
        <w:t>台</w:t>
      </w:r>
      <w:r>
        <w:rPr>
          <w:rFonts w:ascii="仿宋_GB2312" w:eastAsia="仿宋_GB2312"/>
          <w:sz w:val="32"/>
          <w:szCs w:val="32"/>
        </w:rPr>
        <w:t>(</w:t>
      </w:r>
      <w:r>
        <w:rPr>
          <w:rFonts w:hint="eastAsia" w:ascii="仿宋_GB2312" w:eastAsia="仿宋_GB2312"/>
          <w:sz w:val="32"/>
          <w:szCs w:val="32"/>
        </w:rPr>
        <w:t>套</w:t>
      </w:r>
      <w:r>
        <w:rPr>
          <w:rFonts w:ascii="仿宋_GB2312" w:eastAsia="仿宋_GB2312"/>
          <w:sz w:val="32"/>
          <w:szCs w:val="32"/>
        </w:rPr>
        <w:t>)</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万正以上专用设备</w:t>
      </w:r>
      <w:r>
        <w:rPr>
          <w:rFonts w:hint="eastAsia" w:ascii="仿宋_GB2312" w:eastAsia="仿宋_GB2312"/>
          <w:sz w:val="32"/>
          <w:szCs w:val="32"/>
          <w:lang w:val="en-US" w:eastAsia="zh-CN"/>
        </w:rPr>
        <w:t>0</w:t>
      </w:r>
      <w:r>
        <w:rPr>
          <w:rFonts w:hint="eastAsia" w:ascii="仿宋_GB2312" w:eastAsia="仿宋_GB2312"/>
          <w:sz w:val="32"/>
          <w:szCs w:val="32"/>
        </w:rPr>
        <w:t>台</w:t>
      </w:r>
      <w:r>
        <w:rPr>
          <w:rFonts w:ascii="仿宋_GB2312" w:eastAsia="仿宋_GB2312"/>
          <w:sz w:val="32"/>
          <w:szCs w:val="32"/>
        </w:rPr>
        <w:t>(</w:t>
      </w:r>
      <w:r>
        <w:rPr>
          <w:rFonts w:hint="eastAsia" w:ascii="仿宋_GB2312" w:eastAsia="仿宋_GB2312"/>
          <w:sz w:val="32"/>
          <w:szCs w:val="32"/>
        </w:rPr>
        <w:t>套</w:t>
      </w:r>
      <w:r>
        <w:rPr>
          <w:rFonts w:hint="eastAsia" w:ascii="仿宋_GB2312" w:eastAsia="仿宋_GB2312"/>
          <w:sz w:val="32"/>
          <w:szCs w:val="32"/>
          <w:lang w:val="en-US" w:eastAsia="zh-CN"/>
        </w:rPr>
        <w:t>)</w:t>
      </w:r>
      <w:r>
        <w:rPr>
          <w:rFonts w:ascii="楷体" w:hAnsi="楷体" w:eastAsia="楷体" w:cs="楷体"/>
          <w:sz w:val="32"/>
        </w:rPr>
        <w:t>。</w:t>
      </w:r>
    </w:p>
    <w:p>
      <w:pPr>
        <w:ind w:firstLine="640"/>
        <w:jc w:val="left"/>
        <w:rPr>
          <w:rFonts w:ascii="楷体" w:hAnsi="楷体" w:eastAsia="楷体" w:cs="楷体"/>
          <w:sz w:val="32"/>
        </w:rPr>
      </w:pPr>
    </w:p>
    <w:p>
      <w:pPr>
        <w:ind w:firstLine="640"/>
        <w:jc w:val="left"/>
        <w:rPr>
          <w:rFonts w:ascii="楷体" w:hAnsi="楷体" w:eastAsia="楷体" w:cs="楷体"/>
          <w:sz w:val="32"/>
        </w:rPr>
      </w:pPr>
    </w:p>
    <w:p>
      <w:pPr>
        <w:jc w:val="center"/>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jc w:val="left"/>
        <w:rPr>
          <w:rFonts w:ascii="仿宋" w:hAnsi="仿宋" w:eastAsia="仿宋" w:cs="仿宋"/>
          <w:sz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718BFF"/>
    <w:multiLevelType w:val="singleLevel"/>
    <w:tmpl w:val="20718BF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61F25"/>
    <w:rsid w:val="0011267F"/>
    <w:rsid w:val="001352FB"/>
    <w:rsid w:val="00361F25"/>
    <w:rsid w:val="003638A2"/>
    <w:rsid w:val="00582244"/>
    <w:rsid w:val="00732CB0"/>
    <w:rsid w:val="009B4C5A"/>
    <w:rsid w:val="00B27C51"/>
    <w:rsid w:val="00B44575"/>
    <w:rsid w:val="00BD0975"/>
    <w:rsid w:val="00F322AD"/>
    <w:rsid w:val="00F35C36"/>
    <w:rsid w:val="00F94200"/>
    <w:rsid w:val="01E95B0F"/>
    <w:rsid w:val="02A6625F"/>
    <w:rsid w:val="055D49C0"/>
    <w:rsid w:val="0A161C62"/>
    <w:rsid w:val="0C955227"/>
    <w:rsid w:val="0C9A383C"/>
    <w:rsid w:val="0EC51092"/>
    <w:rsid w:val="15302910"/>
    <w:rsid w:val="158D2E66"/>
    <w:rsid w:val="16387031"/>
    <w:rsid w:val="1E990A02"/>
    <w:rsid w:val="1F151B17"/>
    <w:rsid w:val="21CD194C"/>
    <w:rsid w:val="233A386F"/>
    <w:rsid w:val="23A74BBD"/>
    <w:rsid w:val="2922718B"/>
    <w:rsid w:val="2A707489"/>
    <w:rsid w:val="2D7B75D0"/>
    <w:rsid w:val="2F895ED9"/>
    <w:rsid w:val="3633428A"/>
    <w:rsid w:val="39BF3AC2"/>
    <w:rsid w:val="41CD40F5"/>
    <w:rsid w:val="45E56568"/>
    <w:rsid w:val="4E39717A"/>
    <w:rsid w:val="52C25F3A"/>
    <w:rsid w:val="54B1406B"/>
    <w:rsid w:val="5A282F76"/>
    <w:rsid w:val="5A367F10"/>
    <w:rsid w:val="5B780017"/>
    <w:rsid w:val="62E644BE"/>
    <w:rsid w:val="64996B3C"/>
    <w:rsid w:val="66FE17AE"/>
    <w:rsid w:val="682B2B40"/>
    <w:rsid w:val="6D352881"/>
    <w:rsid w:val="720F2BE8"/>
    <w:rsid w:val="763B1215"/>
    <w:rsid w:val="7B25146C"/>
    <w:rsid w:val="7C6F5737"/>
    <w:rsid w:val="7DC03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589</Words>
  <Characters>3363</Characters>
  <Lines>28</Lines>
  <Paragraphs>7</Paragraphs>
  <TotalTime>0</TotalTime>
  <ScaleCrop>false</ScaleCrop>
  <LinksUpToDate>false</LinksUpToDate>
  <CharactersWithSpaces>3945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Administrator</cp:lastModifiedBy>
  <dcterms:modified xsi:type="dcterms:W3CDTF">2021-05-24T08:07:34Z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85651F88577F485A836E22F2FEBD4292</vt:lpwstr>
  </property>
</Properties>
</file>