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lang w:eastAsia="zh-CN"/>
        </w:rPr>
        <w:t>益阳市卫生计生综合监督执法局</w:t>
      </w:r>
      <w:r>
        <w:rPr>
          <w:rFonts w:ascii="黑体" w:hAnsi="黑体" w:eastAsia="黑体" w:cs="黑体"/>
          <w:sz w:val="32"/>
        </w:rPr>
        <w:t xml:space="preserve">单位概况 </w:t>
      </w:r>
    </w:p>
    <w:p>
      <w:pPr>
        <w:rPr>
          <w:rFonts w:ascii="楷体" w:hAnsi="楷体" w:eastAsia="楷体" w:cs="楷体"/>
          <w:sz w:val="32"/>
        </w:rPr>
      </w:pPr>
      <w:r>
        <w:rPr>
          <w:rFonts w:ascii="楷体" w:hAnsi="楷体" w:eastAsia="楷体" w:cs="楷体"/>
          <w:sz w:val="32"/>
        </w:rPr>
        <w:t xml:space="preserve">一、主要职能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 xml:space="preserve">三、部门决算单位构成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lang w:eastAsia="zh-CN"/>
        </w:rPr>
        <w:t>益阳市卫生计生综合监督执法局</w:t>
      </w:r>
      <w:r>
        <w:rPr>
          <w:rFonts w:ascii="黑体" w:hAnsi="黑体" w:eastAsia="黑体" w:cs="黑体"/>
          <w:sz w:val="32"/>
        </w:rPr>
        <w:t>单位201</w:t>
      </w:r>
      <w:r>
        <w:rPr>
          <w:rFonts w:hint="eastAsia" w:ascii="黑体" w:hAnsi="黑体" w:eastAsia="黑体" w:cs="黑体"/>
          <w:sz w:val="32"/>
        </w:rPr>
        <w:t>8</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lang w:eastAsia="zh-CN"/>
        </w:rPr>
        <w:t>益阳市卫生计生综合监督执法局</w:t>
      </w:r>
      <w:r>
        <w:rPr>
          <w:rFonts w:ascii="黑体" w:hAnsi="黑体" w:eastAsia="黑体" w:cs="黑体"/>
          <w:sz w:val="32"/>
        </w:rPr>
        <w:t>单位201</w:t>
      </w:r>
      <w:r>
        <w:rPr>
          <w:rFonts w:hint="eastAsia" w:ascii="黑体" w:hAnsi="黑体" w:eastAsia="黑体" w:cs="黑体"/>
          <w:sz w:val="32"/>
        </w:rPr>
        <w:t>8</w:t>
      </w:r>
      <w:r>
        <w:rPr>
          <w:rFonts w:ascii="黑体" w:hAnsi="黑体" w:eastAsia="黑体" w:cs="黑体"/>
          <w:sz w:val="32"/>
        </w:rPr>
        <w:t>年度部门决算情况说明</w:t>
      </w:r>
    </w:p>
    <w:p>
      <w:pPr>
        <w:rPr>
          <w:rFonts w:ascii="黑体" w:hAnsi="黑体" w:eastAsia="黑体" w:cs="黑体"/>
          <w:sz w:val="32"/>
        </w:rPr>
      </w:pPr>
    </w:p>
    <w:p>
      <w:pPr>
        <w:rPr>
          <w:rFonts w:hint="eastAsia" w:ascii="宋体" w:hAnsi="宋体" w:eastAsia="宋体" w:cs="宋体"/>
          <w:sz w:val="44"/>
        </w:rPr>
      </w:pPr>
      <w:r>
        <w:rPr>
          <w:rFonts w:ascii="黑体" w:hAnsi="黑体" w:eastAsia="黑体" w:cs="黑体"/>
          <w:sz w:val="32"/>
        </w:rPr>
        <w:t>第四部分 名词解释</w:t>
      </w:r>
    </w:p>
    <w:p>
      <w:pPr>
        <w:jc w:val="center"/>
        <w:rPr>
          <w:rFonts w:ascii="宋体" w:hAnsi="宋体" w:eastAsia="宋体" w:cs="宋体"/>
          <w:sz w:val="44"/>
        </w:rPr>
      </w:pPr>
      <w:r>
        <w:rPr>
          <w:rFonts w:ascii="宋体" w:hAnsi="宋体" w:eastAsia="宋体" w:cs="宋体"/>
          <w:sz w:val="44"/>
        </w:rPr>
        <w:t>第一部分</w:t>
      </w:r>
      <w:r>
        <w:rPr>
          <w:rFonts w:ascii="方正小标宋_GBK" w:hAnsi="方正小标宋_GBK" w:eastAsia="方正小标宋_GBK" w:cs="方正小标宋_GBK"/>
          <w:sz w:val="44"/>
        </w:rPr>
        <w:t xml:space="preserve"> </w:t>
      </w:r>
      <w:r>
        <w:rPr>
          <w:rFonts w:hint="eastAsia" w:ascii="宋体" w:hAnsi="宋体" w:eastAsia="宋体" w:cs="宋体"/>
          <w:sz w:val="44"/>
        </w:rPr>
        <w:t>益阳市卫生计生综合监督执法局</w:t>
      </w:r>
      <w:r>
        <w:rPr>
          <w:rFonts w:ascii="宋体" w:hAnsi="宋体" w:eastAsia="宋体" w:cs="宋体"/>
          <w:sz w:val="44"/>
        </w:rPr>
        <w:t>单位概况</w:t>
      </w:r>
    </w:p>
    <w:p>
      <w:pPr>
        <w:jc w:val="left"/>
        <w:rPr>
          <w:rFonts w:ascii="黑体" w:hAnsi="黑体" w:eastAsia="黑体" w:cs="黑体"/>
          <w:sz w:val="32"/>
        </w:rPr>
      </w:pPr>
      <w:r>
        <w:rPr>
          <w:rFonts w:ascii="黑体" w:hAnsi="黑体" w:eastAsia="黑体" w:cs="黑体"/>
          <w:sz w:val="32"/>
        </w:rPr>
        <w:t>一、主要职能</w:t>
      </w:r>
    </w:p>
    <w:p>
      <w:pPr>
        <w:ind w:firstLine="640"/>
        <w:jc w:val="left"/>
        <w:rPr>
          <w:rFonts w:hint="eastAsia" w:ascii="仿宋" w:hAnsi="仿宋" w:eastAsia="仿宋" w:cs="黑体"/>
          <w:sz w:val="32"/>
        </w:rPr>
      </w:pPr>
      <w:r>
        <w:rPr>
          <w:rFonts w:hint="eastAsia" w:ascii="仿宋" w:hAnsi="仿宋" w:eastAsia="仿宋" w:cs="黑体"/>
          <w:sz w:val="32"/>
        </w:rPr>
        <w:t>（一）宣传贯彻执行国家、省、市卫生和计划生育法律、法规、规章，拟定全市卫生计生综合监督执法工作规划、年度计划，并负责组织实施。</w:t>
      </w:r>
    </w:p>
    <w:p>
      <w:pPr>
        <w:ind w:firstLine="640"/>
        <w:jc w:val="left"/>
        <w:rPr>
          <w:rFonts w:hint="eastAsia" w:ascii="仿宋" w:hAnsi="仿宋" w:eastAsia="仿宋" w:cs="黑体"/>
          <w:sz w:val="32"/>
        </w:rPr>
      </w:pPr>
      <w:r>
        <w:rPr>
          <w:rFonts w:hint="eastAsia" w:ascii="仿宋" w:hAnsi="仿宋" w:eastAsia="仿宋" w:cs="黑体"/>
          <w:sz w:val="32"/>
        </w:rPr>
        <w:t>（二）负责对公共场所、生活饮用水卫生、学校卫生及消毒产品和涉及饮用水安全产品进行监督检查，查处重大或跨域违法行为。</w:t>
      </w:r>
    </w:p>
    <w:p>
      <w:pPr>
        <w:ind w:firstLine="640"/>
        <w:jc w:val="left"/>
        <w:rPr>
          <w:rFonts w:hint="eastAsia" w:ascii="仿宋" w:hAnsi="仿宋" w:eastAsia="仿宋" w:cs="黑体"/>
          <w:sz w:val="32"/>
        </w:rPr>
      </w:pPr>
      <w:r>
        <w:rPr>
          <w:rFonts w:hint="eastAsia" w:ascii="仿宋" w:hAnsi="仿宋" w:eastAsia="仿宋" w:cs="黑体"/>
          <w:sz w:val="32"/>
        </w:rPr>
        <w:t>（三）负责对医疗机构、采供血机构及其从业人员的职业活动进行监督检查，查处违法行为，打击非法行医和非法采供血工作，整顿和规范医疗服务秩序；负责市卫生计生委审批的医疗机构的监督执法。</w:t>
      </w:r>
    </w:p>
    <w:p>
      <w:pPr>
        <w:ind w:firstLine="640"/>
        <w:jc w:val="left"/>
        <w:rPr>
          <w:rFonts w:hint="eastAsia" w:ascii="仿宋" w:hAnsi="仿宋" w:eastAsia="仿宋" w:cs="黑体"/>
          <w:sz w:val="32"/>
        </w:rPr>
      </w:pPr>
      <w:r>
        <w:rPr>
          <w:rFonts w:hint="eastAsia" w:ascii="仿宋" w:hAnsi="仿宋" w:eastAsia="仿宋" w:cs="黑体"/>
          <w:sz w:val="32"/>
        </w:rPr>
        <w:t>（四）负责对医疗卫生机构的放射诊疗、职业健康检查和职业病诊断工作进行监督检查，查处违法行为。</w:t>
      </w:r>
    </w:p>
    <w:p>
      <w:pPr>
        <w:ind w:firstLine="640"/>
        <w:jc w:val="left"/>
        <w:rPr>
          <w:rFonts w:hint="eastAsia" w:ascii="仿宋" w:hAnsi="仿宋" w:eastAsia="仿宋" w:cs="黑体"/>
          <w:sz w:val="32"/>
        </w:rPr>
      </w:pPr>
      <w:r>
        <w:rPr>
          <w:rFonts w:hint="eastAsia" w:ascii="仿宋" w:hAnsi="仿宋" w:eastAsia="仿宋" w:cs="黑体"/>
          <w:sz w:val="32"/>
        </w:rPr>
        <w:t>（五）负责对医疗机构、采供血机构、疾病预防机构的传染病疫情报告、疫情控制措施、消毒隔离措施制度执行情况、医疗废物处置情况和菌（毒）种管理情况等进行监督检查，查处违法行为。</w:t>
      </w:r>
    </w:p>
    <w:p>
      <w:pPr>
        <w:ind w:firstLine="640"/>
        <w:jc w:val="left"/>
        <w:rPr>
          <w:rFonts w:hint="eastAsia" w:ascii="仿宋" w:hAnsi="仿宋" w:eastAsia="仿宋" w:cs="黑体"/>
          <w:sz w:val="32"/>
        </w:rPr>
      </w:pPr>
      <w:r>
        <w:rPr>
          <w:rFonts w:hint="eastAsia" w:ascii="仿宋" w:hAnsi="仿宋" w:eastAsia="仿宋" w:cs="黑体"/>
          <w:sz w:val="32"/>
        </w:rPr>
        <w:t>（六）负责计划生育监督检查，查处重大或跨区域违法行为，对母婴保健机构、计划生育技术服务机构服务内容和从业人员的行为规范进行监督，依法打击“两非”行为。</w:t>
      </w:r>
    </w:p>
    <w:p>
      <w:pPr>
        <w:ind w:firstLine="640"/>
        <w:jc w:val="left"/>
        <w:rPr>
          <w:rFonts w:hint="eastAsia" w:ascii="仿宋" w:hAnsi="仿宋" w:eastAsia="仿宋" w:cs="黑体"/>
          <w:sz w:val="32"/>
        </w:rPr>
      </w:pPr>
      <w:r>
        <w:rPr>
          <w:rFonts w:hint="eastAsia" w:ascii="仿宋" w:hAnsi="仿宋" w:eastAsia="仿宋" w:cs="黑体"/>
          <w:sz w:val="32"/>
        </w:rPr>
        <w:t>（七）协助市卫生和计划生育委员会开展食品安全相关工作，承担省、市卫生计生综合监督抽检任务。</w:t>
      </w:r>
    </w:p>
    <w:p>
      <w:pPr>
        <w:ind w:firstLine="640"/>
        <w:jc w:val="left"/>
        <w:rPr>
          <w:rFonts w:hint="eastAsia" w:ascii="仿宋" w:hAnsi="仿宋" w:eastAsia="仿宋" w:cs="黑体"/>
          <w:sz w:val="32"/>
        </w:rPr>
      </w:pPr>
      <w:r>
        <w:rPr>
          <w:rFonts w:hint="eastAsia" w:ascii="仿宋" w:hAnsi="仿宋" w:eastAsia="仿宋" w:cs="黑体"/>
          <w:sz w:val="32"/>
        </w:rPr>
        <w:t>（八）负责对下级卫生计生综合监督执法进行指导和督查，负责受理卫生和计划生育违法违规行为投诉举报，依法对投诉举报、部门移送、上级交办卫生计生违法案件调查处理；开展全市卫生计生综合监督执法稽查，规范监督执法机构及其人员的执法行为。</w:t>
      </w:r>
    </w:p>
    <w:p>
      <w:pPr>
        <w:ind w:firstLine="640"/>
        <w:jc w:val="left"/>
        <w:rPr>
          <w:rFonts w:hint="eastAsia" w:ascii="仿宋" w:hAnsi="仿宋" w:eastAsia="仿宋" w:cs="黑体"/>
          <w:sz w:val="32"/>
        </w:rPr>
      </w:pPr>
      <w:r>
        <w:rPr>
          <w:rFonts w:hint="eastAsia" w:ascii="仿宋" w:hAnsi="仿宋" w:eastAsia="仿宋" w:cs="黑体"/>
          <w:sz w:val="32"/>
        </w:rPr>
        <w:t>（九）负责市级卫生计生监督信息平台管理，负责全市卫生计生监督执法信息汇总、核实和上报。</w:t>
      </w:r>
    </w:p>
    <w:p>
      <w:pPr>
        <w:ind w:firstLine="640"/>
        <w:jc w:val="left"/>
        <w:rPr>
          <w:rFonts w:ascii="楷体" w:hAnsi="楷体" w:eastAsia="楷体" w:cs="楷体"/>
          <w:sz w:val="32"/>
        </w:rPr>
      </w:pPr>
      <w:r>
        <w:rPr>
          <w:rFonts w:hint="eastAsia" w:ascii="仿宋" w:hAnsi="仿宋" w:eastAsia="仿宋" w:cs="黑体"/>
          <w:sz w:val="32"/>
        </w:rPr>
        <w:t>（十）承办市人民政府、市卫生和计划生育委员会交办的其他事项。</w:t>
      </w:r>
    </w:p>
    <w:p>
      <w:pPr>
        <w:ind w:left="795"/>
        <w:rPr>
          <w:rFonts w:ascii="仿宋" w:hAnsi="仿宋" w:eastAsia="仿宋" w:cs="仿宋"/>
          <w:sz w:val="32"/>
        </w:rPr>
      </w:pPr>
    </w:p>
    <w:p>
      <w:pPr>
        <w:ind w:left="795" w:hanging="795"/>
        <w:rPr>
          <w:rFonts w:ascii="黑体" w:hAnsi="黑体" w:eastAsia="黑体" w:cs="黑体"/>
          <w:sz w:val="32"/>
        </w:rPr>
      </w:pPr>
      <w:r>
        <w:rPr>
          <w:rFonts w:ascii="黑体" w:hAnsi="黑体" w:eastAsia="黑体" w:cs="黑体"/>
          <w:sz w:val="32"/>
        </w:rPr>
        <w:t>二、机构设置</w:t>
      </w:r>
    </w:p>
    <w:p>
      <w:pPr>
        <w:ind w:firstLine="640"/>
        <w:jc w:val="left"/>
        <w:rPr>
          <w:rFonts w:hint="eastAsia" w:ascii="仿宋" w:hAnsi="仿宋" w:eastAsia="仿宋" w:cs="黑体"/>
          <w:sz w:val="32"/>
        </w:rPr>
      </w:pPr>
      <w:r>
        <w:rPr>
          <w:rFonts w:hint="eastAsia" w:ascii="仿宋" w:hAnsi="仿宋" w:eastAsia="仿宋" w:cs="黑体"/>
          <w:sz w:val="32"/>
        </w:rPr>
        <w:t>市卫生计生综合监督执法局设9个内设机构：</w:t>
      </w:r>
    </w:p>
    <w:p>
      <w:pPr>
        <w:spacing w:line="580" w:lineRule="exact"/>
        <w:ind w:firstLine="640" w:firstLineChars="200"/>
        <w:jc w:val="left"/>
        <w:rPr>
          <w:rFonts w:ascii="仿宋" w:hAnsi="仿宋" w:eastAsia="仿宋"/>
          <w:sz w:val="32"/>
          <w:szCs w:val="32"/>
        </w:rPr>
      </w:pPr>
      <w:r>
        <w:rPr>
          <w:rFonts w:hint="eastAsia" w:ascii="仿宋" w:hAnsi="仿宋" w:eastAsia="仿宋"/>
          <w:sz w:val="32"/>
          <w:szCs w:val="32"/>
        </w:rPr>
        <w:t>（一）办公室</w:t>
      </w:r>
    </w:p>
    <w:p>
      <w:pPr>
        <w:spacing w:line="580" w:lineRule="exact"/>
        <w:ind w:firstLine="640" w:firstLineChars="200"/>
        <w:jc w:val="left"/>
        <w:rPr>
          <w:rFonts w:ascii="仿宋" w:hAnsi="仿宋" w:eastAsia="仿宋"/>
          <w:sz w:val="32"/>
          <w:szCs w:val="32"/>
        </w:rPr>
      </w:pPr>
      <w:r>
        <w:rPr>
          <w:rFonts w:hint="eastAsia" w:ascii="仿宋" w:hAnsi="仿宋" w:eastAsia="仿宋"/>
          <w:sz w:val="32"/>
          <w:szCs w:val="32"/>
        </w:rPr>
        <w:t>负责拟订卫生计生综合监督执法工作规划、年度计划；负责文电、会务、接待、印鉴、档案管理等日常工作；承担政务公开、综合治理、安全保密、信访维稳等工作；负责后勤管理、安全保卫等工作。</w:t>
      </w:r>
    </w:p>
    <w:p>
      <w:pPr>
        <w:spacing w:line="580" w:lineRule="exact"/>
        <w:ind w:firstLine="480" w:firstLineChars="150"/>
        <w:jc w:val="left"/>
        <w:rPr>
          <w:rFonts w:ascii="仿宋" w:hAnsi="仿宋" w:eastAsia="仿宋"/>
          <w:sz w:val="32"/>
          <w:szCs w:val="32"/>
        </w:rPr>
      </w:pPr>
      <w:r>
        <w:rPr>
          <w:rFonts w:hint="eastAsia" w:ascii="仿宋" w:hAnsi="仿宋" w:eastAsia="仿宋"/>
          <w:sz w:val="32"/>
          <w:szCs w:val="32"/>
        </w:rPr>
        <w:t>（二）医疗卫生监督一科</w:t>
      </w:r>
    </w:p>
    <w:p>
      <w:pPr>
        <w:ind w:firstLine="640" w:firstLineChars="200"/>
        <w:rPr>
          <w:rFonts w:ascii="仿宋" w:hAnsi="仿宋" w:eastAsia="仿宋"/>
          <w:sz w:val="32"/>
          <w:szCs w:val="32"/>
        </w:rPr>
      </w:pPr>
      <w:r>
        <w:rPr>
          <w:rFonts w:hint="eastAsia" w:ascii="仿宋" w:hAnsi="仿宋" w:eastAsia="仿宋"/>
          <w:sz w:val="32"/>
          <w:szCs w:val="32"/>
        </w:rPr>
        <w:t>负责拟订医疗机构的卫生监督工作计划并组织实施；负责市卫生和计划生育委员会审批的医疗机构医疗执业、传染病防治、实验室生物安全、消毒产品的卫生计生综合监督执法检查、综合评价、行政处罚案件的调查处理；负责医疗机构有关投诉举报案件的调查处理和非法行医、医疗广告案件的调查处理。</w:t>
      </w:r>
    </w:p>
    <w:p>
      <w:pPr>
        <w:spacing w:line="580" w:lineRule="exact"/>
        <w:ind w:firstLine="640" w:firstLineChars="200"/>
        <w:jc w:val="left"/>
        <w:rPr>
          <w:rFonts w:ascii="仿宋" w:hAnsi="仿宋" w:eastAsia="仿宋"/>
          <w:sz w:val="32"/>
          <w:szCs w:val="32"/>
        </w:rPr>
      </w:pPr>
      <w:r>
        <w:rPr>
          <w:rFonts w:hint="eastAsia" w:ascii="仿宋" w:hAnsi="仿宋" w:eastAsia="仿宋"/>
          <w:sz w:val="32"/>
          <w:szCs w:val="32"/>
        </w:rPr>
        <w:t>（三）医疗卫生监督二科（加挂消毒卫生监督科）</w:t>
      </w:r>
    </w:p>
    <w:p>
      <w:pPr>
        <w:ind w:firstLine="800" w:firstLineChars="250"/>
        <w:rPr>
          <w:rFonts w:ascii="仿宋" w:hAnsi="仿宋" w:eastAsia="仿宋"/>
          <w:sz w:val="32"/>
          <w:szCs w:val="32"/>
        </w:rPr>
      </w:pPr>
      <w:r>
        <w:rPr>
          <w:rFonts w:hint="eastAsia" w:ascii="仿宋" w:hAnsi="仿宋" w:eastAsia="仿宋"/>
          <w:sz w:val="32"/>
          <w:szCs w:val="32"/>
        </w:rPr>
        <w:t>负责拟订打击非法行医和非法采供血卫生监督工作计划并组织实施；负责采供血机构的执业行为、传染病防治、实验室生物安全、消毒产品的卫生监督执法检查，查处违法行为；开展整顿和规范医疗服务市场、打击非法采供血和打击非法行医专项执法检查。负责拟订消毒卫生监督工作计划并组织实施，开展全市消毒产品（含消毒产品生产企业）与餐饮具集中消毒单位的监督检查，并对餐饮具集中消毒单位进行抽查；负责查处消毒卫生监督相关违法行为的投诉举报案件的调查处理工作。</w:t>
      </w:r>
    </w:p>
    <w:p>
      <w:pPr>
        <w:spacing w:line="580" w:lineRule="exact"/>
        <w:ind w:firstLine="480" w:firstLineChars="150"/>
        <w:jc w:val="left"/>
        <w:rPr>
          <w:rFonts w:ascii="仿宋" w:hAnsi="仿宋" w:eastAsia="仿宋" w:cs="Arial"/>
          <w:color w:val="000000"/>
          <w:sz w:val="32"/>
          <w:szCs w:val="32"/>
        </w:rPr>
      </w:pPr>
      <w:r>
        <w:rPr>
          <w:rFonts w:hint="eastAsia" w:ascii="仿宋" w:hAnsi="仿宋" w:eastAsia="仿宋"/>
          <w:sz w:val="32"/>
          <w:szCs w:val="32"/>
        </w:rPr>
        <w:t>（四）环境卫生监督科</w:t>
      </w:r>
    </w:p>
    <w:p>
      <w:pPr>
        <w:ind w:firstLine="640" w:firstLineChars="200"/>
        <w:rPr>
          <w:rFonts w:ascii="仿宋" w:hAnsi="仿宋" w:eastAsia="仿宋"/>
          <w:sz w:val="32"/>
          <w:szCs w:val="32"/>
        </w:rPr>
      </w:pPr>
      <w:r>
        <w:rPr>
          <w:rFonts w:hint="eastAsia" w:ascii="仿宋" w:hAnsi="仿宋" w:eastAsia="仿宋" w:cs="Arial"/>
          <w:color w:val="000000"/>
          <w:sz w:val="32"/>
          <w:szCs w:val="32"/>
        </w:rPr>
        <w:t>负责拟订公共场所与生活饮用水、涉水产品卫生监督工作计划并组织实施；承担全市环境卫生监督工作督查与业务指导；负责查处公共卫生投诉举报和重大违法案件。</w:t>
      </w:r>
    </w:p>
    <w:p>
      <w:pPr>
        <w:spacing w:line="580" w:lineRule="exact"/>
        <w:ind w:firstLine="480" w:firstLineChars="150"/>
        <w:jc w:val="left"/>
        <w:rPr>
          <w:rFonts w:ascii="仿宋" w:hAnsi="仿宋" w:eastAsia="仿宋"/>
          <w:sz w:val="32"/>
          <w:szCs w:val="32"/>
        </w:rPr>
      </w:pPr>
      <w:r>
        <w:rPr>
          <w:rFonts w:hint="eastAsia" w:ascii="仿宋" w:hAnsi="仿宋" w:eastAsia="仿宋"/>
          <w:sz w:val="32"/>
          <w:szCs w:val="32"/>
        </w:rPr>
        <w:t>（五）职业与放射卫生监督科</w:t>
      </w:r>
    </w:p>
    <w:p>
      <w:pPr>
        <w:spacing w:line="580" w:lineRule="exact"/>
        <w:ind w:firstLine="640" w:firstLineChars="200"/>
        <w:jc w:val="left"/>
        <w:rPr>
          <w:rFonts w:ascii="仿宋" w:hAnsi="仿宋" w:eastAsia="仿宋"/>
          <w:sz w:val="32"/>
          <w:szCs w:val="32"/>
        </w:rPr>
      </w:pPr>
      <w:r>
        <w:rPr>
          <w:rFonts w:hint="eastAsia" w:ascii="仿宋" w:hAnsi="仿宋" w:eastAsia="仿宋"/>
          <w:sz w:val="32"/>
          <w:szCs w:val="32"/>
        </w:rPr>
        <w:t>负责拟订职业卫生与放射卫生监督工作计划并组织实施；负责医疗卫生单位放射工作场所和放射工作人员进行监督检查；对医疗机构进行建设项目职业病危害预评价或控制效果评价的审核、审查与验收。</w:t>
      </w:r>
    </w:p>
    <w:p>
      <w:pPr>
        <w:spacing w:line="580" w:lineRule="exact"/>
        <w:ind w:firstLine="480" w:firstLineChars="150"/>
        <w:jc w:val="left"/>
        <w:rPr>
          <w:rFonts w:ascii="仿宋" w:hAnsi="仿宋" w:eastAsia="仿宋"/>
          <w:sz w:val="32"/>
          <w:szCs w:val="32"/>
        </w:rPr>
      </w:pPr>
      <w:r>
        <w:rPr>
          <w:rFonts w:hint="eastAsia" w:ascii="仿宋" w:hAnsi="仿宋" w:eastAsia="仿宋"/>
          <w:sz w:val="32"/>
          <w:szCs w:val="32"/>
        </w:rPr>
        <w:t>（六）</w:t>
      </w:r>
      <w:r>
        <w:rPr>
          <w:rFonts w:hint="eastAsia" w:ascii="仿宋" w:hAnsi="仿宋" w:eastAsia="仿宋"/>
          <w:color w:val="000000"/>
          <w:sz w:val="32"/>
          <w:szCs w:val="32"/>
        </w:rPr>
        <w:t>计划生育监督</w:t>
      </w:r>
      <w:r>
        <w:rPr>
          <w:rFonts w:hint="eastAsia" w:ascii="仿宋" w:hAnsi="仿宋" w:eastAsia="仿宋"/>
          <w:sz w:val="32"/>
          <w:szCs w:val="32"/>
        </w:rPr>
        <w:t>科</w:t>
      </w:r>
    </w:p>
    <w:p>
      <w:pPr>
        <w:ind w:firstLine="640" w:firstLineChars="200"/>
        <w:rPr>
          <w:rFonts w:ascii="仿宋" w:hAnsi="仿宋" w:eastAsia="仿宋"/>
          <w:color w:val="000000"/>
          <w:sz w:val="32"/>
          <w:szCs w:val="32"/>
        </w:rPr>
      </w:pPr>
      <w:r>
        <w:rPr>
          <w:rFonts w:hint="eastAsia" w:ascii="仿宋" w:hAnsi="仿宋" w:eastAsia="仿宋"/>
          <w:sz w:val="32"/>
          <w:szCs w:val="32"/>
        </w:rPr>
        <w:t>负责拟订计划生育技术服务机构监督年度工作计划并组织实施；负责计划生育相关法律法规和规章执行情况监督；负责计划生育服务机构、母婴保健服务机构开展计划生育相关服务工作的监督执法，依法打击“两非”行为。</w:t>
      </w:r>
    </w:p>
    <w:p>
      <w:pPr>
        <w:ind w:firstLine="480" w:firstLineChars="150"/>
        <w:rPr>
          <w:rFonts w:ascii="仿宋" w:hAnsi="仿宋" w:eastAsia="仿宋"/>
          <w:sz w:val="32"/>
          <w:szCs w:val="32"/>
        </w:rPr>
      </w:pPr>
      <w:r>
        <w:rPr>
          <w:rFonts w:hint="eastAsia" w:ascii="仿宋" w:hAnsi="仿宋" w:eastAsia="仿宋"/>
          <w:sz w:val="32"/>
          <w:szCs w:val="32"/>
        </w:rPr>
        <w:t>（七）传染病防治与学校卫生监督科</w:t>
      </w:r>
    </w:p>
    <w:p>
      <w:pPr>
        <w:ind w:firstLine="640" w:firstLineChars="200"/>
        <w:rPr>
          <w:rFonts w:ascii="仿宋" w:hAnsi="仿宋" w:eastAsia="仿宋"/>
          <w:sz w:val="32"/>
          <w:szCs w:val="32"/>
        </w:rPr>
      </w:pPr>
      <w:r>
        <w:rPr>
          <w:rFonts w:hint="eastAsia" w:ascii="仿宋" w:hAnsi="仿宋" w:eastAsia="仿宋"/>
          <w:sz w:val="32"/>
          <w:szCs w:val="32"/>
        </w:rPr>
        <w:t>负责拟订传染病防治与学校卫生监督工作计划并组织实施；开展疾病预防控制机构预防接种、传染病疫情报告、传染病疫情控制措施、消毒隔离制度执行情况、医疗废物处置及病原微生物实验室生物安全管理等传染病防治卫生监督工作；对全市学校内教学环境、饮用水卫生及传染病防治卫生监督工作进行业务指导；对传染病防治和学校卫生监督相关违法行为及投诉举报案件进行调查处理。</w:t>
      </w:r>
    </w:p>
    <w:p>
      <w:pPr>
        <w:spacing w:line="580" w:lineRule="exact"/>
        <w:ind w:firstLine="480" w:firstLineChars="150"/>
        <w:jc w:val="left"/>
        <w:rPr>
          <w:rFonts w:ascii="仿宋" w:hAnsi="仿宋" w:eastAsia="仿宋"/>
          <w:sz w:val="32"/>
          <w:szCs w:val="32"/>
        </w:rPr>
      </w:pPr>
      <w:r>
        <w:rPr>
          <w:rFonts w:hint="eastAsia" w:ascii="仿宋" w:hAnsi="仿宋" w:eastAsia="仿宋"/>
          <w:sz w:val="32"/>
          <w:szCs w:val="32"/>
        </w:rPr>
        <w:t>（八）卫生监督稽查与信息科</w:t>
      </w:r>
    </w:p>
    <w:p>
      <w:pPr>
        <w:ind w:firstLine="640" w:firstLineChars="200"/>
        <w:rPr>
          <w:rFonts w:ascii="仿宋" w:hAnsi="仿宋" w:eastAsia="仿宋"/>
          <w:sz w:val="32"/>
          <w:szCs w:val="32"/>
        </w:rPr>
      </w:pPr>
      <w:r>
        <w:rPr>
          <w:rFonts w:hint="eastAsia" w:ascii="仿宋" w:hAnsi="仿宋" w:eastAsia="仿宋"/>
          <w:sz w:val="32"/>
          <w:szCs w:val="32"/>
        </w:rPr>
        <w:t>负责拟订卫生计生综合监督稽查工作计划并组织实施；开展全市卫生计生综合监督执法机构及执法人员稽查；负责卫生计生投诉举报案件的调查处理和大案要案督查督办；组织市本级重大卫生计生违法案件的合议，参与组织听证、行政复议、行政诉诉及申请法院强制执行。负责市本级卫生计生综合监督信息平台运行与管理，组织实施全市卫生计生综合监督信息汇总、核实、分析、上报工作；负责卫生监督网络培训平台的管理和督导工作；协同做好全市卫生计生综合监督和本局重大活动摄录像和视频制作等工作。</w:t>
      </w:r>
    </w:p>
    <w:p>
      <w:pPr>
        <w:spacing w:line="580" w:lineRule="exact"/>
        <w:ind w:firstLine="480" w:firstLineChars="150"/>
        <w:jc w:val="left"/>
        <w:rPr>
          <w:rFonts w:ascii="仿宋" w:hAnsi="仿宋" w:eastAsia="仿宋"/>
          <w:sz w:val="32"/>
          <w:szCs w:val="32"/>
        </w:rPr>
      </w:pPr>
      <w:r>
        <w:rPr>
          <w:rFonts w:hint="eastAsia" w:ascii="仿宋" w:hAnsi="仿宋" w:eastAsia="仿宋"/>
          <w:sz w:val="32"/>
          <w:szCs w:val="32"/>
        </w:rPr>
        <w:t>（九）人事与财务科</w:t>
      </w:r>
    </w:p>
    <w:p>
      <w:pPr>
        <w:rPr>
          <w:rFonts w:ascii="楷体" w:hAnsi="楷体" w:eastAsia="楷体" w:cs="楷体"/>
          <w:sz w:val="32"/>
        </w:rPr>
      </w:pPr>
      <w:r>
        <w:rPr>
          <w:rFonts w:hint="eastAsia" w:ascii="仿宋" w:hAnsi="仿宋" w:eastAsia="仿宋"/>
          <w:sz w:val="32"/>
          <w:szCs w:val="32"/>
        </w:rPr>
        <w:t>负责组织人事、机构编制、绩效考核和退休人员管理服务等工作；负责财务、国有资产管理、政府采购和内部审计等工作；负责卫生计生综合监督专项经费的监管。</w:t>
      </w:r>
    </w:p>
    <w:p>
      <w:pPr>
        <w:ind w:left="795" w:hanging="795"/>
        <w:rPr>
          <w:rFonts w:ascii="仿宋" w:hAnsi="仿宋" w:eastAsia="仿宋" w:cs="仿宋"/>
          <w:sz w:val="32"/>
        </w:rPr>
      </w:pP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rPr>
          <w:rFonts w:hint="eastAsia" w:ascii="仿宋" w:hAnsi="仿宋" w:eastAsia="仿宋" w:cs="仿宋"/>
          <w:sz w:val="32"/>
          <w:lang w:eastAsia="zh-CN"/>
        </w:rPr>
      </w:pPr>
      <w:r>
        <w:rPr>
          <w:rFonts w:ascii="仿宋" w:hAnsi="仿宋" w:eastAsia="仿宋" w:cs="仿宋"/>
          <w:sz w:val="32"/>
        </w:rPr>
        <w:t>从决算单位构成看，</w:t>
      </w:r>
      <w:r>
        <w:rPr>
          <w:rFonts w:hint="eastAsia" w:ascii="仿宋" w:hAnsi="仿宋" w:eastAsia="仿宋" w:cs="仿宋"/>
          <w:sz w:val="32"/>
        </w:rPr>
        <w:t>益阳市卫生计生综合监督执法局</w:t>
      </w:r>
      <w:r>
        <w:rPr>
          <w:rFonts w:ascii="仿宋" w:hAnsi="仿宋" w:eastAsia="仿宋" w:cs="仿宋"/>
          <w:sz w:val="32"/>
        </w:rPr>
        <w:t>单位部门决算</w:t>
      </w:r>
      <w:r>
        <w:rPr>
          <w:rFonts w:hint="eastAsia" w:ascii="仿宋" w:hAnsi="仿宋" w:eastAsia="仿宋" w:cs="仿宋"/>
          <w:sz w:val="32"/>
        </w:rPr>
        <w:t>由益阳市卫生计生综合监督执法局一个预算单位构</w:t>
      </w:r>
      <w:r>
        <w:rPr>
          <w:rFonts w:hint="eastAsia" w:ascii="仿宋" w:hAnsi="仿宋" w:eastAsia="仿宋" w:cs="仿宋"/>
          <w:sz w:val="32"/>
          <w:lang w:eastAsia="zh-CN"/>
        </w:rPr>
        <w:t>成。</w:t>
      </w:r>
    </w:p>
    <w:p>
      <w:pPr>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第二部分</w:t>
      </w:r>
      <w:r>
        <w:rPr>
          <w:rFonts w:ascii="方正小标宋_GBK" w:hAnsi="方正小标宋_GBK" w:eastAsia="方正小标宋_GBK" w:cs="方正小标宋_GBK"/>
          <w:sz w:val="44"/>
        </w:rPr>
        <w:t xml:space="preserve"> </w:t>
      </w:r>
      <w:r>
        <w:rPr>
          <w:rFonts w:hint="eastAsia" w:ascii="宋体" w:hAnsi="宋体" w:eastAsia="宋体" w:cs="宋体"/>
          <w:sz w:val="44"/>
        </w:rPr>
        <w:t>益阳市卫生计生综合监督执法局</w:t>
      </w:r>
      <w:r>
        <w:rPr>
          <w:rFonts w:hint="eastAsia" w:ascii="宋体" w:hAnsi="宋体" w:eastAsia="宋体" w:cs="宋体"/>
          <w:sz w:val="44"/>
          <w:lang w:val="en-US" w:eastAsia="zh-CN"/>
        </w:rPr>
        <w:t xml:space="preserve">  </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8</w:t>
      </w:r>
      <w:r>
        <w:rPr>
          <w:rFonts w:ascii="方正小标宋_GBK" w:hAnsi="方正小标宋_GBK" w:eastAsia="方正小标宋_GBK" w:cs="方正小标宋_GBK"/>
          <w:sz w:val="44"/>
        </w:rPr>
        <w:t xml:space="preserve"> </w:t>
      </w:r>
      <w:r>
        <w:rPr>
          <w:rFonts w:ascii="宋体" w:hAnsi="宋体" w:eastAsia="宋体" w:cs="宋体"/>
          <w:sz w:val="44"/>
        </w:rPr>
        <w:t>年度部门决算表</w:t>
      </w:r>
    </w:p>
    <w:p>
      <w:pPr>
        <w:ind w:firstLine="640"/>
        <w:jc w:val="center"/>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ascii="仿宋" w:hAnsi="仿宋" w:eastAsia="仿宋" w:cs="仿宋"/>
          <w:sz w:val="32"/>
        </w:rPr>
      </w:pPr>
      <w:r>
        <w:rPr>
          <w:rFonts w:hint="eastAsia" w:ascii="仿宋" w:hAnsi="仿宋" w:eastAsia="仿宋" w:cs="仿宋"/>
          <w:sz w:val="32"/>
        </w:rPr>
        <w:t>益阳市卫生计生综合监督执法局</w:t>
      </w:r>
      <w:r>
        <w:rPr>
          <w:rFonts w:ascii="仿宋" w:hAnsi="仿宋" w:eastAsia="仿宋" w:cs="仿宋"/>
          <w:sz w:val="32"/>
        </w:rPr>
        <w:t>没有政府性基金收入，也没有政府性基金安排的支出，故表</w:t>
      </w:r>
      <w:r>
        <w:rPr>
          <w:rFonts w:hint="eastAsia" w:ascii="仿宋" w:hAnsi="仿宋" w:eastAsia="仿宋" w:cs="仿宋"/>
          <w:sz w:val="32"/>
          <w:lang w:val="en-US" w:eastAsia="zh-CN"/>
        </w:rPr>
        <w:t>8</w:t>
      </w:r>
      <w:r>
        <w:rPr>
          <w:rFonts w:ascii="仿宋" w:hAnsi="仿宋" w:eastAsia="仿宋" w:cs="仿宋"/>
          <w:sz w:val="32"/>
        </w:rPr>
        <w:t>无数据。</w:t>
      </w:r>
    </w:p>
    <w:p>
      <w:pPr>
        <w:ind w:firstLine="640"/>
        <w:jc w:val="left"/>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p>
    <w:p>
      <w:pPr>
        <w:jc w:val="center"/>
        <w:rPr>
          <w:rFonts w:ascii="方正小标宋_GBK" w:hAnsi="方正小标宋_GBK" w:eastAsia="方正小标宋_GBK" w:cs="方正小标宋_GBK"/>
          <w:sz w:val="44"/>
        </w:rPr>
      </w:pPr>
      <w:r>
        <w:rPr>
          <w:rFonts w:hint="eastAsia" w:ascii="宋体" w:hAnsi="宋体" w:eastAsia="宋体" w:cs="宋体"/>
          <w:sz w:val="44"/>
        </w:rPr>
        <w:t>益阳市卫生计生综合监督执法局</w:t>
      </w:r>
      <w:r>
        <w:rPr>
          <w:rFonts w:ascii="宋体" w:hAnsi="宋体" w:eastAsia="宋体" w:cs="宋体"/>
          <w:sz w:val="44"/>
        </w:rPr>
        <w:t>单位</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8</w:t>
      </w:r>
      <w:r>
        <w:rPr>
          <w:rFonts w:ascii="方正小标宋_GBK" w:hAnsi="方正小标宋_GBK" w:eastAsia="方正小标宋_GBK" w:cs="方正小标宋_GBK"/>
          <w:sz w:val="44"/>
        </w:rPr>
        <w:t xml:space="preserve"> </w:t>
      </w:r>
      <w:r>
        <w:rPr>
          <w:rFonts w:ascii="宋体" w:hAnsi="宋体" w:eastAsia="宋体" w:cs="宋体"/>
          <w:sz w:val="44"/>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hint="eastAsia" w:ascii="黑体" w:hAnsi="黑体" w:eastAsia="黑体" w:cs="黑体"/>
          <w:sz w:val="32"/>
          <w:lang w:eastAsia="zh-CN"/>
        </w:rPr>
        <w:t>一</w:t>
      </w:r>
      <w:r>
        <w:rPr>
          <w:rFonts w:hint="eastAsia" w:ascii="黑体" w:hAnsi="黑体" w:eastAsia="黑体" w:cs="黑体"/>
          <w:sz w:val="32"/>
        </w:rPr>
        <w:t>、关于本单位</w:t>
      </w:r>
      <w:r>
        <w:rPr>
          <w:rFonts w:ascii="黑体" w:hAnsi="黑体" w:eastAsia="黑体" w:cs="黑体"/>
          <w:sz w:val="32"/>
        </w:rPr>
        <w:t xml:space="preserve"> 201</w:t>
      </w:r>
      <w:r>
        <w:rPr>
          <w:rFonts w:hint="eastAsia" w:ascii="黑体" w:hAnsi="黑体" w:eastAsia="黑体" w:cs="黑体"/>
          <w:sz w:val="32"/>
        </w:rPr>
        <w:t>8</w:t>
      </w:r>
      <w:r>
        <w:rPr>
          <w:rFonts w:ascii="黑体" w:hAnsi="黑体" w:eastAsia="黑体" w:cs="黑体"/>
          <w:sz w:val="32"/>
        </w:rPr>
        <w:t xml:space="preserve"> </w:t>
      </w:r>
      <w:r>
        <w:rPr>
          <w:rFonts w:hint="eastAsia" w:ascii="黑体" w:hAnsi="黑体" w:eastAsia="黑体" w:cs="黑体"/>
          <w:sz w:val="32"/>
        </w:rPr>
        <w:t>年度收入支出决算总体情况说明</w:t>
      </w:r>
    </w:p>
    <w:p>
      <w:pPr>
        <w:ind w:firstLine="640"/>
        <w:jc w:val="left"/>
        <w:rPr>
          <w:rFonts w:hint="eastAsia" w:ascii="仿宋" w:hAnsi="仿宋" w:eastAsia="仿宋" w:cs="仿宋"/>
          <w:sz w:val="32"/>
        </w:rPr>
      </w:pPr>
      <w:r>
        <w:rPr>
          <w:rFonts w:hint="eastAsia" w:ascii="仿宋" w:hAnsi="仿宋" w:eastAsia="仿宋" w:cs="仿宋"/>
          <w:sz w:val="32"/>
        </w:rPr>
        <w:t>我单位</w:t>
      </w:r>
      <w:r>
        <w:rPr>
          <w:rFonts w:ascii="仿宋" w:hAnsi="仿宋" w:eastAsia="仿宋" w:cs="仿宋"/>
          <w:sz w:val="32"/>
        </w:rPr>
        <w:t>201</w:t>
      </w:r>
      <w:r>
        <w:rPr>
          <w:rFonts w:hint="eastAsia" w:ascii="仿宋" w:hAnsi="仿宋" w:eastAsia="仿宋" w:cs="仿宋"/>
          <w:sz w:val="32"/>
        </w:rPr>
        <w:t>8年度收入总计422.32万元，比上年同期减少25.6万元，减少5.7</w:t>
      </w:r>
      <w:r>
        <w:rPr>
          <w:rFonts w:ascii="仿宋" w:hAnsi="仿宋" w:eastAsia="仿宋" w:cs="仿宋"/>
          <w:sz w:val="32"/>
        </w:rPr>
        <w:t>%</w:t>
      </w:r>
      <w:r>
        <w:rPr>
          <w:rFonts w:hint="eastAsia" w:ascii="仿宋" w:hAnsi="仿宋" w:eastAsia="仿宋" w:cs="仿宋"/>
          <w:sz w:val="32"/>
        </w:rPr>
        <w:t>；支出总计421.55万元，比上年同期减少54.8万元，减少11.5</w:t>
      </w:r>
      <w:r>
        <w:rPr>
          <w:rFonts w:ascii="仿宋" w:hAnsi="仿宋" w:eastAsia="仿宋" w:cs="仿宋"/>
          <w:sz w:val="32"/>
        </w:rPr>
        <w:t>%</w:t>
      </w:r>
      <w:r>
        <w:rPr>
          <w:rFonts w:hint="eastAsia" w:ascii="仿宋" w:hAnsi="仿宋" w:eastAsia="仿宋" w:cs="仿宋"/>
          <w:sz w:val="32"/>
        </w:rPr>
        <w:t>；。主要原因：同比2017年度减少了公务接待等三公费用。</w:t>
      </w:r>
    </w:p>
    <w:p>
      <w:pPr>
        <w:ind w:firstLine="640"/>
        <w:jc w:val="left"/>
        <w:rPr>
          <w:rFonts w:hint="eastAsia" w:ascii="仿宋" w:hAnsi="仿宋" w:eastAsia="仿宋" w:cs="仿宋"/>
          <w:sz w:val="32"/>
        </w:rPr>
      </w:pPr>
    </w:p>
    <w:p>
      <w:pPr>
        <w:ind w:firstLine="640"/>
        <w:jc w:val="left"/>
        <w:rPr>
          <w:rFonts w:hint="eastAsia" w:ascii="黑体" w:hAnsi="黑体" w:eastAsia="黑体" w:cs="黑体"/>
          <w:sz w:val="32"/>
        </w:rPr>
      </w:pPr>
      <w:r>
        <w:rPr>
          <w:rFonts w:hint="eastAsia" w:ascii="黑体" w:hAnsi="黑体" w:eastAsia="黑体" w:cs="黑体"/>
          <w:sz w:val="32"/>
          <w:lang w:eastAsia="zh-CN"/>
        </w:rPr>
        <w:t>二</w:t>
      </w:r>
      <w:r>
        <w:rPr>
          <w:rFonts w:hint="eastAsia" w:ascii="黑体" w:hAnsi="黑体" w:eastAsia="黑体" w:cs="黑体"/>
          <w:sz w:val="32"/>
        </w:rPr>
        <w:t>、关于本单位</w:t>
      </w:r>
      <w:r>
        <w:rPr>
          <w:rFonts w:ascii="黑体" w:hAnsi="黑体" w:eastAsia="黑体" w:cs="黑体"/>
          <w:sz w:val="32"/>
        </w:rPr>
        <w:t>201</w:t>
      </w:r>
      <w:r>
        <w:rPr>
          <w:rFonts w:hint="eastAsia" w:ascii="黑体" w:hAnsi="黑体" w:eastAsia="黑体" w:cs="黑体"/>
          <w:sz w:val="32"/>
        </w:rPr>
        <w:t>8年度收入决算情况说明</w:t>
      </w:r>
    </w:p>
    <w:p>
      <w:pPr>
        <w:ind w:firstLine="640"/>
        <w:jc w:val="left"/>
        <w:rPr>
          <w:rFonts w:hint="eastAsia" w:ascii="仿宋" w:hAnsi="仿宋" w:eastAsia="仿宋" w:cs="仿宋"/>
          <w:sz w:val="32"/>
        </w:rPr>
      </w:pPr>
      <w:r>
        <w:rPr>
          <w:rFonts w:hint="eastAsia" w:ascii="仿宋" w:hAnsi="仿宋" w:eastAsia="仿宋" w:cs="仿宋"/>
          <w:sz w:val="32"/>
        </w:rPr>
        <w:t>收入总计422.32万元，比上年同期减少25.6万元，减少5.7</w:t>
      </w:r>
      <w:r>
        <w:rPr>
          <w:rFonts w:ascii="仿宋" w:hAnsi="仿宋" w:eastAsia="仿宋" w:cs="仿宋"/>
          <w:sz w:val="32"/>
        </w:rPr>
        <w:t xml:space="preserve"> %</w:t>
      </w:r>
      <w:r>
        <w:rPr>
          <w:rFonts w:hint="eastAsia" w:ascii="仿宋" w:hAnsi="仿宋" w:eastAsia="仿宋" w:cs="仿宋"/>
          <w:sz w:val="32"/>
        </w:rPr>
        <w:t>；。主要原因：同比2017年度减少了公务接待等费用。</w:t>
      </w:r>
      <w:r>
        <w:rPr>
          <w:rFonts w:ascii="仿宋" w:hAnsi="仿宋" w:eastAsia="仿宋" w:cs="仿宋"/>
          <w:sz w:val="32"/>
        </w:rPr>
        <w:t>20</w:t>
      </w:r>
      <w:r>
        <w:rPr>
          <w:rFonts w:hint="eastAsia" w:ascii="仿宋" w:hAnsi="仿宋" w:eastAsia="仿宋" w:cs="仿宋"/>
          <w:sz w:val="32"/>
        </w:rPr>
        <w:t>18年度收入合计422.32万元，其中：财政拨款收入422.32万元，占100</w:t>
      </w:r>
      <w:r>
        <w:rPr>
          <w:rFonts w:ascii="仿宋" w:hAnsi="仿宋" w:eastAsia="仿宋" w:cs="仿宋"/>
          <w:sz w:val="32"/>
        </w:rPr>
        <w:t>%</w:t>
      </w:r>
      <w:r>
        <w:rPr>
          <w:rFonts w:hint="eastAsia" w:ascii="仿宋" w:hAnsi="仿宋" w:eastAsia="仿宋" w:cs="仿宋"/>
          <w:sz w:val="32"/>
        </w:rPr>
        <w:t>.</w:t>
      </w:r>
    </w:p>
    <w:p>
      <w:pPr>
        <w:jc w:val="left"/>
        <w:rPr>
          <w:rFonts w:ascii="仿宋" w:hAnsi="仿宋" w:eastAsia="仿宋" w:cs="仿宋"/>
          <w:sz w:val="32"/>
        </w:rPr>
      </w:pPr>
    </w:p>
    <w:p>
      <w:pPr>
        <w:ind w:left="720"/>
        <w:jc w:val="left"/>
        <w:rPr>
          <w:rFonts w:ascii="黑体" w:hAnsi="黑体" w:eastAsia="黑体" w:cs="黑体"/>
          <w:sz w:val="32"/>
        </w:rPr>
      </w:pPr>
      <w:r>
        <w:rPr>
          <w:rFonts w:hint="eastAsia" w:ascii="黑体" w:hAnsi="黑体" w:eastAsia="黑体" w:cs="黑体"/>
          <w:sz w:val="32"/>
          <w:lang w:eastAsia="zh-CN"/>
        </w:rPr>
        <w:t>三</w:t>
      </w:r>
      <w:r>
        <w:rPr>
          <w:rFonts w:hint="eastAsia" w:ascii="黑体" w:hAnsi="黑体" w:eastAsia="黑体" w:cs="黑体"/>
          <w:sz w:val="32"/>
        </w:rPr>
        <w:t>、关于本单位</w:t>
      </w:r>
      <w:r>
        <w:rPr>
          <w:rFonts w:ascii="黑体" w:hAnsi="黑体" w:eastAsia="黑体" w:cs="黑体"/>
          <w:sz w:val="32"/>
        </w:rPr>
        <w:t>201</w:t>
      </w:r>
      <w:r>
        <w:rPr>
          <w:rFonts w:hint="eastAsia" w:ascii="黑体" w:hAnsi="黑体" w:eastAsia="黑体" w:cs="黑体"/>
          <w:sz w:val="32"/>
        </w:rPr>
        <w:t>8</w:t>
      </w:r>
      <w:r>
        <w:rPr>
          <w:rFonts w:ascii="黑体" w:hAnsi="黑体" w:eastAsia="黑体" w:cs="黑体"/>
          <w:sz w:val="32"/>
        </w:rPr>
        <w:t xml:space="preserve"> </w:t>
      </w:r>
      <w:r>
        <w:rPr>
          <w:rFonts w:hint="eastAsia" w:ascii="黑体" w:hAnsi="黑体" w:eastAsia="黑体" w:cs="黑体"/>
          <w:sz w:val="32"/>
        </w:rPr>
        <w:t>年度支出决算情况说明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8年度支出合计421.55万元，其中：基本支出406.48万元，占96</w:t>
      </w:r>
      <w:r>
        <w:rPr>
          <w:rFonts w:ascii="仿宋" w:hAnsi="仿宋" w:eastAsia="仿宋" w:cs="仿宋"/>
          <w:sz w:val="32"/>
        </w:rPr>
        <w:t>%</w:t>
      </w:r>
      <w:r>
        <w:rPr>
          <w:rFonts w:hint="eastAsia" w:ascii="仿宋" w:hAnsi="仿宋" w:eastAsia="仿宋" w:cs="仿宋"/>
          <w:sz w:val="32"/>
        </w:rPr>
        <w:t>；项目支出15.07万元，占4</w:t>
      </w:r>
      <w:r>
        <w:rPr>
          <w:rFonts w:ascii="仿宋" w:hAnsi="仿宋" w:eastAsia="仿宋" w:cs="仿宋"/>
          <w:sz w:val="32"/>
        </w:rPr>
        <w:t>%</w:t>
      </w:r>
      <w:r>
        <w:rPr>
          <w:rFonts w:hint="eastAsia" w:ascii="仿宋" w:hAnsi="仿宋" w:eastAsia="仿宋" w:cs="仿宋"/>
          <w:sz w:val="32"/>
        </w:rPr>
        <w:t>；经营支出0万元，占0</w:t>
      </w:r>
      <w:r>
        <w:rPr>
          <w:rFonts w:ascii="仿宋" w:hAnsi="仿宋" w:eastAsia="仿宋" w:cs="仿宋"/>
          <w:sz w:val="32"/>
        </w:rPr>
        <w:t>%</w:t>
      </w:r>
      <w:r>
        <w:rPr>
          <w:rFonts w:hint="eastAsia" w:ascii="仿宋" w:hAnsi="仿宋" w:eastAsia="仿宋" w:cs="仿宋"/>
          <w:sz w:val="32"/>
        </w:rPr>
        <w:t>.</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 xml:space="preserve"> </w:t>
      </w:r>
      <w:r>
        <w:rPr>
          <w:rFonts w:hint="eastAsia" w:ascii="黑体" w:hAnsi="黑体" w:eastAsia="黑体" w:cs="黑体"/>
          <w:sz w:val="32"/>
          <w:lang w:eastAsia="zh-CN"/>
        </w:rPr>
        <w:t>四</w:t>
      </w:r>
      <w:r>
        <w:rPr>
          <w:rFonts w:hint="eastAsia" w:ascii="黑体" w:hAnsi="黑体" w:eastAsia="黑体" w:cs="黑体"/>
          <w:sz w:val="32"/>
        </w:rPr>
        <w:t>、关于本单位</w:t>
      </w:r>
      <w:r>
        <w:rPr>
          <w:rFonts w:ascii="黑体" w:hAnsi="黑体" w:eastAsia="黑体" w:cs="黑体"/>
          <w:sz w:val="32"/>
        </w:rPr>
        <w:t>201</w:t>
      </w:r>
      <w:r>
        <w:rPr>
          <w:rFonts w:hint="eastAsia" w:ascii="黑体" w:hAnsi="黑体" w:eastAsia="黑体" w:cs="黑体"/>
          <w:sz w:val="32"/>
        </w:rPr>
        <w:t>8年度财政拨款收入支出决算总体情况说明</w:t>
      </w:r>
    </w:p>
    <w:p>
      <w:pPr>
        <w:ind w:firstLine="640"/>
        <w:jc w:val="left"/>
        <w:rPr>
          <w:rFonts w:hint="eastAsia" w:ascii="仿宋" w:hAnsi="仿宋" w:eastAsia="仿宋" w:cs="仿宋"/>
          <w:sz w:val="32"/>
        </w:rPr>
      </w:pPr>
      <w:r>
        <w:rPr>
          <w:rFonts w:ascii="仿宋" w:hAnsi="仿宋" w:eastAsia="仿宋" w:cs="仿宋"/>
          <w:sz w:val="32"/>
        </w:rPr>
        <w:t xml:space="preserve"> 201</w:t>
      </w:r>
      <w:r>
        <w:rPr>
          <w:rFonts w:hint="eastAsia" w:ascii="仿宋" w:hAnsi="仿宋" w:eastAsia="仿宋" w:cs="仿宋"/>
          <w:sz w:val="32"/>
        </w:rPr>
        <w:t>8年度财政拨款收入总计422.32万元，比上年同期减少25.6万元，减少5.7</w:t>
      </w:r>
      <w:r>
        <w:rPr>
          <w:rFonts w:ascii="仿宋" w:hAnsi="仿宋" w:eastAsia="仿宋" w:cs="仿宋"/>
          <w:sz w:val="32"/>
        </w:rPr>
        <w:t>%</w:t>
      </w:r>
      <w:r>
        <w:rPr>
          <w:rFonts w:hint="eastAsia" w:ascii="仿宋" w:hAnsi="仿宋" w:eastAsia="仿宋" w:cs="仿宋"/>
          <w:sz w:val="32"/>
        </w:rPr>
        <w:t>；财政拨款支出总计422.32万元，比上年同期减少25.6万元，减少5.7</w:t>
      </w:r>
      <w:r>
        <w:rPr>
          <w:rFonts w:ascii="仿宋" w:hAnsi="仿宋" w:eastAsia="仿宋" w:cs="仿宋"/>
          <w:sz w:val="32"/>
        </w:rPr>
        <w:t xml:space="preserve"> %</w:t>
      </w:r>
      <w:r>
        <w:rPr>
          <w:rFonts w:hint="eastAsia" w:ascii="仿宋" w:hAnsi="仿宋" w:eastAsia="仿宋" w:cs="仿宋"/>
          <w:sz w:val="32"/>
        </w:rPr>
        <w:t>。主要原因：同比2017年度减少了公务接待等三公费用。</w:t>
      </w:r>
    </w:p>
    <w:p>
      <w:pPr>
        <w:ind w:firstLine="640"/>
        <w:jc w:val="left"/>
        <w:rPr>
          <w:rFonts w:hint="eastAsia" w:ascii="黑体" w:hAnsi="黑体" w:eastAsia="黑体" w:cs="黑体"/>
          <w:sz w:val="32"/>
        </w:rPr>
      </w:pPr>
    </w:p>
    <w:p>
      <w:pPr>
        <w:ind w:firstLine="640"/>
        <w:jc w:val="left"/>
        <w:rPr>
          <w:rFonts w:ascii="黑体" w:hAnsi="黑体" w:eastAsia="黑体" w:cs="黑体"/>
          <w:sz w:val="32"/>
        </w:rPr>
      </w:pPr>
      <w:r>
        <w:rPr>
          <w:rFonts w:hint="eastAsia" w:ascii="黑体" w:hAnsi="黑体" w:eastAsia="黑体" w:cs="黑体"/>
          <w:sz w:val="32"/>
          <w:lang w:eastAsia="zh-CN"/>
        </w:rPr>
        <w:t>五</w:t>
      </w:r>
      <w:r>
        <w:rPr>
          <w:rFonts w:hint="eastAsia" w:ascii="黑体" w:hAnsi="黑体" w:eastAsia="黑体" w:cs="黑体"/>
          <w:sz w:val="32"/>
        </w:rPr>
        <w:t>、关于本单位</w:t>
      </w:r>
      <w:r>
        <w:rPr>
          <w:rFonts w:ascii="黑体" w:hAnsi="黑体" w:eastAsia="黑体" w:cs="黑体"/>
          <w:sz w:val="32"/>
        </w:rPr>
        <w:t>201</w:t>
      </w:r>
      <w:r>
        <w:rPr>
          <w:rFonts w:hint="eastAsia" w:ascii="黑体" w:hAnsi="黑体" w:eastAsia="黑体" w:cs="黑体"/>
          <w:sz w:val="32"/>
        </w:rPr>
        <w:t>8</w:t>
      </w:r>
      <w:r>
        <w:rPr>
          <w:rFonts w:ascii="黑体" w:hAnsi="黑体" w:eastAsia="黑体" w:cs="黑体"/>
          <w:sz w:val="32"/>
        </w:rPr>
        <w:t xml:space="preserve"> </w:t>
      </w:r>
      <w:r>
        <w:rPr>
          <w:rFonts w:hint="eastAsia" w:ascii="黑体" w:hAnsi="黑体" w:eastAsia="黑体" w:cs="黑体"/>
          <w:sz w:val="32"/>
        </w:rPr>
        <w:t>年度一般公共预算财政拨款收入支出决算情况说明</w:t>
      </w:r>
    </w:p>
    <w:p>
      <w:pPr>
        <w:ind w:firstLine="320"/>
        <w:jc w:val="left"/>
        <w:rPr>
          <w:rFonts w:ascii="楷体" w:hAnsi="楷体" w:eastAsia="楷体" w:cs="楷体"/>
          <w:sz w:val="32"/>
        </w:rPr>
      </w:pPr>
      <w:r>
        <w:rPr>
          <w:rFonts w:hint="eastAsia" w:ascii="楷体" w:hAnsi="楷体" w:eastAsia="楷体" w:cs="楷体"/>
          <w:sz w:val="32"/>
        </w:rPr>
        <w:t>（一）一般公共预算财政拨款收入支出决算总体情况。</w:t>
      </w:r>
    </w:p>
    <w:p>
      <w:pPr>
        <w:ind w:firstLine="640"/>
        <w:jc w:val="left"/>
        <w:rPr>
          <w:rFonts w:hint="eastAsia" w:ascii="仿宋" w:hAnsi="仿宋" w:eastAsia="仿宋" w:cs="仿宋"/>
          <w:sz w:val="32"/>
        </w:rPr>
      </w:pPr>
      <w:r>
        <w:rPr>
          <w:rFonts w:ascii="仿宋" w:hAnsi="仿宋" w:eastAsia="仿宋" w:cs="仿宋"/>
          <w:sz w:val="32"/>
        </w:rPr>
        <w:t>201</w:t>
      </w:r>
      <w:r>
        <w:rPr>
          <w:rFonts w:hint="eastAsia" w:ascii="仿宋" w:hAnsi="仿宋" w:eastAsia="仿宋" w:cs="仿宋"/>
          <w:sz w:val="32"/>
        </w:rPr>
        <w:t>8年度一般公共预算财政拨款收入总计422.32万元，比上年同期减少25.6万元，减少5.7</w:t>
      </w:r>
      <w:r>
        <w:rPr>
          <w:rFonts w:ascii="仿宋" w:hAnsi="仿宋" w:eastAsia="仿宋" w:cs="仿宋"/>
          <w:sz w:val="32"/>
        </w:rPr>
        <w:t xml:space="preserve"> %</w:t>
      </w:r>
      <w:r>
        <w:rPr>
          <w:rFonts w:hint="eastAsia" w:ascii="仿宋" w:hAnsi="仿宋" w:eastAsia="仿宋" w:cs="仿宋"/>
          <w:sz w:val="32"/>
        </w:rPr>
        <w:t>；一般公共预算财政拨款支出总计421.55万元，比上年同期减少12.39万元，减少2.9</w:t>
      </w:r>
      <w:r>
        <w:rPr>
          <w:rFonts w:ascii="仿宋" w:hAnsi="仿宋" w:eastAsia="仿宋" w:cs="仿宋"/>
          <w:sz w:val="32"/>
        </w:rPr>
        <w:t xml:space="preserve"> %</w:t>
      </w:r>
      <w:r>
        <w:rPr>
          <w:rFonts w:hint="eastAsia" w:ascii="仿宋" w:hAnsi="仿宋" w:eastAsia="仿宋" w:cs="仿宋"/>
          <w:sz w:val="32"/>
        </w:rPr>
        <w:t>。主要原因：同比2017年度减少了公务接待等三公费用。</w:t>
      </w:r>
    </w:p>
    <w:p>
      <w:pPr>
        <w:ind w:firstLine="320"/>
        <w:jc w:val="left"/>
        <w:rPr>
          <w:rFonts w:ascii="楷体" w:hAnsi="楷体" w:eastAsia="楷体" w:cs="楷体"/>
          <w:sz w:val="32"/>
        </w:rPr>
      </w:pPr>
      <w:r>
        <w:rPr>
          <w:rFonts w:hint="eastAsia" w:ascii="楷体" w:hAnsi="楷体" w:eastAsia="楷体" w:cs="楷体"/>
          <w:sz w:val="32"/>
        </w:rPr>
        <w:t>（二）一般公共预算财政拨款支出决算构成情况。</w:t>
      </w:r>
    </w:p>
    <w:p>
      <w:pPr>
        <w:jc w:val="left"/>
        <w:rPr>
          <w:rFonts w:ascii="仿宋" w:hAnsi="仿宋" w:eastAsia="仿宋" w:cs="仿宋"/>
          <w:sz w:val="32"/>
        </w:rPr>
      </w:pPr>
      <w:r>
        <w:rPr>
          <w:rFonts w:ascii="仿宋" w:hAnsi="仿宋" w:eastAsia="仿宋" w:cs="仿宋"/>
          <w:sz w:val="32"/>
        </w:rPr>
        <w:t xml:space="preserve">   </w:t>
      </w:r>
      <w:r>
        <w:rPr>
          <w:rFonts w:hint="eastAsia" w:ascii="仿宋" w:hAnsi="仿宋" w:eastAsia="仿宋" w:cs="仿宋"/>
          <w:sz w:val="32"/>
        </w:rPr>
        <w:t>社会保障和就业支出支出3.46万元，占0.8</w:t>
      </w:r>
      <w:r>
        <w:rPr>
          <w:rFonts w:ascii="仿宋" w:hAnsi="仿宋" w:eastAsia="仿宋" w:cs="仿宋"/>
          <w:sz w:val="32"/>
        </w:rPr>
        <w:t>%</w:t>
      </w:r>
      <w:r>
        <w:rPr>
          <w:rFonts w:hint="eastAsia" w:ascii="仿宋" w:hAnsi="仿宋" w:eastAsia="仿宋" w:cs="仿宋"/>
          <w:sz w:val="32"/>
        </w:rPr>
        <w:t>;医疗卫生与计划生育支出399.8万元，占94.8%；住房保障支出18.29万元，占4.4%。</w:t>
      </w:r>
    </w:p>
    <w:p>
      <w:pPr>
        <w:ind w:firstLine="320"/>
        <w:jc w:val="left"/>
        <w:rPr>
          <w:rFonts w:ascii="楷体" w:hAnsi="楷体" w:eastAsia="楷体" w:cs="楷体"/>
          <w:sz w:val="32"/>
        </w:rPr>
      </w:pPr>
      <w:r>
        <w:rPr>
          <w:rFonts w:hint="eastAsia" w:ascii="楷体" w:hAnsi="楷体" w:eastAsia="楷体" w:cs="楷体"/>
          <w:sz w:val="32"/>
        </w:rPr>
        <w:t>（三）一般公共预算财政拨款支出决算具体情况。</w:t>
      </w:r>
    </w:p>
    <w:p>
      <w:pPr>
        <w:ind w:firstLine="640"/>
        <w:jc w:val="left"/>
        <w:rPr>
          <w:rFonts w:ascii="仿宋" w:hAnsi="仿宋" w:eastAsia="仿宋" w:cs="仿宋"/>
          <w:sz w:val="32"/>
        </w:rPr>
      </w:pPr>
      <w:r>
        <w:rPr>
          <w:rFonts w:ascii="仿宋" w:hAnsi="仿宋" w:eastAsia="仿宋" w:cs="仿宋"/>
          <w:sz w:val="32"/>
        </w:rPr>
        <w:t>1.</w:t>
      </w:r>
      <w:r>
        <w:rPr>
          <w:rFonts w:hint="eastAsia" w:ascii="仿宋" w:hAnsi="仿宋" w:eastAsia="仿宋" w:cs="仿宋"/>
          <w:sz w:val="32"/>
        </w:rPr>
        <w:t>社会保障和就业支出财政拨款支出3.46万元，主要用于离退休职工费用.</w:t>
      </w:r>
    </w:p>
    <w:p>
      <w:pPr>
        <w:ind w:firstLine="640"/>
        <w:jc w:val="left"/>
        <w:rPr>
          <w:rFonts w:ascii="仿宋" w:hAnsi="仿宋" w:eastAsia="仿宋" w:cs="仿宋"/>
          <w:sz w:val="32"/>
        </w:rPr>
      </w:pPr>
      <w:r>
        <w:rPr>
          <w:rFonts w:ascii="仿宋" w:hAnsi="仿宋" w:eastAsia="仿宋" w:cs="仿宋"/>
          <w:sz w:val="32"/>
        </w:rPr>
        <w:t>2.</w:t>
      </w:r>
      <w:r>
        <w:rPr>
          <w:rFonts w:hint="eastAsia" w:ascii="仿宋" w:hAnsi="仿宋" w:eastAsia="仿宋" w:cs="仿宋"/>
          <w:sz w:val="32"/>
        </w:rPr>
        <w:t>医疗卫生与计划生育支出财政拨款支出399.8万元，主要用于其他医疗卫生与计划生育管理事务支出、公共卫生卫生监督机构、医疗保障行政单位医疗、食品和药品监督管理事务.</w:t>
      </w:r>
    </w:p>
    <w:p>
      <w:pPr>
        <w:ind w:firstLine="640"/>
        <w:jc w:val="left"/>
        <w:rPr>
          <w:rFonts w:ascii="仿宋" w:hAnsi="仿宋" w:eastAsia="仿宋" w:cs="仿宋"/>
          <w:sz w:val="32"/>
        </w:rPr>
      </w:pPr>
      <w:r>
        <w:rPr>
          <w:rFonts w:hint="eastAsia" w:ascii="仿宋" w:hAnsi="仿宋" w:eastAsia="仿宋" w:cs="仿宋"/>
          <w:sz w:val="32"/>
        </w:rPr>
        <w:t>3.住房保障支出财政拨款18.29万元，主要用于职工住房公积金的缴纳。</w:t>
      </w:r>
    </w:p>
    <w:p>
      <w:pPr>
        <w:jc w:val="left"/>
        <w:rPr>
          <w:rFonts w:ascii="仿宋" w:hAnsi="仿宋" w:eastAsia="仿宋" w:cs="仿宋"/>
          <w:b/>
          <w:sz w:val="32"/>
        </w:rPr>
      </w:pPr>
    </w:p>
    <w:p>
      <w:pPr>
        <w:ind w:firstLine="640"/>
        <w:jc w:val="left"/>
        <w:rPr>
          <w:rFonts w:ascii="黑体" w:hAnsi="黑体" w:eastAsia="黑体" w:cs="黑体"/>
          <w:sz w:val="32"/>
        </w:rPr>
      </w:pPr>
      <w:r>
        <w:rPr>
          <w:rFonts w:hint="eastAsia" w:ascii="黑体" w:hAnsi="黑体" w:eastAsia="黑体" w:cs="黑体"/>
          <w:sz w:val="32"/>
          <w:lang w:eastAsia="zh-CN"/>
        </w:rPr>
        <w:t>六</w:t>
      </w:r>
      <w:r>
        <w:rPr>
          <w:rFonts w:hint="eastAsia" w:ascii="黑体" w:hAnsi="黑体" w:eastAsia="黑体" w:cs="黑体"/>
          <w:sz w:val="32"/>
        </w:rPr>
        <w:t>、关于本单位</w:t>
      </w:r>
      <w:r>
        <w:rPr>
          <w:rFonts w:ascii="黑体" w:hAnsi="黑体" w:eastAsia="黑体" w:cs="黑体"/>
          <w:sz w:val="32"/>
        </w:rPr>
        <w:t>201</w:t>
      </w:r>
      <w:r>
        <w:rPr>
          <w:rFonts w:hint="eastAsia" w:ascii="黑体" w:hAnsi="黑体" w:eastAsia="黑体" w:cs="黑体"/>
          <w:sz w:val="32"/>
        </w:rPr>
        <w:t>8年度一般公共预算财政拨款基本支出决算情况说明</w:t>
      </w:r>
    </w:p>
    <w:p>
      <w:pPr>
        <w:ind w:firstLine="640"/>
        <w:jc w:val="left"/>
        <w:rPr>
          <w:rFonts w:hint="eastAsia" w:ascii="仿宋" w:hAnsi="仿宋" w:eastAsia="仿宋" w:cs="仿宋"/>
          <w:sz w:val="32"/>
        </w:rPr>
      </w:pPr>
      <w:r>
        <w:rPr>
          <w:rFonts w:ascii="仿宋" w:hAnsi="仿宋" w:eastAsia="仿宋" w:cs="仿宋"/>
          <w:sz w:val="32"/>
        </w:rPr>
        <w:t>201</w:t>
      </w:r>
      <w:r>
        <w:rPr>
          <w:rFonts w:hint="eastAsia" w:ascii="仿宋" w:hAnsi="仿宋" w:eastAsia="仿宋" w:cs="仿宋"/>
          <w:sz w:val="32"/>
        </w:rPr>
        <w:t>8年度一般公共预算财政拨款基本支出406.48万元，其中人员经费支出275.78万元，主要包括：基本工资、津贴补贴140.4万元、对个人和家庭的补助135.38万元；公用经费支出106.33万元。主要包括：办公费12.92万元、印刷费15.65万元、差旅费16.95万元、维修费1.84万元、公务接待费0.56万元、培训费5.64万元、工会经费6.13万元、福利费7.27万元、公务用车运行维护费4.54万元、其他交通费用18.19万元、租赁费1.66万元、会议费0.82万元、水费5.36万元、取暖费0.45万元、邮电费0.15万元、劳务费6.93万元、其他商品服务支出1.16万元。</w:t>
      </w:r>
    </w:p>
    <w:p>
      <w:pPr>
        <w:ind w:firstLine="640"/>
        <w:jc w:val="left"/>
        <w:rPr>
          <w:rFonts w:ascii="仿宋" w:hAnsi="仿宋" w:eastAsia="仿宋" w:cs="仿宋"/>
          <w:sz w:val="32"/>
        </w:rPr>
      </w:pPr>
    </w:p>
    <w:p>
      <w:pPr>
        <w:ind w:firstLine="640"/>
        <w:jc w:val="left"/>
        <w:rPr>
          <w:rFonts w:hint="eastAsia" w:ascii="黑体" w:hAnsi="黑体" w:eastAsia="黑体" w:cs="黑体"/>
          <w:sz w:val="32"/>
        </w:rPr>
      </w:pPr>
      <w:r>
        <w:rPr>
          <w:rFonts w:hint="eastAsia" w:ascii="黑体" w:hAnsi="黑体" w:eastAsia="黑体" w:cs="黑体"/>
          <w:sz w:val="32"/>
          <w:lang w:eastAsia="zh-CN"/>
        </w:rPr>
        <w:t>七</w:t>
      </w:r>
      <w:r>
        <w:rPr>
          <w:rFonts w:hint="eastAsia" w:ascii="黑体" w:hAnsi="黑体" w:eastAsia="黑体" w:cs="黑体"/>
          <w:sz w:val="32"/>
        </w:rPr>
        <w:t>、关于本单位</w:t>
      </w:r>
      <w:r>
        <w:rPr>
          <w:rFonts w:ascii="黑体" w:hAnsi="黑体" w:eastAsia="黑体" w:cs="黑体"/>
          <w:sz w:val="32"/>
        </w:rPr>
        <w:t>201</w:t>
      </w:r>
      <w:r>
        <w:rPr>
          <w:rFonts w:hint="eastAsia" w:ascii="黑体" w:hAnsi="黑体" w:eastAsia="黑体" w:cs="黑体"/>
          <w:sz w:val="32"/>
        </w:rPr>
        <w:t>8</w:t>
      </w:r>
      <w:r>
        <w:rPr>
          <w:rFonts w:ascii="黑体" w:hAnsi="黑体" w:eastAsia="黑体" w:cs="黑体"/>
          <w:sz w:val="32"/>
        </w:rPr>
        <w:t xml:space="preserve"> </w:t>
      </w:r>
      <w:r>
        <w:rPr>
          <w:rFonts w:hint="eastAsia" w:ascii="黑体" w:hAnsi="黑体" w:eastAsia="黑体" w:cs="黑体"/>
          <w:sz w:val="32"/>
        </w:rPr>
        <w:t>年度政府性基金预算财政拨款支出决算情况说明</w:t>
      </w:r>
    </w:p>
    <w:p>
      <w:pPr>
        <w:ind w:firstLine="640"/>
        <w:jc w:val="left"/>
        <w:rPr>
          <w:rFonts w:hint="eastAsia" w:ascii="仿宋" w:hAnsi="仿宋" w:eastAsia="仿宋" w:cs="黑体"/>
          <w:sz w:val="32"/>
        </w:rPr>
      </w:pPr>
      <w:r>
        <w:rPr>
          <w:rFonts w:hint="eastAsia" w:ascii="仿宋" w:hAnsi="仿宋" w:eastAsia="仿宋" w:cs="黑体"/>
          <w:sz w:val="32"/>
        </w:rPr>
        <w:t>此项无</w:t>
      </w:r>
    </w:p>
    <w:p>
      <w:pPr>
        <w:ind w:firstLine="640"/>
        <w:jc w:val="left"/>
        <w:rPr>
          <w:rFonts w:ascii="仿宋" w:hAnsi="仿宋" w:eastAsia="仿宋" w:cs="黑体"/>
          <w:sz w:val="32"/>
        </w:rPr>
      </w:pPr>
    </w:p>
    <w:p>
      <w:pPr>
        <w:ind w:firstLine="640"/>
        <w:jc w:val="left"/>
        <w:rPr>
          <w:rFonts w:ascii="黑体" w:hAnsi="黑体" w:eastAsia="黑体" w:cs="黑体"/>
          <w:sz w:val="32"/>
        </w:rPr>
      </w:pPr>
      <w:r>
        <w:rPr>
          <w:rFonts w:hint="eastAsia" w:ascii="黑体" w:hAnsi="黑体" w:eastAsia="黑体" w:cs="黑体"/>
          <w:sz w:val="32"/>
          <w:lang w:eastAsia="zh-CN"/>
        </w:rPr>
        <w:t>八</w:t>
      </w:r>
      <w:r>
        <w:rPr>
          <w:rFonts w:hint="eastAsia" w:ascii="黑体" w:hAnsi="黑体" w:eastAsia="黑体" w:cs="黑体"/>
          <w:sz w:val="32"/>
        </w:rPr>
        <w:t>、关于本单位</w:t>
      </w:r>
      <w:r>
        <w:rPr>
          <w:rFonts w:ascii="黑体" w:hAnsi="黑体" w:eastAsia="黑体" w:cs="黑体"/>
          <w:sz w:val="32"/>
        </w:rPr>
        <w:t>201</w:t>
      </w:r>
      <w:r>
        <w:rPr>
          <w:rFonts w:hint="eastAsia" w:ascii="黑体" w:hAnsi="黑体" w:eastAsia="黑体" w:cs="黑体"/>
          <w:sz w:val="32"/>
        </w:rPr>
        <w:t>8</w:t>
      </w:r>
      <w:r>
        <w:rPr>
          <w:rFonts w:ascii="黑体" w:hAnsi="黑体" w:eastAsia="黑体" w:cs="黑体"/>
          <w:sz w:val="32"/>
        </w:rPr>
        <w:t xml:space="preserve"> </w:t>
      </w:r>
      <w:r>
        <w:rPr>
          <w:rFonts w:hint="eastAsia" w:ascii="黑体" w:hAnsi="黑体" w:eastAsia="黑体" w:cs="黑体"/>
          <w:sz w:val="32"/>
        </w:rPr>
        <w:t>年度一般公共预算财政拨款“三公”经费支出决算情况说明</w:t>
      </w:r>
    </w:p>
    <w:p>
      <w:pPr>
        <w:ind w:firstLine="640"/>
        <w:jc w:val="left"/>
        <w:rPr>
          <w:rFonts w:ascii="楷体" w:hAnsi="楷体" w:eastAsia="楷体" w:cs="楷体"/>
          <w:sz w:val="32"/>
        </w:rPr>
      </w:pPr>
      <w:r>
        <w:rPr>
          <w:rFonts w:hint="eastAsia" w:ascii="楷体" w:hAnsi="楷体" w:eastAsia="楷体" w:cs="楷体"/>
          <w:sz w:val="32"/>
        </w:rPr>
        <w:t>（一）“三公”经费财政拨款支出决算总体情况说明。</w:t>
      </w:r>
    </w:p>
    <w:p>
      <w:pPr>
        <w:ind w:firstLine="640"/>
        <w:jc w:val="left"/>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lang w:val="en-US" w:eastAsia="zh-CN"/>
        </w:rPr>
        <w:t>8</w:t>
      </w:r>
      <w:r>
        <w:rPr>
          <w:rFonts w:hint="eastAsia" w:ascii="仿宋" w:hAnsi="仿宋" w:eastAsia="仿宋" w:cs="仿宋"/>
          <w:sz w:val="32"/>
        </w:rPr>
        <w:t>年度“三公”经费财政拨款支出预算为</w:t>
      </w:r>
      <w:r>
        <w:rPr>
          <w:rFonts w:hint="eastAsia" w:ascii="仿宋" w:hAnsi="仿宋" w:eastAsia="仿宋" w:cs="仿宋"/>
          <w:sz w:val="32"/>
          <w:lang w:val="en-US" w:eastAsia="zh-CN"/>
        </w:rPr>
        <w:t>26</w:t>
      </w:r>
      <w:r>
        <w:rPr>
          <w:rFonts w:hint="eastAsia" w:ascii="仿宋" w:hAnsi="仿宋" w:eastAsia="仿宋" w:cs="仿宋"/>
          <w:sz w:val="32"/>
        </w:rPr>
        <w:t>万元，支出决算为</w:t>
      </w:r>
      <w:r>
        <w:rPr>
          <w:rFonts w:hint="eastAsia" w:ascii="仿宋" w:hAnsi="仿宋" w:eastAsia="仿宋" w:cs="仿宋"/>
          <w:sz w:val="32"/>
          <w:lang w:val="en-US" w:eastAsia="zh-CN"/>
        </w:rPr>
        <w:t>5.1</w:t>
      </w:r>
      <w:r>
        <w:rPr>
          <w:rFonts w:hint="eastAsia" w:ascii="仿宋" w:hAnsi="仿宋" w:eastAsia="仿宋" w:cs="仿宋"/>
          <w:sz w:val="32"/>
        </w:rPr>
        <w:t>万元，完成预算的</w:t>
      </w:r>
      <w:r>
        <w:rPr>
          <w:rFonts w:hint="eastAsia" w:ascii="仿宋" w:hAnsi="仿宋" w:eastAsia="仿宋" w:cs="仿宋"/>
          <w:sz w:val="32"/>
          <w:lang w:val="en-US" w:eastAsia="zh-CN"/>
        </w:rPr>
        <w:t>20</w:t>
      </w:r>
      <w:r>
        <w:rPr>
          <w:rFonts w:ascii="仿宋" w:hAnsi="仿宋" w:eastAsia="仿宋" w:cs="仿宋"/>
          <w:sz w:val="32"/>
        </w:rPr>
        <w:t>%</w:t>
      </w:r>
      <w:r>
        <w:rPr>
          <w:rFonts w:hint="eastAsia" w:ascii="仿宋" w:hAnsi="仿宋" w:eastAsia="仿宋" w:cs="仿宋"/>
          <w:sz w:val="32"/>
        </w:rPr>
        <w:t>，</w:t>
      </w:r>
      <w:r>
        <w:rPr>
          <w:rFonts w:hint="eastAsia" w:ascii="仿宋" w:hAnsi="仿宋" w:eastAsia="仿宋" w:cs="仿宋"/>
          <w:sz w:val="32"/>
          <w:lang w:eastAsia="zh-CN"/>
        </w:rPr>
        <w:t>较去年减少</w:t>
      </w:r>
      <w:r>
        <w:rPr>
          <w:rFonts w:hint="eastAsia" w:ascii="仿宋" w:hAnsi="仿宋" w:eastAsia="仿宋" w:cs="仿宋"/>
          <w:sz w:val="32"/>
          <w:lang w:val="en-US" w:eastAsia="zh-CN"/>
        </w:rPr>
        <w:t>1.85万元，同比减少27%。</w:t>
      </w:r>
      <w:r>
        <w:rPr>
          <w:rFonts w:hint="eastAsia" w:ascii="仿宋" w:hAnsi="仿宋" w:eastAsia="仿宋" w:cs="仿宋"/>
          <w:sz w:val="32"/>
        </w:rPr>
        <w:t>其中：因公出国（境）费支出决算为0万元，完成预算的0</w:t>
      </w:r>
      <w:r>
        <w:rPr>
          <w:rFonts w:ascii="仿宋" w:hAnsi="仿宋" w:eastAsia="仿宋" w:cs="仿宋"/>
          <w:sz w:val="32"/>
        </w:rPr>
        <w:t>%</w:t>
      </w:r>
      <w:r>
        <w:rPr>
          <w:rFonts w:hint="eastAsia" w:ascii="仿宋" w:hAnsi="仿宋" w:eastAsia="仿宋" w:cs="仿宋"/>
          <w:sz w:val="32"/>
          <w:lang w:eastAsia="zh-CN"/>
        </w:rPr>
        <w:t>，较去年无增减变化</w:t>
      </w:r>
      <w:r>
        <w:rPr>
          <w:rFonts w:hint="eastAsia" w:ascii="仿宋" w:hAnsi="仿宋" w:eastAsia="仿宋" w:cs="仿宋"/>
          <w:sz w:val="32"/>
        </w:rPr>
        <w:t>；公务用车购置</w:t>
      </w:r>
      <w:r>
        <w:rPr>
          <w:rFonts w:hint="eastAsia" w:ascii="仿宋" w:hAnsi="仿宋" w:eastAsia="仿宋" w:cs="仿宋"/>
          <w:sz w:val="32"/>
          <w:lang w:eastAsia="zh-CN"/>
        </w:rPr>
        <w:t>费</w:t>
      </w:r>
      <w:r>
        <w:rPr>
          <w:rFonts w:hint="eastAsia" w:ascii="仿宋" w:hAnsi="仿宋" w:eastAsia="仿宋" w:cs="仿宋"/>
          <w:sz w:val="32"/>
        </w:rPr>
        <w:t>支出决算为0万元，完成预算的0</w:t>
      </w:r>
      <w:r>
        <w:rPr>
          <w:rFonts w:ascii="仿宋" w:hAnsi="仿宋" w:eastAsia="仿宋" w:cs="仿宋"/>
          <w:sz w:val="32"/>
        </w:rPr>
        <w:t>%</w:t>
      </w:r>
      <w:r>
        <w:rPr>
          <w:rFonts w:hint="eastAsia" w:ascii="仿宋" w:hAnsi="仿宋" w:eastAsia="仿宋" w:cs="仿宋"/>
          <w:sz w:val="32"/>
          <w:lang w:eastAsia="zh-CN"/>
        </w:rPr>
        <w:t>，较去年无增减变化，公务用车</w:t>
      </w:r>
      <w:r>
        <w:rPr>
          <w:rFonts w:hint="eastAsia" w:ascii="仿宋" w:hAnsi="仿宋" w:eastAsia="仿宋" w:cs="仿宋"/>
          <w:sz w:val="32"/>
        </w:rPr>
        <w:t>运行费支出决算为</w:t>
      </w:r>
      <w:r>
        <w:rPr>
          <w:rFonts w:hint="eastAsia" w:ascii="仿宋" w:hAnsi="仿宋" w:eastAsia="仿宋" w:cs="仿宋"/>
          <w:sz w:val="32"/>
          <w:lang w:val="en-US" w:eastAsia="zh-CN"/>
        </w:rPr>
        <w:t>4.54</w:t>
      </w:r>
      <w:r>
        <w:rPr>
          <w:rFonts w:hint="eastAsia" w:ascii="仿宋" w:hAnsi="仿宋" w:eastAsia="仿宋" w:cs="仿宋"/>
          <w:sz w:val="32"/>
        </w:rPr>
        <w:t>万元，完成预算的</w:t>
      </w:r>
      <w:r>
        <w:rPr>
          <w:rFonts w:hint="eastAsia" w:ascii="仿宋" w:hAnsi="仿宋" w:eastAsia="仿宋" w:cs="仿宋"/>
          <w:sz w:val="32"/>
          <w:lang w:val="en-US" w:eastAsia="zh-CN"/>
        </w:rPr>
        <w:t>26.71</w:t>
      </w:r>
      <w:r>
        <w:rPr>
          <w:rFonts w:ascii="仿宋" w:hAnsi="仿宋" w:eastAsia="仿宋" w:cs="仿宋"/>
          <w:sz w:val="32"/>
        </w:rPr>
        <w:t>%</w:t>
      </w:r>
      <w:r>
        <w:rPr>
          <w:rFonts w:hint="eastAsia" w:ascii="仿宋" w:hAnsi="仿宋" w:eastAsia="仿宋" w:cs="仿宋"/>
          <w:sz w:val="32"/>
          <w:lang w:eastAsia="zh-CN"/>
        </w:rPr>
        <w:t>，较去年减少</w:t>
      </w:r>
      <w:r>
        <w:rPr>
          <w:rFonts w:hint="eastAsia" w:ascii="仿宋" w:hAnsi="仿宋" w:eastAsia="仿宋" w:cs="仿宋"/>
          <w:sz w:val="32"/>
          <w:lang w:val="en-US" w:eastAsia="zh-CN"/>
        </w:rPr>
        <w:t>1.41万元，同比减少24%</w:t>
      </w:r>
      <w:r>
        <w:rPr>
          <w:rFonts w:hint="eastAsia" w:ascii="仿宋" w:hAnsi="仿宋" w:eastAsia="仿宋" w:cs="仿宋"/>
          <w:sz w:val="32"/>
        </w:rPr>
        <w:t>；公务接待费支出决算为</w:t>
      </w:r>
      <w:r>
        <w:rPr>
          <w:rFonts w:hint="eastAsia" w:ascii="仿宋" w:hAnsi="仿宋" w:eastAsia="仿宋" w:cs="仿宋"/>
          <w:sz w:val="32"/>
          <w:lang w:val="en-US" w:eastAsia="zh-CN"/>
        </w:rPr>
        <w:t>0.56</w:t>
      </w:r>
      <w:r>
        <w:rPr>
          <w:rFonts w:hint="eastAsia" w:ascii="仿宋" w:hAnsi="仿宋" w:eastAsia="仿宋" w:cs="仿宋"/>
          <w:sz w:val="32"/>
        </w:rPr>
        <w:t>万元，完成预算的</w:t>
      </w:r>
      <w:r>
        <w:rPr>
          <w:rFonts w:hint="eastAsia" w:ascii="仿宋" w:hAnsi="仿宋" w:eastAsia="仿宋" w:cs="仿宋"/>
          <w:sz w:val="32"/>
          <w:lang w:val="en-US" w:eastAsia="zh-CN"/>
        </w:rPr>
        <w:t>6.22</w:t>
      </w:r>
      <w:r>
        <w:rPr>
          <w:rFonts w:ascii="仿宋" w:hAnsi="仿宋" w:eastAsia="仿宋" w:cs="仿宋"/>
          <w:sz w:val="32"/>
        </w:rPr>
        <w:t>%</w:t>
      </w:r>
      <w:r>
        <w:rPr>
          <w:rFonts w:hint="eastAsia" w:ascii="仿宋" w:hAnsi="仿宋" w:eastAsia="仿宋" w:cs="仿宋"/>
          <w:sz w:val="32"/>
          <w:lang w:val="en-US" w:eastAsia="zh-CN"/>
        </w:rPr>
        <w:t>,较去年减少0.44万元，同比减少44%</w:t>
      </w:r>
      <w:r>
        <w:rPr>
          <w:rFonts w:hint="eastAsia" w:ascii="仿宋" w:hAnsi="仿宋" w:eastAsia="仿宋" w:cs="仿宋"/>
          <w:sz w:val="32"/>
        </w:rPr>
        <w:t>。</w:t>
      </w:r>
      <w:r>
        <w:rPr>
          <w:rFonts w:ascii="仿宋" w:hAnsi="仿宋" w:eastAsia="仿宋" w:cs="仿宋"/>
          <w:sz w:val="32"/>
        </w:rPr>
        <w:t>201</w:t>
      </w:r>
      <w:r>
        <w:rPr>
          <w:rFonts w:hint="eastAsia" w:ascii="仿宋" w:hAnsi="仿宋" w:eastAsia="仿宋" w:cs="仿宋"/>
          <w:sz w:val="32"/>
          <w:lang w:val="en-US" w:eastAsia="zh-CN"/>
        </w:rPr>
        <w:t>8</w:t>
      </w:r>
      <w:r>
        <w:rPr>
          <w:rFonts w:hint="eastAsia" w:ascii="仿宋" w:hAnsi="仿宋" w:eastAsia="仿宋" w:cs="仿宋"/>
          <w:sz w:val="32"/>
        </w:rPr>
        <w:t>年度“三公”经费支出决算数</w:t>
      </w:r>
      <w:r>
        <w:rPr>
          <w:rFonts w:hint="eastAsia" w:ascii="仿宋" w:hAnsi="仿宋" w:eastAsia="仿宋" w:cs="仿宋"/>
          <w:sz w:val="32"/>
          <w:lang w:eastAsia="zh-CN"/>
        </w:rPr>
        <w:t>小于</w:t>
      </w:r>
      <w:r>
        <w:rPr>
          <w:rFonts w:hint="eastAsia" w:ascii="仿宋" w:hAnsi="仿宋" w:eastAsia="仿宋" w:cs="仿宋"/>
          <w:sz w:val="32"/>
        </w:rPr>
        <w:t>预算数的主要原因：</w:t>
      </w:r>
      <w:r>
        <w:rPr>
          <w:rFonts w:hint="eastAsia" w:ascii="仿宋" w:hAnsi="仿宋" w:eastAsia="仿宋" w:cs="仿宋"/>
          <w:sz w:val="32"/>
          <w:lang w:eastAsia="zh-CN"/>
        </w:rPr>
        <w:t>单位厉行节约。</w:t>
      </w:r>
    </w:p>
    <w:p>
      <w:pPr>
        <w:ind w:firstLine="640"/>
        <w:jc w:val="left"/>
        <w:rPr>
          <w:rFonts w:ascii="楷体" w:hAnsi="楷体" w:eastAsia="楷体" w:cs="楷体"/>
          <w:sz w:val="32"/>
        </w:rPr>
      </w:pPr>
      <w:r>
        <w:rPr>
          <w:rFonts w:hint="eastAsia" w:ascii="楷体" w:hAnsi="楷体" w:eastAsia="楷体" w:cs="楷体"/>
          <w:sz w:val="32"/>
        </w:rPr>
        <w:t>（二）“三公”经费财政拨款支出决算具体情况说明。</w:t>
      </w:r>
    </w:p>
    <w:p>
      <w:pPr>
        <w:ind w:firstLine="640"/>
        <w:jc w:val="left"/>
        <w:rPr>
          <w:rFonts w:ascii="仿宋" w:hAnsi="仿宋" w:eastAsia="仿宋" w:cs="仿宋"/>
          <w:sz w:val="32"/>
        </w:rPr>
      </w:pPr>
      <w:r>
        <w:rPr>
          <w:rFonts w:ascii="楷体" w:hAnsi="楷体" w:eastAsia="楷体" w:cs="楷体"/>
          <w:sz w:val="32"/>
        </w:rPr>
        <w:t xml:space="preserve"> </w:t>
      </w:r>
      <w:r>
        <w:rPr>
          <w:rFonts w:ascii="仿宋" w:hAnsi="仿宋" w:eastAsia="仿宋" w:cs="仿宋"/>
          <w:sz w:val="32"/>
        </w:rPr>
        <w:t>201</w:t>
      </w:r>
      <w:r>
        <w:rPr>
          <w:rFonts w:hint="eastAsia" w:ascii="仿宋" w:hAnsi="仿宋" w:eastAsia="仿宋" w:cs="仿宋"/>
          <w:sz w:val="32"/>
        </w:rPr>
        <w:t>8</w:t>
      </w:r>
      <w:r>
        <w:rPr>
          <w:rFonts w:ascii="仿宋" w:hAnsi="仿宋" w:eastAsia="仿宋" w:cs="仿宋"/>
          <w:sz w:val="32"/>
        </w:rPr>
        <w:t xml:space="preserve"> </w:t>
      </w:r>
      <w:r>
        <w:rPr>
          <w:rFonts w:hint="eastAsia" w:ascii="仿宋" w:hAnsi="仿宋" w:eastAsia="仿宋" w:cs="仿宋"/>
          <w:sz w:val="32"/>
        </w:rPr>
        <w:t>年度“三公”经费财政拨款支出决算为5.1万元，其中：因公出国（境）费支出决算为0万元，占0</w:t>
      </w:r>
      <w:r>
        <w:rPr>
          <w:rFonts w:ascii="仿宋" w:hAnsi="仿宋" w:eastAsia="仿宋" w:cs="仿宋"/>
          <w:sz w:val="32"/>
        </w:rPr>
        <w:t>%</w:t>
      </w:r>
      <w:r>
        <w:rPr>
          <w:rFonts w:hint="eastAsia" w:ascii="仿宋" w:hAnsi="仿宋" w:eastAsia="仿宋" w:cs="仿宋"/>
          <w:sz w:val="32"/>
        </w:rPr>
        <w:t>；公务用车购置及运行费支出决算为4.54万元，占89</w:t>
      </w:r>
      <w:r>
        <w:rPr>
          <w:rFonts w:ascii="仿宋" w:hAnsi="仿宋" w:eastAsia="仿宋" w:cs="仿宋"/>
          <w:sz w:val="32"/>
        </w:rPr>
        <w:t>%</w:t>
      </w:r>
      <w:r>
        <w:rPr>
          <w:rFonts w:hint="eastAsia" w:ascii="仿宋" w:hAnsi="仿宋" w:eastAsia="仿宋" w:cs="仿宋"/>
          <w:sz w:val="32"/>
        </w:rPr>
        <w:t>；公务接待费支出决算为0.56万元，占11</w:t>
      </w:r>
      <w:r>
        <w:rPr>
          <w:rFonts w:ascii="仿宋" w:hAnsi="仿宋" w:eastAsia="仿宋" w:cs="仿宋"/>
          <w:sz w:val="32"/>
        </w:rPr>
        <w:t>%</w:t>
      </w:r>
      <w:r>
        <w:rPr>
          <w:rFonts w:hint="eastAsia" w:ascii="仿宋" w:hAnsi="仿宋" w:eastAsia="仿宋" w:cs="仿宋"/>
          <w:sz w:val="32"/>
        </w:rPr>
        <w:t>。</w:t>
      </w:r>
      <w:r>
        <w:rPr>
          <w:rFonts w:ascii="仿宋" w:hAnsi="仿宋" w:eastAsia="仿宋" w:cs="仿宋"/>
          <w:sz w:val="32"/>
        </w:rPr>
        <w:t>201</w:t>
      </w:r>
      <w:r>
        <w:rPr>
          <w:rFonts w:hint="eastAsia" w:ascii="仿宋" w:hAnsi="仿宋" w:eastAsia="仿宋" w:cs="仿宋"/>
          <w:sz w:val="32"/>
        </w:rPr>
        <w:t>8年度“三公”经费支出决算数小于上年决算数的主要原因：大幅减少公务接待费用、本年度无新增车辆计划。</w:t>
      </w:r>
    </w:p>
    <w:p>
      <w:pPr>
        <w:ind w:firstLine="640"/>
        <w:jc w:val="left"/>
        <w:rPr>
          <w:rFonts w:ascii="楷体" w:hAnsi="楷体" w:eastAsia="楷体" w:cs="楷体"/>
          <w:sz w:val="32"/>
        </w:rPr>
      </w:pPr>
      <w:r>
        <w:rPr>
          <w:rFonts w:ascii="楷体" w:hAnsi="楷体" w:eastAsia="楷体" w:cs="楷体"/>
          <w:sz w:val="32"/>
        </w:rPr>
        <w:t>1</w:t>
      </w:r>
      <w:r>
        <w:rPr>
          <w:rFonts w:hint="eastAsia" w:ascii="楷体" w:hAnsi="楷体" w:eastAsia="楷体" w:cs="楷体"/>
          <w:sz w:val="32"/>
        </w:rPr>
        <w:t>、因公出国（境）情况说明</w:t>
      </w:r>
    </w:p>
    <w:p>
      <w:pPr>
        <w:ind w:firstLine="640"/>
        <w:jc w:val="left"/>
        <w:rPr>
          <w:rFonts w:ascii="仿宋" w:hAnsi="仿宋" w:eastAsia="仿宋" w:cs="仿宋"/>
          <w:sz w:val="32"/>
        </w:rPr>
      </w:pPr>
      <w:r>
        <w:rPr>
          <w:rFonts w:hint="eastAsia" w:ascii="仿宋" w:hAnsi="仿宋" w:eastAsia="仿宋" w:cs="仿宋"/>
          <w:sz w:val="32"/>
        </w:rPr>
        <w:t>因公出国（境）团组数0个，0人，因公出国（境）的开支内容：无</w:t>
      </w:r>
    </w:p>
    <w:p>
      <w:pPr>
        <w:ind w:firstLine="640"/>
        <w:jc w:val="left"/>
        <w:rPr>
          <w:rFonts w:ascii="楷体" w:hAnsi="楷体" w:eastAsia="楷体" w:cs="楷体"/>
          <w:sz w:val="32"/>
        </w:rPr>
      </w:pPr>
      <w:r>
        <w:rPr>
          <w:rFonts w:ascii="楷体" w:hAnsi="楷体" w:eastAsia="楷体" w:cs="楷体"/>
          <w:sz w:val="32"/>
        </w:rPr>
        <w:t>2</w:t>
      </w:r>
      <w:r>
        <w:rPr>
          <w:rFonts w:hint="eastAsia" w:ascii="楷体" w:hAnsi="楷体" w:eastAsia="楷体" w:cs="楷体"/>
          <w:sz w:val="32"/>
        </w:rPr>
        <w:t>、公务用车购置及运行经费情况说明</w:t>
      </w:r>
    </w:p>
    <w:p>
      <w:pPr>
        <w:ind w:firstLine="640"/>
        <w:jc w:val="left"/>
        <w:rPr>
          <w:rFonts w:ascii="仿宋" w:hAnsi="仿宋" w:eastAsia="仿宋" w:cs="仿宋"/>
          <w:sz w:val="32"/>
        </w:rPr>
      </w:pPr>
      <w:r>
        <w:rPr>
          <w:rFonts w:hint="eastAsia" w:ascii="仿宋" w:hAnsi="仿宋" w:eastAsia="仿宋" w:cs="仿宋"/>
          <w:sz w:val="32"/>
        </w:rPr>
        <w:t>公务用车购置支出：0万元，购置数0台，保有量2台。</w:t>
      </w:r>
    </w:p>
    <w:p>
      <w:pPr>
        <w:ind w:firstLine="640"/>
        <w:jc w:val="left"/>
        <w:rPr>
          <w:rFonts w:ascii="仿宋" w:hAnsi="仿宋" w:eastAsia="仿宋" w:cs="仿宋"/>
          <w:sz w:val="32"/>
        </w:rPr>
      </w:pPr>
      <w:r>
        <w:rPr>
          <w:rFonts w:hint="eastAsia" w:ascii="仿宋" w:hAnsi="仿宋" w:eastAsia="仿宋" w:cs="仿宋"/>
          <w:sz w:val="32"/>
        </w:rPr>
        <w:t>运行经费支出：4.54万元，主要用于车辆维修费及燃料费。</w:t>
      </w:r>
    </w:p>
    <w:p>
      <w:pPr>
        <w:ind w:firstLine="640"/>
        <w:jc w:val="left"/>
        <w:rPr>
          <w:rFonts w:ascii="楷体" w:hAnsi="楷体" w:eastAsia="楷体" w:cs="楷体"/>
          <w:sz w:val="32"/>
        </w:rPr>
      </w:pPr>
      <w:r>
        <w:rPr>
          <w:rFonts w:ascii="楷体" w:hAnsi="楷体" w:eastAsia="楷体" w:cs="楷体"/>
          <w:sz w:val="32"/>
        </w:rPr>
        <w:t>3</w:t>
      </w:r>
      <w:r>
        <w:rPr>
          <w:rFonts w:hint="eastAsia" w:ascii="楷体" w:hAnsi="楷体" w:eastAsia="楷体" w:cs="楷体"/>
          <w:sz w:val="32"/>
        </w:rPr>
        <w:t>、公务接待情况说明</w:t>
      </w:r>
    </w:p>
    <w:p>
      <w:pPr>
        <w:ind w:firstLine="640"/>
        <w:jc w:val="left"/>
        <w:rPr>
          <w:rFonts w:hint="eastAsia" w:ascii="仿宋" w:hAnsi="仿宋" w:eastAsia="仿宋" w:cs="仿宋"/>
          <w:sz w:val="32"/>
        </w:rPr>
      </w:pPr>
      <w:r>
        <w:rPr>
          <w:rFonts w:hint="eastAsia" w:ascii="仿宋" w:hAnsi="仿宋" w:eastAsia="仿宋" w:cs="仿宋"/>
          <w:sz w:val="32"/>
        </w:rPr>
        <w:t>公务接待支出0.56万元，国内公务接待4批次，接待20人。接待支出主要用于上级部门以及区县市监督局业务往来。</w:t>
      </w:r>
    </w:p>
    <w:p>
      <w:pPr>
        <w:ind w:firstLine="640"/>
        <w:jc w:val="left"/>
        <w:rPr>
          <w:rFonts w:hint="eastAsia" w:ascii="仿宋" w:hAnsi="仿宋" w:eastAsia="仿宋" w:cs="仿宋"/>
          <w:sz w:val="32"/>
        </w:rPr>
      </w:pPr>
    </w:p>
    <w:p>
      <w:pPr>
        <w:ind w:firstLine="640"/>
        <w:jc w:val="left"/>
        <w:rPr>
          <w:rFonts w:ascii="黑体" w:hAnsi="黑体" w:eastAsia="黑体" w:cs="黑体"/>
          <w:sz w:val="32"/>
        </w:rPr>
      </w:pPr>
      <w:r>
        <w:rPr>
          <w:rFonts w:hint="eastAsia" w:ascii="黑体" w:hAnsi="黑体" w:eastAsia="黑体" w:cs="黑体"/>
          <w:sz w:val="32"/>
          <w:lang w:eastAsia="zh-CN"/>
        </w:rPr>
        <w:t>九</w:t>
      </w:r>
      <w:r>
        <w:rPr>
          <w:rFonts w:hint="eastAsia" w:ascii="黑体" w:hAnsi="黑体" w:eastAsia="黑体" w:cs="黑体"/>
          <w:sz w:val="32"/>
        </w:rPr>
        <w:t>、其他重要事项的情况说明</w:t>
      </w:r>
    </w:p>
    <w:p>
      <w:pPr>
        <w:ind w:firstLine="640"/>
        <w:jc w:val="left"/>
        <w:rPr>
          <w:rFonts w:hint="eastAsia" w:ascii="楷体" w:hAnsi="楷体" w:eastAsia="楷体" w:cs="楷体"/>
          <w:sz w:val="32"/>
        </w:rPr>
      </w:pPr>
      <w:r>
        <w:rPr>
          <w:rFonts w:hint="eastAsia" w:ascii="楷体" w:hAnsi="楷体" w:eastAsia="楷体" w:cs="楷体"/>
          <w:sz w:val="32"/>
        </w:rPr>
        <w:t>（一）预决算收支增减变化情况。</w:t>
      </w:r>
    </w:p>
    <w:p>
      <w:pPr>
        <w:ind w:firstLine="640"/>
        <w:jc w:val="left"/>
        <w:rPr>
          <w:rFonts w:hint="eastAsia" w:ascii="仿宋" w:hAnsi="仿宋" w:eastAsia="仿宋" w:cs="仿宋"/>
          <w:sz w:val="32"/>
        </w:rPr>
      </w:pPr>
      <w:r>
        <w:rPr>
          <w:rFonts w:hint="eastAsia" w:ascii="楷体" w:hAnsi="楷体" w:eastAsia="楷体" w:cs="楷体"/>
          <w:sz w:val="32"/>
        </w:rPr>
        <w:t>2018年可安排使用的一般公共预算总收入为422.32万元，比上年减少5.7%；</w:t>
      </w:r>
      <w:r>
        <w:rPr>
          <w:rFonts w:hint="eastAsia" w:ascii="仿宋" w:hAnsi="仿宋" w:eastAsia="仿宋" w:cs="仿宋"/>
          <w:sz w:val="32"/>
        </w:rPr>
        <w:t>支出总计421.55万元，比上年同期减少11.5%。主要原因是：2018年没有购置新车，且新车在运行维护上的费用较旧车有所减少。接待费与公务用车购置及运行维护费均因单位内控制度锐减。</w:t>
      </w:r>
    </w:p>
    <w:p>
      <w:pPr>
        <w:ind w:firstLine="640"/>
        <w:jc w:val="left"/>
        <w:rPr>
          <w:rFonts w:ascii="楷体" w:hAnsi="楷体" w:eastAsia="楷体" w:cs="楷体"/>
          <w:color w:val="FF0000"/>
          <w:sz w:val="32"/>
        </w:rPr>
      </w:pPr>
      <w:r>
        <w:rPr>
          <w:rFonts w:hint="eastAsia" w:ascii="楷体" w:hAnsi="楷体" w:eastAsia="楷体" w:cs="楷体"/>
          <w:sz w:val="32"/>
        </w:rPr>
        <w:t>（二）机关运行经费支出情况。</w:t>
      </w:r>
    </w:p>
    <w:p>
      <w:pPr>
        <w:ind w:firstLine="640"/>
        <w:jc w:val="left"/>
        <w:rPr>
          <w:rFonts w:ascii="楷体" w:hAnsi="楷体" w:eastAsia="楷体" w:cs="楷体"/>
          <w:sz w:val="32"/>
        </w:rPr>
      </w:pPr>
      <w:r>
        <w:rPr>
          <w:rFonts w:ascii="楷体" w:hAnsi="楷体" w:eastAsia="楷体" w:cs="楷体"/>
          <w:color w:val="FF0000"/>
          <w:sz w:val="32"/>
        </w:rPr>
        <w:t xml:space="preserve"> </w:t>
      </w:r>
      <w:r>
        <w:rPr>
          <w:rFonts w:hint="eastAsia" w:ascii="仿宋" w:hAnsi="仿宋" w:eastAsia="仿宋" w:cs="仿宋"/>
          <w:sz w:val="32"/>
        </w:rPr>
        <w:t>机关运行经费支出109.27万元，较上年减少16.34万元，减少13</w:t>
      </w:r>
      <w:r>
        <w:rPr>
          <w:rFonts w:ascii="仿宋" w:hAnsi="仿宋" w:eastAsia="仿宋" w:cs="仿宋"/>
          <w:sz w:val="32"/>
        </w:rPr>
        <w:t>%</w:t>
      </w:r>
      <w:r>
        <w:rPr>
          <w:rFonts w:hint="eastAsia" w:ascii="仿宋" w:hAnsi="仿宋" w:eastAsia="仿宋" w:cs="仿宋"/>
          <w:sz w:val="32"/>
        </w:rPr>
        <w:t>，主要原因是单位内控制度促使办公经费等费用减少。</w:t>
      </w:r>
    </w:p>
    <w:p>
      <w:pPr>
        <w:ind w:firstLine="640"/>
        <w:jc w:val="left"/>
        <w:rPr>
          <w:rFonts w:ascii="楷体" w:hAnsi="楷体" w:eastAsia="楷体" w:cs="楷体"/>
          <w:color w:val="FF0000"/>
          <w:sz w:val="32"/>
        </w:rPr>
      </w:pPr>
      <w:r>
        <w:rPr>
          <w:rFonts w:hint="eastAsia" w:ascii="楷体" w:hAnsi="楷体" w:eastAsia="楷体" w:cs="楷体"/>
          <w:sz w:val="32"/>
        </w:rPr>
        <w:t>（三）政府采购支出情况。</w:t>
      </w:r>
    </w:p>
    <w:p>
      <w:pPr>
        <w:ind w:firstLine="640"/>
        <w:jc w:val="left"/>
        <w:rPr>
          <w:rFonts w:hint="eastAsia" w:ascii="仿宋" w:hAnsi="仿宋" w:eastAsia="仿宋" w:cs="仿宋"/>
          <w:sz w:val="32"/>
        </w:rPr>
      </w:pPr>
      <w:r>
        <w:rPr>
          <w:rFonts w:hint="eastAsia" w:ascii="楷体" w:hAnsi="楷体" w:eastAsia="楷体" w:cs="楷体"/>
          <w:sz w:val="32"/>
        </w:rPr>
        <w:t>政府采购支出</w:t>
      </w:r>
      <w:r>
        <w:rPr>
          <w:rFonts w:hint="eastAsia" w:ascii="仿宋" w:hAnsi="仿宋" w:eastAsia="仿宋" w:cs="仿宋"/>
          <w:sz w:val="32"/>
        </w:rPr>
        <w:t>5.7万元，其中，政府采购货物支出5.7万元，政府采购工程支出0万元，政府采购服务支出0万元,主要原因是新购制服一批。</w:t>
      </w:r>
    </w:p>
    <w:p>
      <w:pPr>
        <w:ind w:firstLine="640"/>
        <w:jc w:val="left"/>
        <w:rPr>
          <w:rFonts w:hint="eastAsia" w:ascii="楷体" w:hAnsi="楷体" w:eastAsia="楷体" w:cs="楷体"/>
          <w:sz w:val="32"/>
        </w:rPr>
      </w:pPr>
      <w:bookmarkStart w:id="0" w:name="_GoBack"/>
      <w:bookmarkEnd w:id="0"/>
      <w:r>
        <w:rPr>
          <w:rFonts w:hint="eastAsia" w:ascii="楷体" w:hAnsi="楷体" w:eastAsia="楷体" w:cs="楷体"/>
          <w:sz w:val="32"/>
        </w:rPr>
        <w:t>（四）国有资产占用情况。</w:t>
      </w:r>
    </w:p>
    <w:p>
      <w:pPr>
        <w:ind w:firstLine="640"/>
        <w:jc w:val="left"/>
        <w:rPr>
          <w:rFonts w:hint="eastAsia" w:ascii="楷体" w:hAnsi="楷体" w:eastAsia="楷体" w:cs="楷体"/>
          <w:sz w:val="32"/>
        </w:rPr>
      </w:pPr>
      <w:r>
        <w:rPr>
          <w:rFonts w:hint="eastAsia" w:ascii="楷体" w:hAnsi="楷体" w:eastAsia="楷体" w:cs="楷体"/>
          <w:sz w:val="32"/>
        </w:rPr>
        <w:t>2018年度固定资产为96.89万元，较去年减少9.19万元，减少8.7%，主要原因是新处置一台公务用车，新增打印设备</w:t>
      </w: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2018 年度预算绩效情况说明</w:t>
      </w:r>
    </w:p>
    <w:p>
      <w:pPr>
        <w:ind w:firstLine="640"/>
        <w:jc w:val="left"/>
        <w:rPr>
          <w:rFonts w:ascii="仿宋" w:hAnsi="仿宋" w:eastAsia="仿宋" w:cs="仿宋"/>
          <w:sz w:val="32"/>
        </w:rPr>
      </w:pPr>
      <w:r>
        <w:rPr>
          <w:rFonts w:hint="eastAsia" w:ascii="仿宋" w:hAnsi="仿宋" w:eastAsia="仿宋" w:cs="仿宋"/>
          <w:sz w:val="32"/>
        </w:rPr>
        <w:t>201</w:t>
      </w:r>
      <w:r>
        <w:rPr>
          <w:rFonts w:hint="eastAsia" w:ascii="仿宋" w:hAnsi="仿宋" w:eastAsia="仿宋" w:cs="仿宋"/>
          <w:sz w:val="32"/>
          <w:lang w:val="en-US" w:eastAsia="zh-CN"/>
        </w:rPr>
        <w:t>8</w:t>
      </w:r>
      <w:r>
        <w:rPr>
          <w:rFonts w:hint="eastAsia" w:ascii="仿宋" w:hAnsi="仿宋" w:eastAsia="仿宋" w:cs="仿宋"/>
          <w:sz w:val="32"/>
        </w:rPr>
        <w:t>年，本单位按照有关政策文件和市财政局要求开展预算绩效管理工作，一是加强绩效目标管理。在编制201</w:t>
      </w:r>
      <w:r>
        <w:rPr>
          <w:rFonts w:hint="eastAsia" w:ascii="仿宋" w:hAnsi="仿宋" w:eastAsia="仿宋" w:cs="仿宋"/>
          <w:sz w:val="32"/>
          <w:lang w:val="en-US" w:eastAsia="zh-CN"/>
        </w:rPr>
        <w:t>8</w:t>
      </w:r>
      <w:r>
        <w:rPr>
          <w:rFonts w:hint="eastAsia" w:ascii="仿宋" w:hAnsi="仿宋" w:eastAsia="仿宋" w:cs="仿宋"/>
          <w:sz w:val="32"/>
        </w:rPr>
        <w:t>年部门预算时，本部门将所有预算资金纳入绩效目标管理，实现了绩效目标与部门预算同步编制、同步申报。二是做好绩效自评。根据市财政局文件要求，本单位对201</w:t>
      </w:r>
      <w:r>
        <w:rPr>
          <w:rFonts w:hint="eastAsia" w:ascii="仿宋" w:hAnsi="仿宋" w:eastAsia="仿宋" w:cs="仿宋"/>
          <w:sz w:val="32"/>
          <w:lang w:val="en-US" w:eastAsia="zh-CN"/>
        </w:rPr>
        <w:t>8</w:t>
      </w:r>
      <w:r>
        <w:rPr>
          <w:rFonts w:hint="eastAsia" w:ascii="仿宋" w:hAnsi="仿宋" w:eastAsia="仿宋" w:cs="仿宋"/>
          <w:sz w:val="32"/>
        </w:rPr>
        <w:t>年部门整体支出开展了绩效自评。</w:t>
      </w:r>
    </w:p>
    <w:p>
      <w:pPr>
        <w:jc w:val="left"/>
        <w:rPr>
          <w:rFonts w:ascii="楷体" w:hAnsi="楷体" w:eastAsia="楷体" w:cs="楷体"/>
          <w:sz w:val="32"/>
        </w:rPr>
      </w:pPr>
    </w:p>
    <w:p>
      <w:pPr>
        <w:jc w:val="left"/>
        <w:rPr>
          <w:rFonts w:ascii="楷体" w:hAnsi="楷体" w:eastAsia="楷体" w:cs="楷体"/>
          <w:sz w:val="32"/>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ascii="仿宋" w:hAnsi="仿宋" w:eastAsia="仿宋" w:cs="仿宋"/>
          <w:b/>
          <w:color w:val="FF0000"/>
          <w:sz w:val="32"/>
        </w:rPr>
      </w:pPr>
    </w:p>
    <w:p>
      <w:pPr>
        <w:ind w:firstLine="640"/>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11267F"/>
    <w:rsid w:val="001352FB"/>
    <w:rsid w:val="00361F25"/>
    <w:rsid w:val="003638A2"/>
    <w:rsid w:val="00582244"/>
    <w:rsid w:val="00732CB0"/>
    <w:rsid w:val="009B4C5A"/>
    <w:rsid w:val="00B27C51"/>
    <w:rsid w:val="00B44575"/>
    <w:rsid w:val="00BD0975"/>
    <w:rsid w:val="00F322AD"/>
    <w:rsid w:val="00F35C36"/>
    <w:rsid w:val="00F94200"/>
    <w:rsid w:val="078453BB"/>
    <w:rsid w:val="162F7C14"/>
    <w:rsid w:val="1DAB5A41"/>
    <w:rsid w:val="1E280A70"/>
    <w:rsid w:val="328B2B7D"/>
    <w:rsid w:val="3579026E"/>
    <w:rsid w:val="41F22A2A"/>
    <w:rsid w:val="49855C8D"/>
    <w:rsid w:val="5475081A"/>
    <w:rsid w:val="5CD26013"/>
    <w:rsid w:val="65E03D0E"/>
    <w:rsid w:val="6CA316E6"/>
    <w:rsid w:val="6FE204F2"/>
    <w:rsid w:val="77642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589</Words>
  <Characters>3363</Characters>
  <Lines>28</Lines>
  <Paragraphs>7</Paragraphs>
  <TotalTime>3</TotalTime>
  <ScaleCrop>false</ScaleCrop>
  <LinksUpToDate>false</LinksUpToDate>
  <CharactersWithSpaces>3945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dcterms:modified xsi:type="dcterms:W3CDTF">2021-06-02T01:33:30Z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BE424231E4FF4B2F9A8412B11A318E63</vt:lpwstr>
  </property>
</Properties>
</file>