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hint="eastAsia" w:ascii="宋体" w:hAnsi="宋体" w:cs="宋体"/>
          <w:sz w:val="44"/>
        </w:rPr>
        <w:t>目</w:t>
      </w:r>
      <w:r>
        <w:rPr>
          <w:rFonts w:ascii="方正小标宋_GBK" w:hAnsi="方正小标宋_GBK" w:eastAsia="方正小标宋_GBK" w:cs="方正小标宋_GBK"/>
          <w:sz w:val="44"/>
        </w:rPr>
        <w:t xml:space="preserve"> </w:t>
      </w:r>
      <w:r>
        <w:rPr>
          <w:rFonts w:hint="eastAsia" w:ascii="宋体" w:hAnsi="宋体" w:cs="宋体"/>
          <w:sz w:val="44"/>
        </w:rPr>
        <w:t>录</w:t>
      </w:r>
    </w:p>
    <w:p>
      <w:pPr>
        <w:ind w:firstLine="3200"/>
        <w:rPr>
          <w:rFonts w:ascii="仿宋" w:hAnsi="仿宋" w:eastAsia="仿宋" w:cs="仿宋"/>
          <w:sz w:val="32"/>
        </w:rPr>
      </w:pPr>
    </w:p>
    <w:p>
      <w:pPr>
        <w:rPr>
          <w:rFonts w:ascii="黑体" w:hAnsi="黑体" w:eastAsia="黑体" w:cs="黑体"/>
          <w:sz w:val="32"/>
        </w:rPr>
      </w:pPr>
      <w:r>
        <w:rPr>
          <w:rFonts w:hint="eastAsia" w:ascii="黑体" w:hAnsi="黑体" w:eastAsia="黑体" w:cs="黑体"/>
          <w:sz w:val="32"/>
        </w:rPr>
        <w:t>第一部分</w:t>
      </w:r>
      <w:r>
        <w:rPr>
          <w:rFonts w:ascii="黑体" w:hAnsi="黑体" w:eastAsia="黑体" w:cs="黑体"/>
          <w:sz w:val="32"/>
        </w:rPr>
        <w:t xml:space="preserve"> </w:t>
      </w:r>
      <w:r>
        <w:rPr>
          <w:rFonts w:hint="eastAsia" w:ascii="黑体" w:hAnsi="黑体" w:eastAsia="黑体" w:cs="黑体"/>
          <w:sz w:val="32"/>
        </w:rPr>
        <w:t>益阳市妇幼保健院单位概况</w:t>
      </w:r>
    </w:p>
    <w:p>
      <w:pPr>
        <w:rPr>
          <w:rFonts w:ascii="楷体" w:hAnsi="楷体" w:eastAsia="楷体" w:cs="楷体"/>
          <w:sz w:val="32"/>
        </w:rPr>
      </w:pPr>
      <w:r>
        <w:rPr>
          <w:rFonts w:hint="eastAsia" w:ascii="楷体" w:hAnsi="楷体" w:eastAsia="楷体" w:cs="楷体"/>
          <w:sz w:val="32"/>
        </w:rPr>
        <w:t>一、主要职能</w:t>
      </w:r>
      <w:r>
        <w:rPr>
          <w:rFonts w:ascii="楷体" w:hAnsi="楷体" w:eastAsia="楷体" w:cs="楷体"/>
          <w:sz w:val="32"/>
        </w:rPr>
        <w:t xml:space="preserve"> </w:t>
      </w:r>
    </w:p>
    <w:p>
      <w:pPr>
        <w:rPr>
          <w:rFonts w:ascii="楷体" w:hAnsi="楷体" w:eastAsia="楷体" w:cs="楷体"/>
          <w:sz w:val="32"/>
        </w:rPr>
      </w:pPr>
      <w:r>
        <w:rPr>
          <w:rFonts w:hint="eastAsia" w:ascii="楷体" w:hAnsi="楷体" w:eastAsia="楷体" w:cs="楷体"/>
          <w:sz w:val="32"/>
        </w:rPr>
        <w:t>二、机构设置</w:t>
      </w:r>
    </w:p>
    <w:p>
      <w:pPr>
        <w:rPr>
          <w:rFonts w:ascii="楷体" w:hAnsi="楷体" w:eastAsia="楷体" w:cs="楷体"/>
          <w:sz w:val="32"/>
        </w:rPr>
      </w:pPr>
      <w:r>
        <w:rPr>
          <w:rFonts w:hint="eastAsia" w:ascii="楷体" w:hAnsi="楷体" w:eastAsia="楷体" w:cs="楷体"/>
          <w:sz w:val="32"/>
        </w:rPr>
        <w:t>三、部门决算单位构成</w:t>
      </w:r>
      <w:r>
        <w:rPr>
          <w:rFonts w:ascii="楷体" w:hAnsi="楷体" w:eastAsia="楷体" w:cs="楷体"/>
          <w:sz w:val="32"/>
        </w:rPr>
        <w:t xml:space="preserve"> </w:t>
      </w:r>
    </w:p>
    <w:p>
      <w:pPr>
        <w:rPr>
          <w:rFonts w:ascii="楷体" w:hAnsi="楷体" w:eastAsia="楷体" w:cs="楷体"/>
          <w:sz w:val="32"/>
        </w:rPr>
      </w:pPr>
    </w:p>
    <w:p>
      <w:pPr>
        <w:rPr>
          <w:rFonts w:ascii="黑体" w:hAnsi="黑体" w:eastAsia="黑体" w:cs="黑体"/>
          <w:sz w:val="32"/>
        </w:rPr>
      </w:pPr>
      <w:r>
        <w:rPr>
          <w:rFonts w:hint="eastAsia" w:ascii="黑体" w:hAnsi="黑体" w:eastAsia="黑体" w:cs="黑体"/>
          <w:sz w:val="32"/>
        </w:rPr>
        <w:t>第二部分 益阳市妇幼保健院</w:t>
      </w:r>
      <w:r>
        <w:rPr>
          <w:rFonts w:ascii="黑体" w:hAnsi="黑体" w:eastAsia="黑体" w:cs="黑体"/>
          <w:sz w:val="32"/>
        </w:rPr>
        <w:t xml:space="preserve"> 201</w:t>
      </w:r>
      <w:r>
        <w:rPr>
          <w:rFonts w:hint="eastAsia" w:ascii="黑体" w:hAnsi="黑体" w:eastAsia="黑体" w:cs="黑体"/>
          <w:sz w:val="32"/>
        </w:rPr>
        <w:t>8年度部门决算表</w:t>
      </w:r>
      <w:r>
        <w:rPr>
          <w:rFonts w:ascii="黑体" w:hAnsi="黑体" w:eastAsia="黑体" w:cs="黑体"/>
          <w:sz w:val="32"/>
        </w:rPr>
        <w:t xml:space="preserve"> </w:t>
      </w:r>
    </w:p>
    <w:p>
      <w:pPr>
        <w:rPr>
          <w:rFonts w:ascii="楷体" w:hAnsi="楷体" w:eastAsia="楷体" w:cs="楷体"/>
          <w:sz w:val="32"/>
        </w:rPr>
      </w:pPr>
      <w:r>
        <w:rPr>
          <w:rFonts w:hint="eastAsia" w:ascii="楷体" w:hAnsi="楷体" w:eastAsia="楷体" w:cs="楷体"/>
          <w:sz w:val="32"/>
        </w:rPr>
        <w:t>一、收入支出决算总表</w:t>
      </w:r>
      <w:r>
        <w:rPr>
          <w:rFonts w:ascii="楷体" w:hAnsi="楷体" w:eastAsia="楷体" w:cs="楷体"/>
          <w:sz w:val="32"/>
        </w:rPr>
        <w:t xml:space="preserve"> </w:t>
      </w:r>
    </w:p>
    <w:p>
      <w:pPr>
        <w:rPr>
          <w:rFonts w:ascii="楷体" w:hAnsi="楷体" w:eastAsia="楷体" w:cs="楷体"/>
          <w:sz w:val="32"/>
        </w:rPr>
      </w:pPr>
      <w:r>
        <w:rPr>
          <w:rFonts w:hint="eastAsia" w:ascii="楷体" w:hAnsi="楷体" w:eastAsia="楷体" w:cs="楷体"/>
          <w:sz w:val="32"/>
        </w:rPr>
        <w:t>二、收入决算表</w:t>
      </w:r>
      <w:r>
        <w:rPr>
          <w:rFonts w:ascii="楷体" w:hAnsi="楷体" w:eastAsia="楷体" w:cs="楷体"/>
          <w:sz w:val="32"/>
        </w:rPr>
        <w:t xml:space="preserve"> </w:t>
      </w:r>
    </w:p>
    <w:p>
      <w:pPr>
        <w:rPr>
          <w:rFonts w:ascii="楷体" w:hAnsi="楷体" w:eastAsia="楷体" w:cs="楷体"/>
          <w:sz w:val="32"/>
        </w:rPr>
      </w:pPr>
      <w:r>
        <w:rPr>
          <w:rFonts w:hint="eastAsia" w:ascii="楷体" w:hAnsi="楷体" w:eastAsia="楷体" w:cs="楷体"/>
          <w:sz w:val="32"/>
        </w:rPr>
        <w:t>三、支出决算表</w:t>
      </w:r>
      <w:r>
        <w:rPr>
          <w:rFonts w:ascii="楷体" w:hAnsi="楷体" w:eastAsia="楷体" w:cs="楷体"/>
          <w:sz w:val="32"/>
        </w:rPr>
        <w:t xml:space="preserve"> </w:t>
      </w:r>
    </w:p>
    <w:p>
      <w:pPr>
        <w:rPr>
          <w:rFonts w:ascii="楷体" w:hAnsi="楷体" w:eastAsia="楷体" w:cs="楷体"/>
          <w:sz w:val="32"/>
        </w:rPr>
      </w:pPr>
      <w:r>
        <w:rPr>
          <w:rFonts w:hint="eastAsia" w:ascii="楷体" w:hAnsi="楷体" w:eastAsia="楷体" w:cs="楷体"/>
          <w:sz w:val="32"/>
        </w:rPr>
        <w:t>四、财政拨款收入支出决算总表</w:t>
      </w:r>
      <w:r>
        <w:rPr>
          <w:rFonts w:ascii="楷体" w:hAnsi="楷体" w:eastAsia="楷体" w:cs="楷体"/>
          <w:sz w:val="32"/>
        </w:rPr>
        <w:t xml:space="preserve"> </w:t>
      </w:r>
    </w:p>
    <w:p>
      <w:pPr>
        <w:rPr>
          <w:rFonts w:ascii="楷体" w:hAnsi="楷体" w:eastAsia="楷体" w:cs="楷体"/>
          <w:sz w:val="32"/>
        </w:rPr>
      </w:pPr>
      <w:r>
        <w:rPr>
          <w:rFonts w:hint="eastAsia" w:ascii="楷体" w:hAnsi="楷体" w:eastAsia="楷体" w:cs="楷体"/>
          <w:sz w:val="32"/>
        </w:rPr>
        <w:t>五、一般公共预算财政拨款支出决算表</w:t>
      </w:r>
      <w:r>
        <w:rPr>
          <w:rFonts w:ascii="楷体" w:hAnsi="楷体" w:eastAsia="楷体" w:cs="楷体"/>
          <w:sz w:val="32"/>
        </w:rPr>
        <w:t xml:space="preserve"> </w:t>
      </w:r>
    </w:p>
    <w:p>
      <w:pPr>
        <w:rPr>
          <w:rFonts w:ascii="楷体" w:hAnsi="楷体" w:eastAsia="楷体" w:cs="楷体"/>
          <w:sz w:val="32"/>
        </w:rPr>
      </w:pPr>
      <w:r>
        <w:rPr>
          <w:rFonts w:hint="eastAsia" w:ascii="楷体" w:hAnsi="楷体" w:eastAsia="楷体" w:cs="楷体"/>
          <w:sz w:val="32"/>
        </w:rPr>
        <w:t>六、一般公共预算财政拨款基本支出决算表</w:t>
      </w:r>
      <w:r>
        <w:rPr>
          <w:rFonts w:ascii="楷体" w:hAnsi="楷体" w:eastAsia="楷体" w:cs="楷体"/>
          <w:sz w:val="32"/>
        </w:rPr>
        <w:t xml:space="preserve"> </w:t>
      </w:r>
    </w:p>
    <w:p>
      <w:pPr>
        <w:rPr>
          <w:rFonts w:ascii="楷体" w:hAnsi="楷体" w:eastAsia="楷体" w:cs="楷体"/>
          <w:sz w:val="32"/>
        </w:rPr>
      </w:pPr>
      <w:r>
        <w:rPr>
          <w:rFonts w:hint="eastAsia" w:ascii="楷体" w:hAnsi="楷体" w:eastAsia="楷体" w:cs="楷体"/>
          <w:sz w:val="32"/>
        </w:rPr>
        <w:t>七、一般公共预算财政拨款“三公”经费支出决算表</w:t>
      </w:r>
      <w:r>
        <w:rPr>
          <w:rFonts w:ascii="楷体" w:hAnsi="楷体" w:eastAsia="楷体" w:cs="楷体"/>
          <w:sz w:val="32"/>
        </w:rPr>
        <w:t xml:space="preserve"> </w:t>
      </w:r>
    </w:p>
    <w:p>
      <w:pPr>
        <w:rPr>
          <w:rFonts w:ascii="楷体" w:hAnsi="楷体" w:eastAsia="楷体" w:cs="楷体"/>
          <w:sz w:val="32"/>
        </w:rPr>
      </w:pPr>
      <w:r>
        <w:rPr>
          <w:rFonts w:hint="eastAsia" w:ascii="楷体" w:hAnsi="楷体" w:eastAsia="楷体" w:cs="楷体"/>
          <w:sz w:val="32"/>
        </w:rPr>
        <w:t>八、政府性基金预算财政拨款收入支出决算表</w:t>
      </w:r>
      <w:r>
        <w:rPr>
          <w:rFonts w:ascii="楷体" w:hAnsi="楷体" w:eastAsia="楷体" w:cs="楷体"/>
          <w:sz w:val="32"/>
        </w:rPr>
        <w:t xml:space="preserve"> </w:t>
      </w:r>
    </w:p>
    <w:p>
      <w:pPr>
        <w:rPr>
          <w:rFonts w:ascii="楷体" w:hAnsi="楷体" w:eastAsia="楷体" w:cs="楷体"/>
          <w:sz w:val="32"/>
        </w:rPr>
      </w:pPr>
    </w:p>
    <w:p>
      <w:pPr>
        <w:rPr>
          <w:rFonts w:hint="eastAsia" w:ascii="黑体" w:hAnsi="黑体" w:eastAsia="黑体" w:cs="黑体"/>
          <w:sz w:val="32"/>
        </w:rPr>
      </w:pPr>
      <w:r>
        <w:rPr>
          <w:rFonts w:hint="eastAsia" w:ascii="黑体" w:hAnsi="黑体" w:eastAsia="黑体" w:cs="黑体"/>
          <w:sz w:val="32"/>
        </w:rPr>
        <w:t>第三部分 益阳市妇幼保健院</w:t>
      </w:r>
      <w:r>
        <w:rPr>
          <w:rFonts w:ascii="黑体" w:hAnsi="黑体" w:eastAsia="黑体" w:cs="黑体"/>
          <w:sz w:val="32"/>
        </w:rPr>
        <w:t xml:space="preserve"> 201</w:t>
      </w:r>
      <w:r>
        <w:rPr>
          <w:rFonts w:hint="eastAsia" w:ascii="黑体" w:hAnsi="黑体" w:eastAsia="黑体" w:cs="黑体"/>
          <w:sz w:val="32"/>
        </w:rPr>
        <w:t>8年度部门决算情况说明</w:t>
      </w:r>
    </w:p>
    <w:p>
      <w:pPr>
        <w:rPr>
          <w:rFonts w:ascii="黑体" w:hAnsi="黑体" w:eastAsia="黑体" w:cs="黑体"/>
          <w:sz w:val="32"/>
        </w:rPr>
      </w:pPr>
    </w:p>
    <w:p>
      <w:pPr>
        <w:rPr>
          <w:rFonts w:ascii="黑体" w:hAnsi="黑体" w:eastAsia="黑体" w:cs="黑体"/>
          <w:sz w:val="32"/>
        </w:rPr>
      </w:pPr>
      <w:r>
        <w:rPr>
          <w:rFonts w:hint="eastAsia" w:ascii="黑体" w:hAnsi="黑体" w:eastAsia="黑体" w:cs="黑体"/>
          <w:sz w:val="32"/>
        </w:rPr>
        <w:t>第四部分</w:t>
      </w:r>
      <w:r>
        <w:rPr>
          <w:rFonts w:ascii="黑体" w:hAnsi="黑体" w:eastAsia="黑体" w:cs="黑体"/>
          <w:sz w:val="32"/>
        </w:rPr>
        <w:t xml:space="preserve"> </w:t>
      </w:r>
      <w:r>
        <w:rPr>
          <w:rFonts w:hint="eastAsia" w:ascii="黑体" w:hAnsi="黑体" w:eastAsia="黑体" w:cs="黑体"/>
          <w:sz w:val="32"/>
        </w:rPr>
        <w:t>名词解释</w:t>
      </w:r>
    </w:p>
    <w:p>
      <w:pPr>
        <w:jc w:val="center"/>
        <w:rPr>
          <w:rFonts w:hint="eastAsia" w:ascii="仿宋" w:hAnsi="仿宋" w:eastAsia="仿宋" w:cs="仿宋"/>
          <w:b/>
          <w:color w:val="FF0000"/>
          <w:sz w:val="32"/>
        </w:rPr>
      </w:pPr>
    </w:p>
    <w:p>
      <w:pPr>
        <w:jc w:val="center"/>
        <w:rPr>
          <w:rFonts w:ascii="宋体" w:cs="宋体"/>
          <w:sz w:val="44"/>
        </w:rPr>
      </w:pPr>
    </w:p>
    <w:p>
      <w:pPr>
        <w:jc w:val="center"/>
        <w:rPr>
          <w:rFonts w:ascii="黑体" w:hAnsi="黑体" w:eastAsia="黑体" w:cs="黑体"/>
          <w:sz w:val="32"/>
        </w:rPr>
      </w:pPr>
      <w:r>
        <w:rPr>
          <w:rFonts w:hint="eastAsia" w:ascii="宋体" w:hAnsi="宋体" w:cs="宋体"/>
          <w:sz w:val="44"/>
        </w:rPr>
        <w:t>第一部分 益阳市妇幼保健院概况</w:t>
      </w:r>
    </w:p>
    <w:p>
      <w:pPr>
        <w:jc w:val="left"/>
        <w:rPr>
          <w:rFonts w:hint="eastAsia" w:ascii="黑体" w:hAnsi="黑体" w:eastAsia="黑体" w:cs="黑体"/>
          <w:sz w:val="32"/>
        </w:rPr>
      </w:pPr>
    </w:p>
    <w:p>
      <w:pPr>
        <w:jc w:val="left"/>
        <w:rPr>
          <w:rFonts w:ascii="黑体" w:hAnsi="黑体" w:eastAsia="黑体" w:cs="黑体"/>
          <w:sz w:val="32"/>
        </w:rPr>
      </w:pPr>
      <w:r>
        <w:rPr>
          <w:rFonts w:hint="eastAsia" w:ascii="黑体" w:hAnsi="黑体" w:eastAsia="黑体" w:cs="黑体"/>
          <w:sz w:val="32"/>
        </w:rPr>
        <w:t>一、主要职能</w:t>
      </w:r>
    </w:p>
    <w:p>
      <w:pPr>
        <w:ind w:firstLine="640" w:firstLineChars="200"/>
        <w:rPr>
          <w:rFonts w:ascii="仿宋" w:hAnsi="仿宋" w:eastAsia="仿宋"/>
          <w:sz w:val="32"/>
          <w:szCs w:val="32"/>
        </w:rPr>
      </w:pPr>
      <w:r>
        <w:rPr>
          <w:rFonts w:hint="eastAsia" w:ascii="楷体" w:hAnsi="楷体" w:eastAsia="楷体"/>
          <w:sz w:val="32"/>
          <w:szCs w:val="32"/>
        </w:rPr>
        <w:t>益阳市妇幼保健院系益阳市全额拨款的事业单位，是市人民政府举办的二级甲等妇幼保健机构，并于2011年加挂“益阳市儿童医院”，2016年加挂“益阳市妇幼保健计划生育服务中心”。医院工作方针以保健为中心，保障生殖健康为目的，保健与临床相结合，面向群体，面向基层和预防为主。贯彻落实《中国妇女发展纲要》与《中国儿童发展纲要》相关内容。</w:t>
      </w:r>
    </w:p>
    <w:p>
      <w:pPr>
        <w:ind w:left="795" w:hanging="795"/>
        <w:rPr>
          <w:rFonts w:hint="eastAsia" w:ascii="黑体" w:hAnsi="黑体" w:eastAsia="黑体" w:cs="黑体"/>
          <w:sz w:val="32"/>
        </w:rPr>
      </w:pPr>
      <w:r>
        <w:rPr>
          <w:rFonts w:hint="eastAsia" w:ascii="黑体" w:hAnsi="黑体" w:eastAsia="黑体" w:cs="黑体"/>
          <w:sz w:val="32"/>
        </w:rPr>
        <w:t>二、机构设置</w:t>
      </w:r>
    </w:p>
    <w:p>
      <w:pPr>
        <w:ind w:firstLine="640" w:firstLineChars="200"/>
        <w:rPr>
          <w:rFonts w:ascii="黑体" w:hAnsi="黑体" w:eastAsia="黑体" w:cs="黑体"/>
          <w:sz w:val="32"/>
        </w:rPr>
      </w:pPr>
      <w:r>
        <w:rPr>
          <w:rFonts w:hint="eastAsia" w:ascii="楷体" w:hAnsi="楷体" w:eastAsia="楷体"/>
          <w:sz w:val="32"/>
          <w:szCs w:val="32"/>
        </w:rPr>
        <w:t>益阳市妇幼保健院机构设置分管理部门与业务部门，管理部门以院领导班子领导下的行政职能管理部门与业务职能管理部门；业务部门以孕产保健中心、妇女保健中心、儿童保健中心、计划生育服务中心四大中心为主。</w:t>
      </w:r>
    </w:p>
    <w:p>
      <w:pPr>
        <w:ind w:left="795" w:hanging="795"/>
        <w:jc w:val="left"/>
        <w:rPr>
          <w:rFonts w:ascii="黑体" w:hAnsi="黑体" w:eastAsia="黑体" w:cs="黑体"/>
          <w:sz w:val="32"/>
        </w:rPr>
      </w:pPr>
      <w:r>
        <w:rPr>
          <w:rFonts w:hint="eastAsia" w:ascii="黑体" w:hAnsi="黑体" w:eastAsia="黑体" w:cs="黑体"/>
          <w:sz w:val="32"/>
        </w:rPr>
        <w:t>三、部门决算单位构成</w:t>
      </w:r>
    </w:p>
    <w:p>
      <w:pPr>
        <w:ind w:firstLine="640"/>
        <w:rPr>
          <w:rFonts w:ascii="仿宋" w:hAnsi="仿宋" w:eastAsia="仿宋" w:cs="仿宋"/>
          <w:sz w:val="32"/>
        </w:rPr>
      </w:pPr>
      <w:r>
        <w:rPr>
          <w:rFonts w:hint="eastAsia" w:ascii="仿宋" w:hAnsi="仿宋" w:eastAsia="仿宋" w:cs="仿宋"/>
          <w:sz w:val="32"/>
        </w:rPr>
        <w:t>从决算单位构成看，</w:t>
      </w:r>
      <w:r>
        <w:rPr>
          <w:rFonts w:hint="eastAsia" w:ascii="仿宋" w:hAnsi="仿宋" w:eastAsia="仿宋" w:cs="仿宋"/>
          <w:sz w:val="32"/>
          <w:szCs w:val="32"/>
        </w:rPr>
        <w:t>益阳市妇幼保健院</w:t>
      </w:r>
      <w:r>
        <w:rPr>
          <w:rFonts w:hint="eastAsia" w:ascii="仿宋" w:hAnsi="仿宋" w:eastAsia="仿宋" w:cs="仿宋"/>
          <w:sz w:val="32"/>
        </w:rPr>
        <w:t>部门决算包括：</w:t>
      </w:r>
      <w:r>
        <w:rPr>
          <w:rFonts w:hint="eastAsia" w:ascii="仿宋" w:hAnsi="仿宋" w:eastAsia="仿宋" w:cs="仿宋"/>
          <w:sz w:val="32"/>
          <w:szCs w:val="32"/>
        </w:rPr>
        <w:t>益阳市妇幼保健院</w:t>
      </w:r>
      <w:r>
        <w:rPr>
          <w:rFonts w:hint="eastAsia" w:ascii="仿宋" w:hAnsi="仿宋" w:eastAsia="仿宋" w:cs="仿宋"/>
          <w:sz w:val="32"/>
        </w:rPr>
        <w:t>部门决算。</w:t>
      </w: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hint="eastAsia"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hint="eastAsia"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cs="宋体"/>
                <w:sz w:val="22"/>
              </w:rPr>
            </w:pPr>
            <w:r>
              <w:rPr>
                <w:rFonts w:hint="eastAsia" w:ascii="仿宋" w:hAnsi="仿宋" w:eastAsia="仿宋" w:cs="仿宋"/>
                <w:sz w:val="32"/>
                <w:szCs w:val="32"/>
              </w:rPr>
              <w:t>益阳市妇幼保健院</w:t>
            </w:r>
          </w:p>
        </w:tc>
      </w:tr>
    </w:tbl>
    <w:p>
      <w:pPr>
        <w:rPr>
          <w:rFonts w:ascii="仿宋" w:hAnsi="仿宋" w:eastAsia="仿宋" w:cs="仿宋"/>
          <w:sz w:val="32"/>
        </w:rPr>
      </w:pPr>
    </w:p>
    <w:p>
      <w:pPr>
        <w:jc w:val="center"/>
        <w:rPr>
          <w:rFonts w:hint="eastAsia" w:ascii="宋体" w:hAnsi="宋体" w:cs="宋体"/>
          <w:sz w:val="44"/>
        </w:rPr>
      </w:pPr>
    </w:p>
    <w:p>
      <w:pPr>
        <w:jc w:val="center"/>
        <w:rPr>
          <w:rFonts w:hint="eastAsia" w:ascii="宋体" w:hAnsi="宋体" w:cs="宋体"/>
          <w:sz w:val="44"/>
        </w:rPr>
      </w:pPr>
    </w:p>
    <w:p>
      <w:pPr>
        <w:jc w:val="center"/>
        <w:rPr>
          <w:rFonts w:hint="eastAsia" w:ascii="宋体" w:hAnsi="宋体" w:cs="宋体"/>
          <w:sz w:val="44"/>
        </w:rPr>
      </w:pPr>
      <w:r>
        <w:rPr>
          <w:rFonts w:hint="eastAsia" w:ascii="宋体" w:hAnsi="宋体" w:cs="宋体"/>
          <w:sz w:val="44"/>
        </w:rPr>
        <w:t xml:space="preserve">第二部分 </w:t>
      </w:r>
    </w:p>
    <w:p>
      <w:pPr>
        <w:jc w:val="center"/>
        <w:rPr>
          <w:rFonts w:ascii="方正小标宋_GBK" w:hAnsi="方正小标宋_GBK" w:eastAsia="方正小标宋_GBK" w:cs="方正小标宋_GBK"/>
          <w:sz w:val="44"/>
        </w:rPr>
      </w:pPr>
      <w:r>
        <w:rPr>
          <w:rFonts w:hint="eastAsia" w:ascii="宋体" w:hAnsi="宋体" w:cs="宋体"/>
          <w:sz w:val="44"/>
          <w:szCs w:val="22"/>
        </w:rPr>
        <w:t>益阳市妇幼保健院</w:t>
      </w:r>
      <w:r>
        <w:rPr>
          <w:rFonts w:ascii="方正小标宋_GBK" w:hAnsi="方正小标宋_GBK" w:eastAsia="方正小标宋_GBK" w:cs="方正小标宋_GBK"/>
          <w:sz w:val="44"/>
        </w:rPr>
        <w:t>2018</w:t>
      </w:r>
      <w:r>
        <w:rPr>
          <w:rFonts w:hint="eastAsia" w:ascii="宋体" w:hAnsi="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hint="eastAsia" w:ascii="仿宋" w:hAnsi="仿宋" w:eastAsia="仿宋" w:cs="仿宋"/>
          <w:sz w:val="32"/>
        </w:rPr>
        <w:t>表</w:t>
      </w:r>
      <w:r>
        <w:rPr>
          <w:rFonts w:ascii="仿宋" w:hAnsi="仿宋" w:eastAsia="仿宋" w:cs="仿宋"/>
          <w:sz w:val="32"/>
        </w:rPr>
        <w:t>1</w:t>
      </w:r>
      <w:r>
        <w:rPr>
          <w:rFonts w:hint="eastAsia" w:ascii="仿宋" w:hAnsi="仿宋" w:eastAsia="仿宋" w:cs="仿宋"/>
          <w:sz w:val="32"/>
        </w:rPr>
        <w:t>：收入支出决算总表</w:t>
      </w:r>
    </w:p>
    <w:p>
      <w:pPr>
        <w:jc w:val="left"/>
        <w:rPr>
          <w:rFonts w:ascii="仿宋" w:hAnsi="仿宋" w:eastAsia="仿宋" w:cs="仿宋"/>
          <w:sz w:val="32"/>
        </w:rPr>
      </w:pPr>
      <w:r>
        <w:rPr>
          <w:rFonts w:hint="eastAsia" w:ascii="仿宋" w:hAnsi="仿宋" w:eastAsia="仿宋" w:cs="仿宋"/>
          <w:sz w:val="32"/>
        </w:rPr>
        <w:t>表</w:t>
      </w:r>
      <w:r>
        <w:rPr>
          <w:rFonts w:ascii="仿宋" w:hAnsi="仿宋" w:eastAsia="仿宋" w:cs="仿宋"/>
          <w:sz w:val="32"/>
        </w:rPr>
        <w:t>2</w:t>
      </w:r>
      <w:r>
        <w:rPr>
          <w:rFonts w:hint="eastAsia" w:ascii="仿宋" w:hAnsi="仿宋" w:eastAsia="仿宋" w:cs="仿宋"/>
          <w:sz w:val="32"/>
        </w:rPr>
        <w:t>：收入决算表</w:t>
      </w:r>
    </w:p>
    <w:p>
      <w:pPr>
        <w:jc w:val="left"/>
        <w:rPr>
          <w:rFonts w:ascii="仿宋" w:hAnsi="仿宋" w:eastAsia="仿宋" w:cs="仿宋"/>
          <w:sz w:val="32"/>
        </w:rPr>
      </w:pPr>
      <w:r>
        <w:rPr>
          <w:rFonts w:hint="eastAsia" w:ascii="仿宋" w:hAnsi="仿宋" w:eastAsia="仿宋" w:cs="仿宋"/>
          <w:sz w:val="32"/>
        </w:rPr>
        <w:t>表</w:t>
      </w:r>
      <w:r>
        <w:rPr>
          <w:rFonts w:ascii="仿宋" w:hAnsi="仿宋" w:eastAsia="仿宋" w:cs="仿宋"/>
          <w:sz w:val="32"/>
        </w:rPr>
        <w:t>3</w:t>
      </w:r>
      <w:r>
        <w:rPr>
          <w:rFonts w:hint="eastAsia" w:ascii="仿宋" w:hAnsi="仿宋" w:eastAsia="仿宋" w:cs="仿宋"/>
          <w:sz w:val="32"/>
        </w:rPr>
        <w:t>：支出决算表</w:t>
      </w:r>
    </w:p>
    <w:p>
      <w:pPr>
        <w:jc w:val="left"/>
        <w:rPr>
          <w:rFonts w:ascii="仿宋" w:hAnsi="仿宋" w:eastAsia="仿宋" w:cs="仿宋"/>
          <w:sz w:val="32"/>
        </w:rPr>
      </w:pPr>
      <w:r>
        <w:rPr>
          <w:rFonts w:hint="eastAsia" w:ascii="仿宋" w:hAnsi="仿宋" w:eastAsia="仿宋" w:cs="仿宋"/>
          <w:sz w:val="32"/>
        </w:rPr>
        <w:t>表</w:t>
      </w:r>
      <w:r>
        <w:rPr>
          <w:rFonts w:ascii="仿宋" w:hAnsi="仿宋" w:eastAsia="仿宋" w:cs="仿宋"/>
          <w:sz w:val="32"/>
        </w:rPr>
        <w:t>4</w:t>
      </w:r>
      <w:r>
        <w:rPr>
          <w:rFonts w:hint="eastAsia" w:ascii="仿宋" w:hAnsi="仿宋" w:eastAsia="仿宋" w:cs="仿宋"/>
          <w:sz w:val="32"/>
        </w:rPr>
        <w:t>：财政拨款收入支出决算总表</w:t>
      </w:r>
    </w:p>
    <w:p>
      <w:pPr>
        <w:jc w:val="left"/>
        <w:rPr>
          <w:rFonts w:ascii="仿宋" w:hAnsi="仿宋" w:eastAsia="仿宋" w:cs="仿宋"/>
          <w:sz w:val="32"/>
        </w:rPr>
      </w:pPr>
      <w:r>
        <w:rPr>
          <w:rFonts w:hint="eastAsia" w:ascii="仿宋" w:hAnsi="仿宋" w:eastAsia="仿宋" w:cs="仿宋"/>
          <w:sz w:val="32"/>
        </w:rPr>
        <w:t>表</w:t>
      </w:r>
      <w:r>
        <w:rPr>
          <w:rFonts w:ascii="仿宋" w:hAnsi="仿宋" w:eastAsia="仿宋" w:cs="仿宋"/>
          <w:sz w:val="32"/>
        </w:rPr>
        <w:t>5</w:t>
      </w:r>
      <w:r>
        <w:rPr>
          <w:rFonts w:hint="eastAsia" w:ascii="仿宋" w:hAnsi="仿宋" w:eastAsia="仿宋" w:cs="仿宋"/>
          <w:sz w:val="32"/>
        </w:rPr>
        <w:t>：一般公共预算财政拨款支出决算表</w:t>
      </w:r>
    </w:p>
    <w:p>
      <w:pPr>
        <w:jc w:val="left"/>
        <w:rPr>
          <w:rFonts w:ascii="仿宋" w:hAnsi="仿宋" w:eastAsia="仿宋" w:cs="仿宋"/>
          <w:sz w:val="32"/>
        </w:rPr>
      </w:pPr>
      <w:r>
        <w:rPr>
          <w:rFonts w:hint="eastAsia" w:ascii="仿宋" w:hAnsi="仿宋" w:eastAsia="仿宋" w:cs="仿宋"/>
          <w:sz w:val="32"/>
        </w:rPr>
        <w:t>表</w:t>
      </w:r>
      <w:r>
        <w:rPr>
          <w:rFonts w:ascii="仿宋" w:hAnsi="仿宋" w:eastAsia="仿宋" w:cs="仿宋"/>
          <w:sz w:val="32"/>
        </w:rPr>
        <w:t>6</w:t>
      </w:r>
      <w:r>
        <w:rPr>
          <w:rFonts w:hint="eastAsia" w:ascii="仿宋" w:hAnsi="仿宋" w:eastAsia="仿宋" w:cs="仿宋"/>
          <w:sz w:val="32"/>
        </w:rPr>
        <w:t>：一般公共预算财政拨款基本支出决算表</w:t>
      </w:r>
    </w:p>
    <w:p>
      <w:pPr>
        <w:jc w:val="left"/>
        <w:rPr>
          <w:rFonts w:ascii="仿宋" w:hAnsi="仿宋" w:eastAsia="仿宋" w:cs="仿宋"/>
          <w:sz w:val="32"/>
        </w:rPr>
      </w:pPr>
      <w:r>
        <w:rPr>
          <w:rFonts w:hint="eastAsia" w:ascii="仿宋" w:hAnsi="仿宋" w:eastAsia="仿宋" w:cs="仿宋"/>
          <w:sz w:val="32"/>
        </w:rPr>
        <w:t>表</w:t>
      </w:r>
      <w:r>
        <w:rPr>
          <w:rFonts w:ascii="仿宋" w:hAnsi="仿宋" w:eastAsia="仿宋" w:cs="仿宋"/>
          <w:sz w:val="32"/>
        </w:rPr>
        <w:t>7</w:t>
      </w:r>
      <w:r>
        <w:rPr>
          <w:rFonts w:hint="eastAsia" w:ascii="仿宋" w:hAnsi="仿宋" w:eastAsia="仿宋" w:cs="仿宋"/>
          <w:sz w:val="32"/>
        </w:rPr>
        <w:t>：一般公共预算财政拨款“三公”经费支出决算表</w:t>
      </w:r>
    </w:p>
    <w:p>
      <w:pPr>
        <w:jc w:val="left"/>
        <w:rPr>
          <w:rFonts w:ascii="仿宋" w:hAnsi="仿宋" w:eastAsia="仿宋" w:cs="仿宋"/>
          <w:sz w:val="32"/>
        </w:rPr>
      </w:pPr>
      <w:r>
        <w:rPr>
          <w:rFonts w:hint="eastAsia" w:ascii="仿宋" w:hAnsi="仿宋" w:eastAsia="仿宋" w:cs="仿宋"/>
          <w:sz w:val="32"/>
        </w:rPr>
        <w:t>表</w:t>
      </w:r>
      <w:r>
        <w:rPr>
          <w:rFonts w:ascii="仿宋" w:hAnsi="仿宋" w:eastAsia="仿宋" w:cs="仿宋"/>
          <w:sz w:val="32"/>
        </w:rPr>
        <w:t>8</w:t>
      </w:r>
      <w:r>
        <w:rPr>
          <w:rFonts w:hint="eastAsia" w:ascii="仿宋" w:hAnsi="仿宋" w:eastAsia="仿宋" w:cs="仿宋"/>
          <w:sz w:val="32"/>
        </w:rPr>
        <w:t>：政府性基金预算财政拨款收入支出决算表</w:t>
      </w:r>
    </w:p>
    <w:p>
      <w:pPr>
        <w:jc w:val="left"/>
        <w:rPr>
          <w:rFonts w:ascii="仿宋" w:hAnsi="仿宋" w:eastAsia="仿宋" w:cs="仿宋"/>
          <w:b/>
          <w:sz w:val="32"/>
        </w:rPr>
      </w:pPr>
    </w:p>
    <w:p>
      <w:pPr>
        <w:ind w:firstLine="640"/>
        <w:jc w:val="left"/>
        <w:rPr>
          <w:rFonts w:hint="eastAsia" w:ascii="仿宋" w:hAnsi="仿宋" w:eastAsia="仿宋" w:cs="仿宋"/>
          <w:sz w:val="32"/>
        </w:rPr>
      </w:pPr>
    </w:p>
    <w:p>
      <w:pPr>
        <w:ind w:firstLine="640"/>
        <w:jc w:val="left"/>
        <w:rPr>
          <w:rFonts w:hint="eastAsia" w:ascii="仿宋" w:hAnsi="仿宋" w:eastAsia="仿宋" w:cs="仿宋"/>
          <w:sz w:val="32"/>
        </w:rPr>
      </w:pPr>
    </w:p>
    <w:p>
      <w:pPr>
        <w:ind w:firstLine="640"/>
        <w:jc w:val="left"/>
        <w:rPr>
          <w:rFonts w:ascii="仿宋" w:hAnsi="仿宋" w:eastAsia="仿宋" w:cs="仿宋"/>
          <w:sz w:val="32"/>
        </w:rPr>
      </w:pPr>
    </w:p>
    <w:p>
      <w:pPr>
        <w:jc w:val="center"/>
        <w:rPr>
          <w:rFonts w:hint="eastAsia" w:ascii="宋体" w:hAnsi="宋体" w:cs="宋体"/>
          <w:sz w:val="44"/>
        </w:rPr>
      </w:pPr>
    </w:p>
    <w:p>
      <w:pPr>
        <w:jc w:val="center"/>
        <w:rPr>
          <w:rFonts w:hint="eastAsia" w:ascii="宋体" w:hAnsi="宋体" w:cs="宋体"/>
          <w:sz w:val="44"/>
        </w:rPr>
      </w:pPr>
    </w:p>
    <w:p>
      <w:pPr>
        <w:jc w:val="center"/>
        <w:rPr>
          <w:rFonts w:hint="eastAsia" w:ascii="宋体" w:hAnsi="宋体" w:cs="宋体"/>
          <w:sz w:val="44"/>
        </w:rPr>
      </w:pPr>
    </w:p>
    <w:p>
      <w:pPr>
        <w:jc w:val="center"/>
        <w:rPr>
          <w:rFonts w:hint="eastAsia" w:ascii="宋体" w:hAnsi="宋体" w:cs="宋体"/>
          <w:sz w:val="44"/>
        </w:rPr>
      </w:pPr>
    </w:p>
    <w:p>
      <w:pPr>
        <w:jc w:val="center"/>
        <w:rPr>
          <w:rFonts w:hint="eastAsia" w:ascii="宋体" w:hAnsi="宋体" w:cs="宋体"/>
          <w:sz w:val="44"/>
        </w:rPr>
      </w:pPr>
    </w:p>
    <w:p>
      <w:pPr>
        <w:jc w:val="center"/>
        <w:rPr>
          <w:rFonts w:hint="eastAsia" w:ascii="宋体" w:hAnsi="宋体" w:cs="宋体"/>
          <w:sz w:val="44"/>
        </w:rPr>
      </w:pPr>
    </w:p>
    <w:p>
      <w:pPr>
        <w:jc w:val="center"/>
        <w:rPr>
          <w:rFonts w:hint="eastAsia" w:ascii="方正小标宋_GBK" w:hAnsi="方正小标宋_GBK" w:eastAsia="方正小标宋_GBK" w:cs="方正小标宋_GBK"/>
          <w:sz w:val="44"/>
        </w:rPr>
      </w:pPr>
      <w:r>
        <w:rPr>
          <w:rFonts w:hint="eastAsia" w:ascii="宋体" w:hAnsi="宋体" w:cs="宋体"/>
          <w:sz w:val="44"/>
        </w:rPr>
        <w:t>第三部分</w:t>
      </w:r>
      <w:r>
        <w:rPr>
          <w:rFonts w:hint="eastAsia" w:ascii="方正小标宋_GBK" w:hAnsi="方正小标宋_GBK" w:eastAsia="方正小标宋_GBK" w:cs="方正小标宋_GBK"/>
          <w:sz w:val="44"/>
        </w:rPr>
        <w:t xml:space="preserve"> </w:t>
      </w:r>
      <w:r>
        <w:rPr>
          <w:rFonts w:hint="eastAsia" w:ascii="宋体" w:hAnsi="宋体" w:cs="宋体"/>
          <w:sz w:val="44"/>
          <w:szCs w:val="22"/>
        </w:rPr>
        <w:t>益阳市妇幼保健院</w:t>
      </w:r>
    </w:p>
    <w:p>
      <w:pPr>
        <w:jc w:val="center"/>
        <w:rPr>
          <w:rFonts w:ascii="方正小标宋_GBK" w:hAnsi="方正小标宋_GBK" w:eastAsia="方正小标宋_GBK" w:cs="方正小标宋_GBK"/>
          <w:sz w:val="44"/>
        </w:rPr>
      </w:pPr>
      <w:r>
        <w:rPr>
          <w:rFonts w:ascii="方正小标宋_GBK" w:hAnsi="方正小标宋_GBK" w:eastAsia="方正小标宋_GBK" w:cs="方正小标宋_GBK"/>
          <w:sz w:val="44"/>
        </w:rPr>
        <w:t>2018</w:t>
      </w:r>
      <w:r>
        <w:rPr>
          <w:rFonts w:hint="eastAsia" w:ascii="宋体" w:hAnsi="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hint="eastAsia" w:ascii="黑体" w:hAnsi="黑体" w:eastAsia="黑体" w:cs="黑体"/>
          <w:sz w:val="32"/>
        </w:rPr>
        <w:t>一、关于益阳市妇幼保健院</w:t>
      </w:r>
      <w:r>
        <w:rPr>
          <w:rFonts w:ascii="黑体" w:hAnsi="黑体" w:eastAsia="黑体" w:cs="黑体"/>
          <w:sz w:val="32"/>
        </w:rPr>
        <w:t xml:space="preserve">2018 </w:t>
      </w:r>
      <w:r>
        <w:rPr>
          <w:rFonts w:hint="eastAsia" w:ascii="黑体" w:hAnsi="黑体" w:eastAsia="黑体" w:cs="黑体"/>
          <w:sz w:val="32"/>
        </w:rPr>
        <w:t>年度收入支出决算总体情况说明</w:t>
      </w:r>
    </w:p>
    <w:p>
      <w:pPr>
        <w:ind w:firstLine="640"/>
        <w:jc w:val="left"/>
        <w:rPr>
          <w:rFonts w:ascii="仿宋" w:hAnsi="仿宋" w:eastAsia="仿宋" w:cs="仿宋"/>
          <w:sz w:val="32"/>
        </w:rPr>
      </w:pPr>
      <w:r>
        <w:rPr>
          <w:rFonts w:hint="eastAsia" w:ascii="仿宋" w:hAnsi="仿宋" w:eastAsia="仿宋" w:cs="仿宋"/>
          <w:sz w:val="32"/>
          <w:szCs w:val="32"/>
        </w:rPr>
        <w:t>益阳市妇幼保健院</w:t>
      </w:r>
      <w:r>
        <w:rPr>
          <w:rFonts w:ascii="仿宋" w:hAnsi="仿宋" w:eastAsia="仿宋" w:cs="仿宋"/>
          <w:sz w:val="32"/>
        </w:rPr>
        <w:t>2018</w:t>
      </w:r>
      <w:r>
        <w:rPr>
          <w:rFonts w:hint="eastAsia" w:ascii="仿宋" w:hAnsi="仿宋" w:eastAsia="仿宋" w:cs="仿宋"/>
          <w:sz w:val="32"/>
        </w:rPr>
        <w:t>年度收入总计8453.62万元，比上年同期增加670.66万元，增长8.62</w:t>
      </w:r>
      <w:r>
        <w:rPr>
          <w:rFonts w:ascii="仿宋" w:hAnsi="仿宋" w:eastAsia="仿宋" w:cs="仿宋"/>
          <w:sz w:val="32"/>
        </w:rPr>
        <w:t>%</w:t>
      </w:r>
      <w:r>
        <w:rPr>
          <w:rFonts w:hint="eastAsia" w:ascii="仿宋" w:hAnsi="仿宋" w:eastAsia="仿宋" w:cs="仿宋"/>
          <w:sz w:val="32"/>
        </w:rPr>
        <w:t>；支出总计8904.68万元，比上年同期减少2536.68万元，下降22.17</w:t>
      </w:r>
      <w:r>
        <w:rPr>
          <w:rFonts w:ascii="仿宋" w:hAnsi="仿宋" w:eastAsia="仿宋" w:cs="仿宋"/>
          <w:sz w:val="32"/>
        </w:rPr>
        <w:t>%</w:t>
      </w:r>
      <w:r>
        <w:rPr>
          <w:rFonts w:hint="eastAsia" w:ascii="仿宋" w:hAnsi="仿宋" w:eastAsia="仿宋" w:cs="仿宋"/>
          <w:sz w:val="32"/>
        </w:rPr>
        <w:t>。</w:t>
      </w:r>
    </w:p>
    <w:p>
      <w:pPr>
        <w:ind w:firstLine="640"/>
        <w:jc w:val="left"/>
        <w:rPr>
          <w:rFonts w:ascii="黑体" w:hAnsi="黑体" w:eastAsia="黑体" w:cs="黑体"/>
          <w:sz w:val="32"/>
        </w:rPr>
      </w:pPr>
      <w:r>
        <w:rPr>
          <w:rFonts w:hint="eastAsia" w:ascii="黑体" w:hAnsi="黑体" w:eastAsia="黑体" w:cs="黑体"/>
          <w:sz w:val="32"/>
        </w:rPr>
        <w:t>二、关于益阳市妇幼保健院</w:t>
      </w:r>
      <w:r>
        <w:rPr>
          <w:rFonts w:ascii="黑体" w:hAnsi="黑体" w:eastAsia="黑体" w:cs="黑体"/>
          <w:sz w:val="32"/>
        </w:rPr>
        <w:t>2018</w:t>
      </w:r>
      <w:r>
        <w:rPr>
          <w:rFonts w:hint="eastAsia" w:ascii="黑体" w:hAnsi="黑体" w:eastAsia="黑体" w:cs="黑体"/>
          <w:sz w:val="32"/>
        </w:rPr>
        <w:t>年度收入决算情况说明</w:t>
      </w:r>
    </w:p>
    <w:p>
      <w:pPr>
        <w:ind w:firstLine="640"/>
        <w:jc w:val="left"/>
        <w:rPr>
          <w:rFonts w:ascii="仿宋" w:hAnsi="仿宋" w:eastAsia="仿宋" w:cs="仿宋"/>
          <w:sz w:val="32"/>
        </w:rPr>
      </w:pPr>
      <w:r>
        <w:rPr>
          <w:rFonts w:ascii="仿宋" w:hAnsi="仿宋" w:eastAsia="仿宋" w:cs="仿宋"/>
          <w:sz w:val="32"/>
        </w:rPr>
        <w:t>2018</w:t>
      </w:r>
      <w:r>
        <w:rPr>
          <w:rFonts w:hint="eastAsia" w:ascii="仿宋" w:hAnsi="仿宋" w:eastAsia="仿宋" w:cs="仿宋"/>
          <w:sz w:val="32"/>
        </w:rPr>
        <w:t>年度收入合计</w:t>
      </w:r>
      <w:r>
        <w:rPr>
          <w:rFonts w:ascii="仿宋" w:hAnsi="仿宋" w:eastAsia="仿宋" w:cs="仿宋"/>
          <w:sz w:val="32"/>
        </w:rPr>
        <w:t xml:space="preserve"> </w:t>
      </w:r>
      <w:r>
        <w:rPr>
          <w:rFonts w:hint="eastAsia" w:ascii="仿宋" w:hAnsi="仿宋" w:eastAsia="仿宋" w:cs="仿宋"/>
          <w:sz w:val="32"/>
        </w:rPr>
        <w:t>8453.6万元，其中：财政拨款收入1385.95万元，占16.39</w:t>
      </w:r>
      <w:r>
        <w:rPr>
          <w:rFonts w:ascii="仿宋" w:hAnsi="仿宋" w:eastAsia="仿宋" w:cs="仿宋"/>
          <w:sz w:val="32"/>
        </w:rPr>
        <w:t>%</w:t>
      </w:r>
      <w:r>
        <w:rPr>
          <w:rFonts w:hint="eastAsia" w:ascii="仿宋" w:hAnsi="仿宋" w:eastAsia="仿宋" w:cs="仿宋"/>
          <w:sz w:val="32"/>
        </w:rPr>
        <w:t>；事业收入7042.79万元，占81.18</w:t>
      </w:r>
      <w:r>
        <w:rPr>
          <w:rFonts w:ascii="仿宋" w:hAnsi="仿宋" w:eastAsia="仿宋" w:cs="仿宋"/>
          <w:sz w:val="32"/>
        </w:rPr>
        <w:t>%</w:t>
      </w:r>
      <w:r>
        <w:rPr>
          <w:rFonts w:hint="eastAsia" w:ascii="仿宋" w:hAnsi="仿宋" w:eastAsia="仿宋" w:cs="仿宋"/>
          <w:sz w:val="32"/>
        </w:rPr>
        <w:t>；其他收入24.88万元，占0.29</w:t>
      </w:r>
      <w:r>
        <w:rPr>
          <w:rFonts w:ascii="仿宋" w:hAnsi="仿宋" w:eastAsia="仿宋" w:cs="仿宋"/>
          <w:sz w:val="32"/>
        </w:rPr>
        <w:t>%</w:t>
      </w:r>
      <w:r>
        <w:rPr>
          <w:rFonts w:hint="eastAsia" w:ascii="仿宋" w:hAnsi="仿宋" w:eastAsia="仿宋" w:cs="仿宋"/>
          <w:sz w:val="32"/>
        </w:rPr>
        <w:t>。</w:t>
      </w:r>
    </w:p>
    <w:p>
      <w:pPr>
        <w:ind w:left="720"/>
        <w:jc w:val="left"/>
        <w:rPr>
          <w:rFonts w:ascii="黑体" w:hAnsi="黑体" w:eastAsia="黑体" w:cs="黑体"/>
          <w:sz w:val="32"/>
        </w:rPr>
      </w:pPr>
      <w:r>
        <w:rPr>
          <w:rFonts w:hint="eastAsia" w:ascii="黑体" w:hAnsi="黑体" w:eastAsia="黑体" w:cs="黑体"/>
          <w:sz w:val="32"/>
        </w:rPr>
        <w:t>三、关于益阳市妇幼保健院</w:t>
      </w:r>
      <w:r>
        <w:rPr>
          <w:rFonts w:ascii="黑体" w:hAnsi="黑体" w:eastAsia="黑体" w:cs="黑体"/>
          <w:sz w:val="32"/>
        </w:rPr>
        <w:t>2018</w:t>
      </w:r>
      <w:r>
        <w:rPr>
          <w:rFonts w:hint="eastAsia"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2018</w:t>
      </w:r>
      <w:r>
        <w:rPr>
          <w:rFonts w:hint="eastAsia" w:ascii="仿宋" w:hAnsi="仿宋" w:eastAsia="仿宋" w:cs="仿宋"/>
          <w:sz w:val="32"/>
        </w:rPr>
        <w:t>年度支出合计8904.68万元，其中：基本支出7953.37万元，占89.32</w:t>
      </w:r>
      <w:r>
        <w:rPr>
          <w:rFonts w:ascii="仿宋" w:hAnsi="仿宋" w:eastAsia="仿宋" w:cs="仿宋"/>
          <w:sz w:val="32"/>
        </w:rPr>
        <w:t>%</w:t>
      </w:r>
      <w:r>
        <w:rPr>
          <w:rFonts w:hint="eastAsia" w:ascii="仿宋" w:hAnsi="仿宋" w:eastAsia="仿宋" w:cs="仿宋"/>
          <w:sz w:val="32"/>
        </w:rPr>
        <w:t>；项目支出951.31万元，占10.68</w:t>
      </w:r>
      <w:r>
        <w:rPr>
          <w:rFonts w:ascii="仿宋" w:hAnsi="仿宋" w:eastAsia="仿宋" w:cs="仿宋"/>
          <w:sz w:val="32"/>
        </w:rPr>
        <w:t>%</w:t>
      </w:r>
      <w:r>
        <w:rPr>
          <w:rFonts w:hint="eastAsia"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 xml:space="preserve"> </w:t>
      </w:r>
      <w:r>
        <w:rPr>
          <w:rFonts w:hint="eastAsia" w:ascii="黑体" w:hAnsi="黑体" w:eastAsia="黑体" w:cs="黑体"/>
          <w:sz w:val="32"/>
        </w:rPr>
        <w:t>四、关于益阳市妇幼保健院</w:t>
      </w:r>
      <w:r>
        <w:rPr>
          <w:rFonts w:ascii="黑体" w:hAnsi="黑体" w:eastAsia="黑体" w:cs="黑体"/>
          <w:sz w:val="32"/>
        </w:rPr>
        <w:t xml:space="preserve">2018 </w:t>
      </w:r>
      <w:r>
        <w:rPr>
          <w:rFonts w:hint="eastAsia" w:ascii="黑体" w:hAnsi="黑体" w:eastAsia="黑体" w:cs="黑体"/>
          <w:sz w:val="32"/>
        </w:rPr>
        <w:t>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2018</w:t>
      </w:r>
      <w:r>
        <w:rPr>
          <w:rFonts w:hint="eastAsia" w:ascii="仿宋" w:hAnsi="仿宋" w:eastAsia="仿宋" w:cs="仿宋"/>
          <w:sz w:val="32"/>
        </w:rPr>
        <w:t>年度财政拨款收入总计1385.95万元，比上年同增加419.72万元，增长43.44</w:t>
      </w:r>
      <w:r>
        <w:rPr>
          <w:rFonts w:ascii="仿宋" w:hAnsi="仿宋" w:eastAsia="仿宋" w:cs="仿宋"/>
          <w:sz w:val="32"/>
        </w:rPr>
        <w:t>%</w:t>
      </w:r>
      <w:r>
        <w:rPr>
          <w:rFonts w:hint="eastAsia" w:ascii="仿宋" w:hAnsi="仿宋" w:eastAsia="仿宋" w:cs="仿宋"/>
          <w:sz w:val="32"/>
        </w:rPr>
        <w:t>；财政拨款支出总计1643.50万元，比上年同期减少3637.33万元，下降68.88</w:t>
      </w:r>
      <w:r>
        <w:rPr>
          <w:rFonts w:ascii="仿宋" w:hAnsi="仿宋" w:eastAsia="仿宋" w:cs="仿宋"/>
          <w:sz w:val="32"/>
        </w:rPr>
        <w:t>%</w:t>
      </w:r>
      <w:r>
        <w:rPr>
          <w:rFonts w:hint="eastAsia" w:ascii="仿宋" w:hAnsi="仿宋" w:eastAsia="仿宋" w:cs="仿宋"/>
          <w:sz w:val="32"/>
        </w:rPr>
        <w:t>。</w:t>
      </w:r>
    </w:p>
    <w:p>
      <w:pPr>
        <w:ind w:firstLine="640"/>
        <w:jc w:val="left"/>
        <w:rPr>
          <w:rFonts w:ascii="黑体" w:hAnsi="黑体" w:eastAsia="黑体" w:cs="黑体"/>
          <w:sz w:val="32"/>
        </w:rPr>
      </w:pPr>
      <w:r>
        <w:rPr>
          <w:rFonts w:hint="eastAsia" w:ascii="黑体" w:hAnsi="黑体" w:eastAsia="黑体" w:cs="黑体"/>
          <w:sz w:val="32"/>
        </w:rPr>
        <w:t>五、关于益阳市妇幼保健院</w:t>
      </w:r>
      <w:r>
        <w:rPr>
          <w:rFonts w:ascii="黑体" w:hAnsi="黑体" w:eastAsia="黑体" w:cs="黑体"/>
          <w:sz w:val="32"/>
        </w:rPr>
        <w:t>2018</w:t>
      </w:r>
      <w:r>
        <w:rPr>
          <w:rFonts w:hint="eastAsia" w:ascii="黑体" w:hAnsi="黑体" w:eastAsia="黑体" w:cs="黑体"/>
          <w:sz w:val="32"/>
        </w:rPr>
        <w:t>年度一般公共预算财政拨款收入支出决算情况说明</w:t>
      </w:r>
    </w:p>
    <w:p>
      <w:pPr>
        <w:ind w:firstLine="320"/>
        <w:jc w:val="left"/>
        <w:rPr>
          <w:rFonts w:ascii="楷体" w:hAnsi="楷体" w:eastAsia="楷体" w:cs="楷体"/>
          <w:sz w:val="32"/>
        </w:rPr>
      </w:pPr>
      <w:r>
        <w:rPr>
          <w:rFonts w:hint="eastAsia"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2018</w:t>
      </w:r>
      <w:r>
        <w:rPr>
          <w:rFonts w:hint="eastAsia" w:ascii="仿宋" w:hAnsi="仿宋" w:eastAsia="仿宋" w:cs="仿宋"/>
          <w:sz w:val="32"/>
        </w:rPr>
        <w:t>年度一般公共预算财政拨款收入总计1385.95万元，比上年同期增加419.72万元，增长43.44</w:t>
      </w:r>
      <w:r>
        <w:rPr>
          <w:rFonts w:ascii="仿宋" w:hAnsi="仿宋" w:eastAsia="仿宋" w:cs="仿宋"/>
          <w:sz w:val="32"/>
        </w:rPr>
        <w:t>%</w:t>
      </w:r>
      <w:r>
        <w:rPr>
          <w:rFonts w:hint="eastAsia" w:ascii="仿宋" w:hAnsi="仿宋" w:eastAsia="仿宋" w:cs="仿宋"/>
          <w:sz w:val="32"/>
        </w:rPr>
        <w:t>；一般公共预算财政拨款支出总计1643.50万元，比上年同期减少3637.33万元，下降68.88</w:t>
      </w:r>
      <w:r>
        <w:rPr>
          <w:rFonts w:ascii="仿宋" w:hAnsi="仿宋" w:eastAsia="仿宋" w:cs="仿宋"/>
          <w:sz w:val="32"/>
        </w:rPr>
        <w:t>%</w:t>
      </w:r>
      <w:r>
        <w:rPr>
          <w:rFonts w:hint="eastAsia" w:ascii="仿宋" w:hAnsi="仿宋" w:eastAsia="仿宋" w:cs="仿宋"/>
          <w:sz w:val="32"/>
        </w:rPr>
        <w:t>。</w:t>
      </w:r>
    </w:p>
    <w:p>
      <w:pPr>
        <w:ind w:firstLine="320"/>
        <w:jc w:val="left"/>
        <w:rPr>
          <w:rFonts w:ascii="楷体" w:hAnsi="楷体" w:eastAsia="楷体" w:cs="楷体"/>
          <w:sz w:val="32"/>
        </w:rPr>
      </w:pPr>
      <w:r>
        <w:rPr>
          <w:rFonts w:hint="eastAsia" w:ascii="楷体" w:hAnsi="楷体" w:eastAsia="楷体" w:cs="楷体"/>
          <w:sz w:val="32"/>
        </w:rPr>
        <w:t>（二）一般公共预算财政拨款支出决算构成情况。</w:t>
      </w:r>
    </w:p>
    <w:p>
      <w:pPr>
        <w:jc w:val="left"/>
        <w:rPr>
          <w:rFonts w:hint="eastAsia" w:ascii="仿宋" w:hAnsi="仿宋" w:eastAsia="仿宋" w:cs="仿宋"/>
          <w:sz w:val="32"/>
        </w:rPr>
      </w:pPr>
      <w:r>
        <w:rPr>
          <w:rFonts w:hint="eastAsia" w:ascii="仿宋" w:hAnsi="仿宋" w:eastAsia="仿宋" w:cs="仿宋"/>
          <w:sz w:val="32"/>
        </w:rPr>
        <w:t>2018年一般公共预算财政拨款基本支出692.19万，占42.12%;</w:t>
      </w:r>
    </w:p>
    <w:p>
      <w:pPr>
        <w:jc w:val="left"/>
        <w:rPr>
          <w:rFonts w:hint="eastAsia" w:ascii="仿宋" w:hAnsi="仿宋" w:eastAsia="仿宋" w:cs="仿宋"/>
          <w:sz w:val="32"/>
        </w:rPr>
      </w:pPr>
      <w:r>
        <w:rPr>
          <w:rFonts w:hint="eastAsia" w:ascii="仿宋" w:hAnsi="仿宋" w:eastAsia="仿宋" w:cs="仿宋"/>
          <w:sz w:val="32"/>
        </w:rPr>
        <w:t>2018年一般公共预算财政拨款项目支出951.31万，占57.88%;</w:t>
      </w:r>
    </w:p>
    <w:p>
      <w:pPr>
        <w:jc w:val="left"/>
        <w:rPr>
          <w:rFonts w:ascii="楷体" w:hAnsi="楷体" w:eastAsia="楷体" w:cs="楷体"/>
          <w:sz w:val="32"/>
        </w:rPr>
      </w:pPr>
      <w:r>
        <w:rPr>
          <w:rFonts w:hint="eastAsia" w:ascii="楷体" w:hAnsi="楷体" w:eastAsia="楷体" w:cs="楷体"/>
          <w:sz w:val="32"/>
        </w:rPr>
        <w:t>（三）一般公共预算财政拨款支出决算具体情况。</w:t>
      </w:r>
    </w:p>
    <w:p>
      <w:pPr>
        <w:ind w:firstLine="640"/>
        <w:jc w:val="left"/>
        <w:rPr>
          <w:rFonts w:ascii="仿宋" w:hAnsi="仿宋" w:eastAsia="仿宋" w:cs="Times New Roman"/>
          <w:sz w:val="32"/>
          <w:szCs w:val="32"/>
        </w:rPr>
      </w:pPr>
      <w:r>
        <w:rPr>
          <w:rFonts w:ascii="仿宋" w:hAnsi="仿宋" w:eastAsia="仿宋" w:cs="仿宋"/>
          <w:sz w:val="32"/>
        </w:rPr>
        <w:t>1.</w:t>
      </w:r>
      <w:r>
        <w:rPr>
          <w:rFonts w:ascii="仿宋" w:hAnsi="仿宋" w:eastAsia="仿宋" w:cs="仿宋"/>
          <w:sz w:val="32"/>
          <w:szCs w:val="32"/>
        </w:rPr>
        <w:t xml:space="preserve"> 2018</w:t>
      </w:r>
      <w:r>
        <w:rPr>
          <w:rFonts w:hint="eastAsia" w:ascii="仿宋" w:hAnsi="仿宋" w:eastAsia="仿宋" w:cs="仿宋"/>
          <w:sz w:val="32"/>
          <w:szCs w:val="32"/>
        </w:rPr>
        <w:t>年度一般公共预算财政拨款基本支出692.19万元，其中人员经费支出661.22万元，主要包括：基本工资261.39万元、津贴补贴181.30万、其他社会保障费2.66万、基本养老保险缴费88.54万、其他工资福利38.65万、退休费4.87万元、医保及住房公积金83.21万元、其他对个人和家庭的补助0.60万；公用经费支出30.97万元，主要包括：工会经费8.85万、福利费13.27万、其他商品服务支出8.85万。</w:t>
      </w:r>
    </w:p>
    <w:p>
      <w:pPr>
        <w:ind w:firstLine="640"/>
        <w:jc w:val="left"/>
        <w:rPr>
          <w:rFonts w:hint="eastAsia" w:ascii="仿宋" w:hAnsi="仿宋" w:eastAsia="仿宋" w:cs="仿宋"/>
          <w:sz w:val="32"/>
        </w:rPr>
      </w:pPr>
      <w:r>
        <w:rPr>
          <w:rFonts w:ascii="仿宋" w:hAnsi="仿宋" w:eastAsia="仿宋" w:cs="仿宋"/>
          <w:sz w:val="32"/>
        </w:rPr>
        <w:t xml:space="preserve">2. </w:t>
      </w:r>
      <w:r>
        <w:rPr>
          <w:rFonts w:ascii="仿宋" w:hAnsi="仿宋" w:eastAsia="仿宋" w:cs="仿宋"/>
          <w:sz w:val="32"/>
          <w:szCs w:val="32"/>
        </w:rPr>
        <w:t>2018</w:t>
      </w:r>
      <w:r>
        <w:rPr>
          <w:rFonts w:hint="eastAsia" w:ascii="仿宋" w:hAnsi="仿宋" w:eastAsia="仿宋" w:cs="仿宋"/>
          <w:sz w:val="32"/>
          <w:szCs w:val="32"/>
        </w:rPr>
        <w:t>年度一般公共预算财政拨款项目支出951.31万</w:t>
      </w:r>
      <w:r>
        <w:rPr>
          <w:rFonts w:hint="eastAsia" w:ascii="仿宋" w:hAnsi="仿宋" w:eastAsia="仿宋" w:cs="仿宋"/>
          <w:sz w:val="32"/>
        </w:rPr>
        <w:t>，主要用于：公立医院（21002）建设支出855.23万、公共卫生（21004）支出62.89万、其他医疗卫生与计划生育（21099）支出11.00万元、计划生育服务（21007）爱心助孕项目支出22.19万。</w:t>
      </w:r>
    </w:p>
    <w:p>
      <w:pPr>
        <w:ind w:firstLine="640"/>
        <w:jc w:val="left"/>
        <w:rPr>
          <w:rFonts w:ascii="黑体" w:hAnsi="黑体" w:eastAsia="黑体" w:cs="黑体"/>
          <w:sz w:val="32"/>
        </w:rPr>
      </w:pPr>
      <w:r>
        <w:rPr>
          <w:rFonts w:hint="eastAsia" w:ascii="黑体" w:hAnsi="黑体" w:eastAsia="黑体" w:cs="黑体"/>
          <w:sz w:val="32"/>
        </w:rPr>
        <w:t>六、关于益阳市妇幼保健院</w:t>
      </w:r>
      <w:r>
        <w:rPr>
          <w:rFonts w:ascii="黑体" w:hAnsi="黑体" w:eastAsia="黑体" w:cs="黑体"/>
          <w:sz w:val="32"/>
        </w:rPr>
        <w:t>2018</w:t>
      </w:r>
      <w:r>
        <w:rPr>
          <w:rFonts w:hint="eastAsia" w:ascii="黑体" w:hAnsi="黑体" w:eastAsia="黑体" w:cs="黑体"/>
          <w:sz w:val="32"/>
        </w:rPr>
        <w:t>年度一般公共预算财政拨款基本支出决算情况说明</w:t>
      </w:r>
    </w:p>
    <w:p>
      <w:pPr>
        <w:ind w:firstLine="640"/>
        <w:jc w:val="left"/>
        <w:rPr>
          <w:rFonts w:hint="eastAsia"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度一般公共预算财政拨款基本支出692.19万元，其中人员经费支出661.22万元，主要包括：基本工资261.39万元、津贴补贴181.30万、其他社会保障费2.66万、基本养老保险缴费88.54万、其他工资福利38.65万、退休费4.87万元、医保及住房公积金83.21万元、其他对个人和家庭的补助0.60万；公用经费支出30.97万元，主要包括：工会经费8.85万、福利费13.27万、其他商品服务支出8.85万。</w:t>
      </w:r>
    </w:p>
    <w:p>
      <w:pPr>
        <w:ind w:firstLine="640"/>
        <w:jc w:val="left"/>
        <w:rPr>
          <w:rFonts w:ascii="黑体" w:hAnsi="黑体" w:eastAsia="黑体" w:cs="黑体"/>
          <w:sz w:val="32"/>
        </w:rPr>
      </w:pPr>
      <w:r>
        <w:rPr>
          <w:rFonts w:hint="eastAsia" w:ascii="黑体" w:hAnsi="黑体" w:eastAsia="黑体" w:cs="黑体"/>
          <w:sz w:val="32"/>
        </w:rPr>
        <w:t>七、关于益阳市妇幼保健院</w:t>
      </w:r>
      <w:r>
        <w:rPr>
          <w:rFonts w:ascii="黑体" w:hAnsi="黑体" w:eastAsia="黑体" w:cs="黑体"/>
          <w:sz w:val="32"/>
        </w:rPr>
        <w:t xml:space="preserve">2018 </w:t>
      </w:r>
      <w:r>
        <w:rPr>
          <w:rFonts w:hint="eastAsia"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hint="eastAsia" w:ascii="楷体" w:hAnsi="楷体" w:eastAsia="楷体" w:cs="楷体"/>
          <w:sz w:val="32"/>
        </w:rPr>
        <w:t>（一）政府性基金预算财政拨款收入支出决算总体情况。</w:t>
      </w:r>
    </w:p>
    <w:p>
      <w:pPr>
        <w:ind w:firstLine="640" w:firstLineChars="200"/>
        <w:jc w:val="left"/>
        <w:rPr>
          <w:rFonts w:ascii="黑体" w:hAnsi="黑体" w:eastAsia="黑体" w:cs="Times New Roman"/>
          <w:sz w:val="32"/>
          <w:szCs w:val="32"/>
        </w:rPr>
      </w:pPr>
      <w:r>
        <w:rPr>
          <w:rFonts w:ascii="仿宋" w:hAnsi="仿宋" w:eastAsia="仿宋" w:cs="仿宋"/>
          <w:sz w:val="32"/>
          <w:szCs w:val="32"/>
        </w:rPr>
        <w:t xml:space="preserve">2018 </w:t>
      </w:r>
      <w:r>
        <w:rPr>
          <w:rFonts w:hint="eastAsia" w:ascii="仿宋" w:hAnsi="仿宋" w:eastAsia="仿宋" w:cs="仿宋"/>
          <w:sz w:val="32"/>
          <w:szCs w:val="32"/>
        </w:rPr>
        <w:t>年度财政未安排政府性基金预算财政拨款，故无数据。</w:t>
      </w:r>
    </w:p>
    <w:p>
      <w:pPr>
        <w:ind w:firstLine="640"/>
        <w:jc w:val="left"/>
        <w:rPr>
          <w:rFonts w:ascii="仿宋" w:hAnsi="仿宋" w:eastAsia="仿宋" w:cs="仿宋"/>
          <w:sz w:val="32"/>
        </w:rPr>
      </w:pPr>
      <w:r>
        <w:rPr>
          <w:rFonts w:hint="eastAsia" w:ascii="楷体" w:hAnsi="楷体" w:eastAsia="楷体" w:cs="楷体"/>
          <w:sz w:val="32"/>
        </w:rPr>
        <w:t>（二）政府性基金预算财政拨款支出决算构成情况。</w:t>
      </w:r>
    </w:p>
    <w:p>
      <w:pPr>
        <w:ind w:firstLine="640" w:firstLineChars="200"/>
        <w:jc w:val="left"/>
        <w:rPr>
          <w:rFonts w:ascii="黑体" w:hAnsi="黑体" w:eastAsia="黑体" w:cs="Times New Roman"/>
          <w:sz w:val="32"/>
          <w:szCs w:val="32"/>
        </w:rPr>
      </w:pPr>
      <w:r>
        <w:rPr>
          <w:rFonts w:ascii="仿宋" w:hAnsi="仿宋" w:eastAsia="仿宋" w:cs="仿宋"/>
          <w:sz w:val="32"/>
          <w:szCs w:val="32"/>
        </w:rPr>
        <w:t xml:space="preserve">2018 </w:t>
      </w:r>
      <w:r>
        <w:rPr>
          <w:rFonts w:hint="eastAsia" w:ascii="仿宋" w:hAnsi="仿宋" w:eastAsia="仿宋" w:cs="仿宋"/>
          <w:sz w:val="32"/>
          <w:szCs w:val="32"/>
        </w:rPr>
        <w:t>年度财政未安排政府性基金预算财政拨款，故无数据。</w:t>
      </w:r>
    </w:p>
    <w:p>
      <w:pPr>
        <w:ind w:firstLine="640"/>
        <w:jc w:val="left"/>
        <w:rPr>
          <w:rFonts w:ascii="仿宋" w:hAnsi="仿宋" w:eastAsia="仿宋" w:cs="仿宋"/>
          <w:sz w:val="32"/>
        </w:rPr>
      </w:pPr>
      <w:r>
        <w:rPr>
          <w:rFonts w:hint="eastAsia" w:ascii="楷体" w:hAnsi="楷体" w:eastAsia="楷体" w:cs="楷体"/>
          <w:sz w:val="32"/>
        </w:rPr>
        <w:t>（三）政府性基金预算财政拨款支出决算具体情况。</w:t>
      </w:r>
    </w:p>
    <w:p>
      <w:pPr>
        <w:ind w:firstLine="640" w:firstLineChars="200"/>
        <w:jc w:val="left"/>
        <w:rPr>
          <w:rFonts w:ascii="黑体" w:hAnsi="黑体" w:eastAsia="黑体" w:cs="Times New Roman"/>
          <w:sz w:val="32"/>
          <w:szCs w:val="32"/>
        </w:rPr>
      </w:pPr>
      <w:r>
        <w:rPr>
          <w:rFonts w:ascii="仿宋" w:hAnsi="仿宋" w:eastAsia="仿宋" w:cs="仿宋"/>
          <w:sz w:val="32"/>
          <w:szCs w:val="32"/>
        </w:rPr>
        <w:t xml:space="preserve">2018 </w:t>
      </w:r>
      <w:r>
        <w:rPr>
          <w:rFonts w:hint="eastAsia" w:ascii="仿宋" w:hAnsi="仿宋" w:eastAsia="仿宋" w:cs="仿宋"/>
          <w:sz w:val="32"/>
          <w:szCs w:val="32"/>
        </w:rPr>
        <w:t>年度财政未安排政府性基金预算财政拨款，故无数据。</w:t>
      </w:r>
    </w:p>
    <w:p>
      <w:pPr>
        <w:ind w:firstLine="640"/>
        <w:jc w:val="left"/>
        <w:rPr>
          <w:rFonts w:ascii="黑体" w:hAnsi="黑体" w:eastAsia="黑体" w:cs="黑体"/>
          <w:sz w:val="32"/>
        </w:rPr>
      </w:pPr>
      <w:r>
        <w:rPr>
          <w:rFonts w:hint="eastAsia" w:ascii="黑体" w:hAnsi="黑体" w:eastAsia="黑体" w:cs="黑体"/>
          <w:sz w:val="32"/>
        </w:rPr>
        <w:t>八、关于益阳市妇幼保健院</w:t>
      </w:r>
      <w:r>
        <w:rPr>
          <w:rFonts w:ascii="黑体" w:hAnsi="黑体" w:eastAsia="黑体" w:cs="黑体"/>
          <w:sz w:val="32"/>
        </w:rPr>
        <w:t>2018</w:t>
      </w:r>
      <w:r>
        <w:rPr>
          <w:rFonts w:hint="eastAsia" w:ascii="黑体" w:hAnsi="黑体" w:eastAsia="黑体" w:cs="黑体"/>
          <w:sz w:val="32"/>
        </w:rPr>
        <w:t>年度一般公共预算财政拨款“三公”经费支出决算情况说明</w:t>
      </w:r>
    </w:p>
    <w:p>
      <w:pPr>
        <w:ind w:firstLine="640"/>
        <w:jc w:val="left"/>
        <w:rPr>
          <w:rFonts w:ascii="楷体" w:hAnsi="楷体" w:eastAsia="楷体" w:cs="楷体"/>
          <w:sz w:val="32"/>
        </w:rPr>
      </w:pPr>
      <w:r>
        <w:rPr>
          <w:rFonts w:hint="eastAsia" w:ascii="楷体" w:hAnsi="楷体" w:eastAsia="楷体" w:cs="楷体"/>
          <w:sz w:val="32"/>
        </w:rPr>
        <w:t>（一）“三公”经费财政拨款支出决算总体情况说明。</w:t>
      </w:r>
    </w:p>
    <w:p>
      <w:pPr>
        <w:ind w:firstLine="640" w:firstLineChars="200"/>
        <w:jc w:val="left"/>
        <w:rPr>
          <w:rFonts w:ascii="黑体" w:hAnsi="黑体" w:eastAsia="黑体" w:cs="Times New Roman"/>
          <w:sz w:val="32"/>
          <w:szCs w:val="32"/>
        </w:rPr>
      </w:pPr>
      <w:r>
        <w:rPr>
          <w:rFonts w:ascii="仿宋" w:hAnsi="仿宋" w:eastAsia="仿宋" w:cs="仿宋"/>
          <w:sz w:val="32"/>
          <w:szCs w:val="32"/>
        </w:rPr>
        <w:t xml:space="preserve">2018 </w:t>
      </w:r>
      <w:r>
        <w:rPr>
          <w:rFonts w:hint="eastAsia" w:ascii="仿宋" w:hAnsi="仿宋" w:eastAsia="仿宋" w:cs="仿宋"/>
          <w:sz w:val="32"/>
          <w:szCs w:val="32"/>
        </w:rPr>
        <w:t>年度财政未安排公共预财政拨款“三公”经费，无有数据。</w:t>
      </w:r>
    </w:p>
    <w:p>
      <w:pPr>
        <w:ind w:firstLine="640"/>
        <w:jc w:val="left"/>
        <w:rPr>
          <w:rFonts w:hint="eastAsia" w:ascii="黑体" w:hAnsi="黑体" w:eastAsia="黑体" w:cs="黑体"/>
          <w:sz w:val="32"/>
        </w:rPr>
      </w:pPr>
      <w:r>
        <w:rPr>
          <w:rFonts w:hint="eastAsia" w:ascii="黑体" w:hAnsi="黑体" w:eastAsia="黑体" w:cs="黑体"/>
          <w:sz w:val="32"/>
        </w:rPr>
        <w:t>九、关于2018年度预算绩效情况说明</w:t>
      </w:r>
    </w:p>
    <w:p>
      <w:pPr>
        <w:ind w:firstLine="640"/>
        <w:jc w:val="left"/>
        <w:rPr>
          <w:rFonts w:hint="eastAsia" w:ascii="仿宋_GB2312" w:hAnsi="黑体" w:eastAsia="仿宋_GB2312" w:cs="黑体"/>
          <w:sz w:val="32"/>
        </w:rPr>
      </w:pPr>
      <w:r>
        <w:rPr>
          <w:rFonts w:hint="eastAsia" w:ascii="仿宋_GB2312" w:hAnsi="黑体" w:eastAsia="仿宋_GB2312" w:cs="黑体"/>
          <w:sz w:val="32"/>
        </w:rPr>
        <w:t xml:space="preserve"> 基建项目根据工程进度安排支出；财政专项根据工作实绩安排经费。其他项目按照不超过年初预算据实安排经费。全年整体完成年初目标。</w:t>
      </w:r>
    </w:p>
    <w:p>
      <w:pPr>
        <w:ind w:firstLine="640"/>
        <w:jc w:val="left"/>
        <w:rPr>
          <w:rFonts w:ascii="黑体" w:hAnsi="黑体" w:eastAsia="黑体" w:cs="黑体"/>
          <w:sz w:val="32"/>
        </w:rPr>
      </w:pPr>
      <w:r>
        <w:rPr>
          <w:rFonts w:hint="eastAsia" w:ascii="黑体" w:hAnsi="黑体" w:eastAsia="黑体" w:cs="黑体"/>
          <w:sz w:val="32"/>
        </w:rPr>
        <w:t>十、其他重要事项的情况说明</w:t>
      </w:r>
    </w:p>
    <w:p>
      <w:pPr>
        <w:ind w:firstLine="640"/>
        <w:jc w:val="left"/>
        <w:rPr>
          <w:rFonts w:hint="eastAsia" w:ascii="楷体" w:hAnsi="楷体" w:eastAsia="楷体" w:cs="楷体"/>
          <w:color w:val="FF0000"/>
          <w:sz w:val="32"/>
        </w:rPr>
      </w:pPr>
      <w:r>
        <w:rPr>
          <w:rFonts w:hint="eastAsia" w:ascii="楷体" w:hAnsi="楷体" w:eastAsia="楷体" w:cs="楷体"/>
          <w:sz w:val="32"/>
        </w:rPr>
        <w:t>（一）预决算收支增减变化情况。</w:t>
      </w:r>
    </w:p>
    <w:p>
      <w:pPr>
        <w:ind w:firstLine="640"/>
        <w:jc w:val="left"/>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年收入年初预算17146.14万元，调整预算数-8692.52万元，决算数8453.62万元；</w:t>
      </w:r>
      <w:r>
        <w:rPr>
          <w:rFonts w:ascii="仿宋" w:hAnsi="仿宋" w:eastAsia="仿宋" w:cs="仿宋"/>
          <w:sz w:val="32"/>
          <w:szCs w:val="32"/>
        </w:rPr>
        <w:t>2018</w:t>
      </w:r>
      <w:r>
        <w:rPr>
          <w:rFonts w:hint="eastAsia" w:ascii="仿宋" w:hAnsi="仿宋" w:eastAsia="仿宋" w:cs="仿宋"/>
          <w:sz w:val="32"/>
          <w:szCs w:val="32"/>
        </w:rPr>
        <w:t>年支出年初预算17146.14万元，调整预算-8241.46万元，决算数8904.68万元。</w:t>
      </w:r>
    </w:p>
    <w:p>
      <w:pPr>
        <w:ind w:firstLine="640"/>
        <w:jc w:val="left"/>
        <w:rPr>
          <w:rFonts w:ascii="楷体" w:hAnsi="楷体" w:eastAsia="楷体" w:cs="楷体"/>
          <w:color w:val="FF0000"/>
          <w:sz w:val="32"/>
        </w:rPr>
      </w:pPr>
      <w:r>
        <w:rPr>
          <w:rFonts w:hint="eastAsia" w:ascii="楷体" w:hAnsi="楷体" w:eastAsia="楷体" w:cs="楷体"/>
          <w:sz w:val="32"/>
        </w:rPr>
        <w:t>（二）机关运行经费支出情况。</w:t>
      </w: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财政预算未安排此项费用，无数据，故无说明。</w:t>
      </w:r>
    </w:p>
    <w:p>
      <w:pPr>
        <w:ind w:firstLine="640"/>
        <w:jc w:val="left"/>
        <w:rPr>
          <w:rFonts w:ascii="楷体" w:hAnsi="楷体" w:eastAsia="楷体" w:cs="楷体"/>
          <w:color w:val="FF0000"/>
          <w:sz w:val="32"/>
        </w:rPr>
      </w:pPr>
      <w:r>
        <w:rPr>
          <w:rFonts w:hint="eastAsia" w:ascii="楷体" w:hAnsi="楷体" w:eastAsia="楷体" w:cs="楷体"/>
          <w:sz w:val="32"/>
        </w:rPr>
        <w:t>（三）政府采购支出情况。</w:t>
      </w:r>
    </w:p>
    <w:p>
      <w:pPr>
        <w:ind w:firstLine="640"/>
        <w:jc w:val="left"/>
        <w:rPr>
          <w:rFonts w:hint="default" w:ascii="仿宋_GB2312" w:eastAsia="仿宋_GB2312"/>
          <w:sz w:val="32"/>
          <w:szCs w:val="32"/>
          <w:lang w:val="en-US" w:eastAsia="zh-CN"/>
        </w:rPr>
      </w:pPr>
      <w:r>
        <w:rPr>
          <w:rFonts w:hint="eastAsia" w:ascii="仿宋_GB2312" w:eastAsia="仿宋_GB2312"/>
          <w:sz w:val="32"/>
          <w:szCs w:val="32"/>
        </w:rPr>
        <w:t>本部门</w:t>
      </w:r>
      <w:r>
        <w:rPr>
          <w:rFonts w:ascii="仿宋_GB2312" w:eastAsia="仿宋_GB2312"/>
          <w:sz w:val="32"/>
          <w:szCs w:val="32"/>
        </w:rPr>
        <w:t>2018</w:t>
      </w:r>
      <w:r>
        <w:rPr>
          <w:rFonts w:hint="eastAsia" w:ascii="仿宋_GB2312" w:eastAsia="仿宋_GB2312"/>
          <w:sz w:val="32"/>
          <w:szCs w:val="32"/>
        </w:rPr>
        <w:t>年度经政府采购平台采购金额</w:t>
      </w:r>
      <w:r>
        <w:rPr>
          <w:rFonts w:hint="eastAsia" w:ascii="仿宋_GB2312" w:eastAsia="仿宋_GB2312"/>
          <w:sz w:val="32"/>
          <w:szCs w:val="32"/>
          <w:lang w:val="en-US" w:eastAsia="zh-CN"/>
        </w:rPr>
        <w:t>7300.214</w:t>
      </w:r>
      <w:r>
        <w:rPr>
          <w:rFonts w:hint="eastAsia" w:ascii="仿宋_GB2312" w:eastAsia="仿宋_GB2312"/>
          <w:sz w:val="32"/>
          <w:szCs w:val="32"/>
        </w:rPr>
        <w:t>万元，</w:t>
      </w:r>
      <w:r>
        <w:rPr>
          <w:rFonts w:hint="eastAsia" w:ascii="仿宋_GB2312" w:eastAsia="仿宋_GB2312"/>
          <w:sz w:val="32"/>
          <w:szCs w:val="32"/>
          <w:lang w:eastAsia="zh-CN"/>
        </w:rPr>
        <w:t>其中工程类</w:t>
      </w:r>
      <w:r>
        <w:rPr>
          <w:rFonts w:hint="eastAsia" w:ascii="仿宋_GB2312" w:eastAsia="仿宋_GB2312"/>
          <w:sz w:val="32"/>
          <w:szCs w:val="32"/>
          <w:lang w:val="en-US" w:eastAsia="zh-CN"/>
        </w:rPr>
        <w:t>7225.914万元、服务46.8万元、货物27.5万元，</w:t>
      </w:r>
      <w:r>
        <w:rPr>
          <w:rFonts w:hint="eastAsia" w:ascii="仿宋_GB2312" w:eastAsia="仿宋_GB2312"/>
          <w:sz w:val="32"/>
          <w:szCs w:val="32"/>
        </w:rPr>
        <w:t>授予中小企业的合同金额</w:t>
      </w:r>
      <w:r>
        <w:rPr>
          <w:rFonts w:hint="eastAsia" w:ascii="仿宋_GB2312" w:eastAsia="仿宋_GB2312"/>
          <w:sz w:val="32"/>
          <w:szCs w:val="32"/>
          <w:lang w:eastAsia="zh-CN"/>
        </w:rPr>
        <w:t>为</w:t>
      </w:r>
      <w:r>
        <w:rPr>
          <w:rFonts w:hint="eastAsia" w:ascii="仿宋_GB2312" w:eastAsia="仿宋_GB2312"/>
          <w:sz w:val="32"/>
          <w:szCs w:val="32"/>
          <w:lang w:val="en-US" w:eastAsia="zh-CN"/>
        </w:rPr>
        <w:t>7300.214万元，</w:t>
      </w:r>
      <w:r>
        <w:rPr>
          <w:rFonts w:hint="eastAsia" w:ascii="仿宋_GB2312" w:eastAsia="仿宋_GB2312"/>
          <w:sz w:val="32"/>
          <w:szCs w:val="32"/>
        </w:rPr>
        <w:t>占政府采购支出总金额的比重</w:t>
      </w:r>
      <w:r>
        <w:rPr>
          <w:rFonts w:hint="eastAsia" w:ascii="仿宋_GB2312" w:eastAsia="仿宋_GB2312"/>
          <w:sz w:val="32"/>
          <w:szCs w:val="32"/>
          <w:lang w:eastAsia="zh-CN"/>
        </w:rPr>
        <w:t>的</w:t>
      </w:r>
      <w:r>
        <w:rPr>
          <w:rFonts w:hint="eastAsia" w:ascii="仿宋_GB2312" w:eastAsia="仿宋_GB2312"/>
          <w:sz w:val="32"/>
          <w:szCs w:val="32"/>
          <w:lang w:val="en-US" w:eastAsia="zh-CN"/>
        </w:rPr>
        <w:t>100%。</w:t>
      </w:r>
      <w:bookmarkStart w:id="0" w:name="_GoBack"/>
      <w:bookmarkEnd w:id="0"/>
    </w:p>
    <w:p>
      <w:pPr>
        <w:ind w:firstLine="640"/>
        <w:jc w:val="left"/>
        <w:rPr>
          <w:rFonts w:ascii="楷体" w:hAnsi="楷体" w:eastAsia="楷体" w:cs="楷体"/>
          <w:sz w:val="32"/>
        </w:rPr>
      </w:pPr>
      <w:r>
        <w:rPr>
          <w:rFonts w:hint="eastAsia" w:ascii="楷体" w:hAnsi="楷体" w:eastAsia="楷体" w:cs="楷体"/>
          <w:sz w:val="32"/>
        </w:rPr>
        <w:t>（四）国有资产占用情况。</w:t>
      </w:r>
    </w:p>
    <w:p>
      <w:pPr>
        <w:ind w:firstLine="640" w:firstLineChars="200"/>
        <w:rPr>
          <w:rFonts w:hint="eastAsia"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日，本部门共有车辆5辆，其中一般公务用车1辆、其他用车4辆，其他用车主要是救护车；单位价值</w:t>
      </w:r>
      <w:r>
        <w:rPr>
          <w:rFonts w:ascii="仿宋_GB2312" w:eastAsia="仿宋_GB2312"/>
          <w:sz w:val="32"/>
          <w:szCs w:val="32"/>
        </w:rPr>
        <w:t>50</w:t>
      </w:r>
      <w:r>
        <w:rPr>
          <w:rFonts w:hint="eastAsia" w:ascii="仿宋_GB2312" w:eastAsia="仿宋_GB2312"/>
          <w:sz w:val="32"/>
          <w:szCs w:val="32"/>
        </w:rPr>
        <w:t>万元以上通用设备0台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万元以上专用设备7台</w:t>
      </w:r>
      <w:r>
        <w:rPr>
          <w:rFonts w:ascii="仿宋_GB2312" w:eastAsia="仿宋_GB2312"/>
          <w:sz w:val="32"/>
          <w:szCs w:val="32"/>
        </w:rPr>
        <w:t>(</w:t>
      </w:r>
      <w:r>
        <w:rPr>
          <w:rFonts w:hint="eastAsia" w:ascii="仿宋_GB2312" w:eastAsia="仿宋_GB2312"/>
          <w:sz w:val="32"/>
          <w:szCs w:val="32"/>
        </w:rPr>
        <w:t>套)。</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cs="宋体"/>
          <w:sz w:val="44"/>
        </w:rPr>
        <w:br w:type="page"/>
      </w:r>
      <w:r>
        <w:rPr>
          <w:rFonts w:hint="eastAsia" w:ascii="宋体" w:hAnsi="宋体" w:cs="宋体"/>
          <w:sz w:val="44"/>
        </w:rPr>
        <w:t>第四部分</w:t>
      </w:r>
      <w:r>
        <w:rPr>
          <w:rFonts w:ascii="方正小标宋_GBK" w:hAnsi="方正小标宋_GBK" w:eastAsia="方正小标宋_GBK" w:cs="方正小标宋_GBK"/>
          <w:sz w:val="44"/>
        </w:rPr>
        <w:t xml:space="preserve"> </w:t>
      </w:r>
      <w:r>
        <w:rPr>
          <w:rFonts w:hint="eastAsia" w:ascii="宋体" w:hAnsi="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hint="eastAsia" w:ascii="仿宋" w:hAnsi="仿宋" w:eastAsia="仿宋" w:cs="仿宋"/>
          <w:b/>
          <w:sz w:val="32"/>
        </w:rPr>
        <w:t>一、财政拨款收入：</w:t>
      </w:r>
      <w:r>
        <w:rPr>
          <w:rFonts w:hint="eastAsia" w:ascii="仿宋" w:hAnsi="仿宋" w:eastAsia="仿宋" w:cs="仿宋"/>
          <w:sz w:val="32"/>
        </w:rPr>
        <w:t>指中央财政当年拨付的资金。</w:t>
      </w:r>
      <w:r>
        <w:rPr>
          <w:rFonts w:ascii="仿宋" w:hAnsi="仿宋" w:eastAsia="仿宋" w:cs="仿宋"/>
          <w:sz w:val="32"/>
        </w:rPr>
        <w:t xml:space="preserve"> </w:t>
      </w:r>
    </w:p>
    <w:p>
      <w:pPr>
        <w:ind w:firstLine="643"/>
        <w:jc w:val="left"/>
        <w:rPr>
          <w:rFonts w:ascii="仿宋" w:hAnsi="仿宋" w:eastAsia="仿宋" w:cs="仿宋"/>
          <w:sz w:val="32"/>
        </w:rPr>
      </w:pPr>
      <w:r>
        <w:rPr>
          <w:rFonts w:hint="eastAsia" w:ascii="仿宋" w:hAnsi="仿宋" w:eastAsia="仿宋" w:cs="仿宋"/>
          <w:b/>
          <w:sz w:val="32"/>
        </w:rPr>
        <w:t>二、事业收入：</w:t>
      </w:r>
      <w:r>
        <w:rPr>
          <w:rFonts w:hint="eastAsia" w:ascii="仿宋" w:hAnsi="仿宋" w:eastAsia="仿宋" w:cs="仿宋"/>
          <w:sz w:val="32"/>
        </w:rPr>
        <w:t>指事业单位开展专业业务活动及辅助活动所取得的收入。如：中国财政杂志社的刊物发行收入，中国注册会计师协会、中国资产评估协会、中国国债协会、中国会计学会收取的会费收入等。</w:t>
      </w:r>
      <w:r>
        <w:rPr>
          <w:rFonts w:ascii="仿宋" w:hAnsi="仿宋" w:eastAsia="仿宋" w:cs="仿宋"/>
          <w:sz w:val="32"/>
        </w:rPr>
        <w:t xml:space="preserve"> </w:t>
      </w:r>
    </w:p>
    <w:p>
      <w:pPr>
        <w:ind w:firstLine="643"/>
        <w:jc w:val="left"/>
        <w:rPr>
          <w:rFonts w:ascii="仿宋" w:hAnsi="仿宋" w:eastAsia="仿宋" w:cs="仿宋"/>
          <w:sz w:val="32"/>
        </w:rPr>
      </w:pPr>
      <w:r>
        <w:rPr>
          <w:rFonts w:hint="eastAsia" w:ascii="仿宋" w:hAnsi="仿宋" w:eastAsia="仿宋" w:cs="仿宋"/>
          <w:b/>
          <w:sz w:val="32"/>
        </w:rPr>
        <w:t>三、经营收入：</w:t>
      </w:r>
      <w:r>
        <w:rPr>
          <w:rFonts w:hint="eastAsia" w:ascii="仿宋" w:hAnsi="仿宋" w:eastAsia="仿宋" w:cs="仿宋"/>
          <w:sz w:val="32"/>
        </w:rPr>
        <w:t>指事业单位在专业业务活动及其辅助活动之外开展非独立核算经营活动取得的收入。如：中国财政杂志社广告收入等。</w:t>
      </w:r>
      <w:r>
        <w:rPr>
          <w:rFonts w:ascii="仿宋" w:hAnsi="仿宋" w:eastAsia="仿宋" w:cs="仿宋"/>
          <w:sz w:val="32"/>
        </w:rPr>
        <w:t xml:space="preserve"> </w:t>
      </w:r>
    </w:p>
    <w:p>
      <w:pPr>
        <w:ind w:firstLine="643"/>
        <w:jc w:val="left"/>
        <w:rPr>
          <w:rFonts w:ascii="仿宋" w:hAnsi="仿宋" w:eastAsia="仿宋" w:cs="仿宋"/>
          <w:sz w:val="32"/>
        </w:rPr>
      </w:pPr>
      <w:r>
        <w:rPr>
          <w:rFonts w:hint="eastAsia" w:ascii="仿宋" w:hAnsi="仿宋" w:eastAsia="仿宋" w:cs="仿宋"/>
          <w:b/>
          <w:sz w:val="32"/>
        </w:rPr>
        <w:t>四、其他收入：</w:t>
      </w:r>
      <w:r>
        <w:rPr>
          <w:rFonts w:hint="eastAsia" w:ascii="仿宋" w:hAnsi="仿宋" w:eastAsia="仿宋" w:cs="仿宋"/>
          <w:sz w:val="32"/>
        </w:rPr>
        <w:t>指除上述“财政拨款收入”</w:t>
      </w:r>
      <w:r>
        <w:rPr>
          <w:rFonts w:ascii="仿宋" w:hAnsi="仿宋" w:eastAsia="仿宋" w:cs="仿宋"/>
          <w:sz w:val="32"/>
        </w:rPr>
        <w:t xml:space="preserve"> </w:t>
      </w:r>
      <w:r>
        <w:rPr>
          <w:rFonts w:hint="eastAsia" w:ascii="仿宋" w:hAnsi="仿宋" w:eastAsia="仿宋" w:cs="仿宋"/>
          <w:sz w:val="32"/>
        </w:rPr>
        <w:t>、</w:t>
      </w:r>
      <w:r>
        <w:rPr>
          <w:rFonts w:ascii="仿宋" w:hAnsi="仿宋" w:eastAsia="仿宋" w:cs="仿宋"/>
          <w:sz w:val="32"/>
        </w:rPr>
        <w:t xml:space="preserve"> </w:t>
      </w:r>
      <w:r>
        <w:rPr>
          <w:rFonts w:hint="eastAsia" w:ascii="仿宋" w:hAnsi="仿宋" w:eastAsia="仿宋" w:cs="仿宋"/>
          <w:sz w:val="32"/>
        </w:rPr>
        <w:t>“事业收入”</w:t>
      </w:r>
      <w:r>
        <w:rPr>
          <w:rFonts w:ascii="仿宋" w:hAnsi="仿宋" w:eastAsia="仿宋" w:cs="仿宋"/>
          <w:sz w:val="32"/>
        </w:rPr>
        <w:t xml:space="preserve"> </w:t>
      </w:r>
      <w:r>
        <w:rPr>
          <w:rFonts w:hint="eastAsia" w:ascii="仿宋" w:hAnsi="仿宋" w:eastAsia="仿宋" w:cs="仿宋"/>
          <w:sz w:val="32"/>
        </w:rPr>
        <w:t>、“经营收入”等以外的收入。主要是按规定动用的售房收入、存款利息收入等。</w:t>
      </w:r>
      <w:r>
        <w:rPr>
          <w:rFonts w:ascii="仿宋" w:hAnsi="仿宋" w:eastAsia="仿宋" w:cs="仿宋"/>
          <w:sz w:val="32"/>
        </w:rPr>
        <w:t xml:space="preserve"> </w:t>
      </w:r>
    </w:p>
    <w:p>
      <w:pPr>
        <w:ind w:firstLine="643"/>
        <w:jc w:val="left"/>
        <w:rPr>
          <w:rFonts w:ascii="仿宋" w:hAnsi="仿宋" w:eastAsia="仿宋" w:cs="仿宋"/>
          <w:sz w:val="32"/>
        </w:rPr>
      </w:pPr>
      <w:r>
        <w:rPr>
          <w:rFonts w:hint="eastAsia" w:ascii="仿宋" w:hAnsi="仿宋" w:eastAsia="仿宋" w:cs="仿宋"/>
          <w:b/>
          <w:sz w:val="32"/>
        </w:rPr>
        <w:t>五、用事业基金弥补收支差额：</w:t>
      </w:r>
      <w:r>
        <w:rPr>
          <w:rFonts w:hint="eastAsia" w:ascii="仿宋" w:hAnsi="仿宋" w:eastAsia="仿宋" w:cs="仿宋"/>
          <w:sz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sz w:val="32"/>
        </w:rPr>
        <w:t xml:space="preserve"> </w:t>
      </w:r>
    </w:p>
    <w:p>
      <w:pPr>
        <w:ind w:firstLine="643"/>
        <w:jc w:val="left"/>
        <w:rPr>
          <w:rFonts w:ascii="仿宋" w:hAnsi="仿宋" w:eastAsia="仿宋" w:cs="仿宋"/>
          <w:sz w:val="32"/>
        </w:rPr>
      </w:pPr>
      <w:r>
        <w:rPr>
          <w:rFonts w:hint="eastAsia" w:ascii="仿宋" w:hAnsi="仿宋" w:eastAsia="仿宋" w:cs="仿宋"/>
          <w:b/>
          <w:sz w:val="32"/>
        </w:rPr>
        <w:t>六、年初结转和结余：</w:t>
      </w:r>
      <w:r>
        <w:rPr>
          <w:rFonts w:hint="eastAsia" w:ascii="仿宋" w:hAnsi="仿宋" w:eastAsia="仿宋" w:cs="仿宋"/>
          <w:sz w:val="32"/>
        </w:rPr>
        <w:t>指以前年度尚未完成、结转到本年按有关规定继续使用的资金。</w:t>
      </w:r>
      <w:r>
        <w:rPr>
          <w:rFonts w:ascii="仿宋" w:hAnsi="仿宋" w:eastAsia="仿宋" w:cs="仿宋"/>
          <w:sz w:val="32"/>
        </w:rPr>
        <w:t xml:space="preserve"> </w:t>
      </w:r>
    </w:p>
    <w:p>
      <w:pPr>
        <w:ind w:firstLine="643"/>
        <w:jc w:val="left"/>
        <w:rPr>
          <w:rFonts w:ascii="仿宋" w:hAnsi="仿宋" w:eastAsia="仿宋" w:cs="仿宋"/>
          <w:sz w:val="32"/>
        </w:rPr>
      </w:pPr>
      <w:r>
        <w:rPr>
          <w:rFonts w:hint="eastAsia" w:ascii="仿宋" w:hAnsi="仿宋" w:eastAsia="仿宋" w:cs="仿宋"/>
          <w:b/>
          <w:sz w:val="32"/>
        </w:rPr>
        <w:t>七、结余分配：</w:t>
      </w:r>
      <w:r>
        <w:rPr>
          <w:rFonts w:hint="eastAsia"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hint="eastAsia" w:ascii="仿宋" w:hAnsi="仿宋" w:eastAsia="仿宋" w:cs="仿宋"/>
          <w:b/>
          <w:sz w:val="32"/>
        </w:rPr>
        <w:t>八、年末结转和结余：</w:t>
      </w:r>
      <w:r>
        <w:rPr>
          <w:rFonts w:hint="eastAsia" w:ascii="仿宋" w:hAnsi="仿宋" w:eastAsia="仿宋" w:cs="仿宋"/>
          <w:sz w:val="32"/>
        </w:rPr>
        <w:t>指本年度或以前年度预算安排、因客观条件发生变化无法按原计划实施，需要延迟到以后年度按有关规定继续使用的资金。</w:t>
      </w:r>
      <w:r>
        <w:rPr>
          <w:rFonts w:ascii="仿宋" w:hAnsi="仿宋" w:eastAsia="仿宋" w:cs="仿宋"/>
          <w:sz w:val="32"/>
        </w:rPr>
        <w:t xml:space="preserve"> </w:t>
      </w:r>
    </w:p>
    <w:p>
      <w:pPr>
        <w:ind w:firstLine="643"/>
        <w:jc w:val="left"/>
        <w:rPr>
          <w:rFonts w:ascii="仿宋" w:hAnsi="仿宋" w:eastAsia="仿宋" w:cs="仿宋"/>
          <w:sz w:val="32"/>
        </w:rPr>
      </w:pPr>
      <w:r>
        <w:rPr>
          <w:rFonts w:hint="eastAsia" w:ascii="仿宋" w:hAnsi="仿宋" w:eastAsia="仿宋" w:cs="仿宋"/>
          <w:b/>
          <w:sz w:val="32"/>
        </w:rPr>
        <w:t>九、基本支出：</w:t>
      </w:r>
      <w:r>
        <w:rPr>
          <w:rFonts w:hint="eastAsia" w:ascii="仿宋" w:hAnsi="仿宋" w:eastAsia="仿宋" w:cs="仿宋"/>
          <w:sz w:val="32"/>
        </w:rPr>
        <w:t>指为保障机构正常运转、完成日常工</w:t>
      </w:r>
    </w:p>
    <w:p>
      <w:pPr>
        <w:jc w:val="left"/>
        <w:rPr>
          <w:rFonts w:ascii="仿宋" w:hAnsi="仿宋" w:eastAsia="仿宋" w:cs="仿宋"/>
          <w:sz w:val="32"/>
        </w:rPr>
      </w:pPr>
      <w:r>
        <w:rPr>
          <w:rFonts w:hint="eastAsia" w:ascii="仿宋" w:hAnsi="仿宋" w:eastAsia="仿宋" w:cs="仿宋"/>
          <w:sz w:val="32"/>
        </w:rPr>
        <w:t>作任务而发生的人员支出和公用支出。</w:t>
      </w:r>
      <w:r>
        <w:rPr>
          <w:rFonts w:ascii="仿宋" w:hAnsi="仿宋" w:eastAsia="仿宋" w:cs="仿宋"/>
          <w:sz w:val="32"/>
        </w:rPr>
        <w:t xml:space="preserve"> </w:t>
      </w:r>
    </w:p>
    <w:p>
      <w:pPr>
        <w:ind w:firstLine="643"/>
        <w:jc w:val="left"/>
        <w:rPr>
          <w:rFonts w:ascii="仿宋" w:hAnsi="仿宋" w:eastAsia="仿宋" w:cs="仿宋"/>
          <w:sz w:val="32"/>
        </w:rPr>
      </w:pPr>
      <w:r>
        <w:rPr>
          <w:rFonts w:hint="eastAsia" w:ascii="仿宋" w:hAnsi="仿宋" w:eastAsia="仿宋" w:cs="仿宋"/>
          <w:b/>
          <w:sz w:val="32"/>
        </w:rPr>
        <w:t>十、项目支出：</w:t>
      </w:r>
      <w:r>
        <w:rPr>
          <w:rFonts w:hint="eastAsia" w:ascii="仿宋" w:hAnsi="仿宋" w:eastAsia="仿宋" w:cs="仿宋"/>
          <w:sz w:val="32"/>
        </w:rPr>
        <w:t>指在基本支出之外为完成特定行政任务和事业发展目标所发生的支出。</w:t>
      </w:r>
      <w:r>
        <w:rPr>
          <w:rFonts w:ascii="仿宋" w:hAnsi="仿宋" w:eastAsia="仿宋" w:cs="仿宋"/>
          <w:sz w:val="32"/>
        </w:rPr>
        <w:t xml:space="preserve"> </w:t>
      </w:r>
    </w:p>
    <w:p>
      <w:pPr>
        <w:ind w:firstLine="643"/>
        <w:jc w:val="left"/>
        <w:rPr>
          <w:rFonts w:ascii="仿宋" w:hAnsi="仿宋" w:eastAsia="仿宋" w:cs="仿宋"/>
          <w:sz w:val="32"/>
        </w:rPr>
      </w:pPr>
      <w:r>
        <w:rPr>
          <w:rFonts w:hint="eastAsia" w:ascii="仿宋" w:hAnsi="仿宋" w:eastAsia="仿宋" w:cs="仿宋"/>
          <w:b/>
          <w:sz w:val="32"/>
        </w:rPr>
        <w:t>十一、经营支出：</w:t>
      </w:r>
      <w:r>
        <w:rPr>
          <w:rFonts w:hint="eastAsia" w:ascii="仿宋" w:hAnsi="仿宋" w:eastAsia="仿宋" w:cs="仿宋"/>
          <w:sz w:val="32"/>
        </w:rPr>
        <w:t>指事业单位在专业业务活动及其辅助活动之外开展非独立核算经营活动发生的支出。</w:t>
      </w:r>
      <w:r>
        <w:rPr>
          <w:rFonts w:ascii="仿宋" w:hAnsi="仿宋" w:eastAsia="仿宋" w:cs="仿宋"/>
          <w:sz w:val="32"/>
        </w:rPr>
        <w:t xml:space="preserve"> </w:t>
      </w:r>
    </w:p>
    <w:p>
      <w:pPr>
        <w:ind w:firstLine="643"/>
        <w:jc w:val="left"/>
        <w:rPr>
          <w:rFonts w:ascii="仿宋" w:hAnsi="仿宋" w:eastAsia="仿宋" w:cs="仿宋"/>
          <w:sz w:val="32"/>
        </w:rPr>
      </w:pPr>
      <w:r>
        <w:rPr>
          <w:rFonts w:hint="eastAsia" w:ascii="仿宋" w:hAnsi="仿宋" w:eastAsia="仿宋" w:cs="仿宋"/>
          <w:b/>
          <w:sz w:val="32"/>
        </w:rPr>
        <w:t>十二、“三公”经费：</w:t>
      </w:r>
      <w:r>
        <w:rPr>
          <w:rFonts w:hint="eastAsia" w:ascii="仿宋" w:hAnsi="仿宋" w:eastAsia="仿宋" w:cs="仿宋"/>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hAnsi="仿宋" w:eastAsia="仿宋" w:cs="仿宋"/>
          <w:sz w:val="32"/>
        </w:rPr>
        <w:t xml:space="preserve"> </w:t>
      </w:r>
    </w:p>
    <w:p>
      <w:pPr>
        <w:ind w:firstLine="643"/>
        <w:jc w:val="left"/>
        <w:rPr>
          <w:rFonts w:ascii="仿宋" w:hAnsi="仿宋" w:eastAsia="仿宋" w:cs="仿宋"/>
          <w:sz w:val="32"/>
        </w:rPr>
      </w:pPr>
      <w:r>
        <w:rPr>
          <w:rFonts w:hint="eastAsia" w:ascii="仿宋" w:hAnsi="仿宋" w:eastAsia="仿宋" w:cs="仿宋"/>
          <w:b/>
          <w:sz w:val="32"/>
        </w:rPr>
        <w:t>十三、机关运行经费：</w:t>
      </w:r>
      <w:r>
        <w:rPr>
          <w:rFonts w:hint="eastAsia"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ind w:firstLine="640"/>
        <w:jc w:val="left"/>
        <w:rPr>
          <w:rFonts w:ascii="仿宋" w:hAnsi="仿宋" w:eastAsia="仿宋" w:cs="仿宋"/>
          <w:sz w:val="32"/>
        </w:rPr>
      </w:pPr>
    </w:p>
    <w:p/>
    <w:sectPr>
      <w:headerReference r:id="rId3" w:type="default"/>
      <w:pgSz w:w="11906" w:h="16838"/>
      <w:pgMar w:top="1440" w:right="1466"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5DE5"/>
    <w:rsid w:val="00011ED9"/>
    <w:rsid w:val="00036CB5"/>
    <w:rsid w:val="00061EAD"/>
    <w:rsid w:val="000759CB"/>
    <w:rsid w:val="00160787"/>
    <w:rsid w:val="00222C56"/>
    <w:rsid w:val="002C1FDE"/>
    <w:rsid w:val="002F12FD"/>
    <w:rsid w:val="003C4992"/>
    <w:rsid w:val="003F3B4E"/>
    <w:rsid w:val="00532D70"/>
    <w:rsid w:val="006659C8"/>
    <w:rsid w:val="006859EE"/>
    <w:rsid w:val="00701399"/>
    <w:rsid w:val="007E1533"/>
    <w:rsid w:val="007F6D60"/>
    <w:rsid w:val="00914B4E"/>
    <w:rsid w:val="00927BCA"/>
    <w:rsid w:val="00965626"/>
    <w:rsid w:val="00A35DE5"/>
    <w:rsid w:val="00A95D4F"/>
    <w:rsid w:val="00AA0BCE"/>
    <w:rsid w:val="00BA4FD4"/>
    <w:rsid w:val="00C5764C"/>
    <w:rsid w:val="00C74133"/>
    <w:rsid w:val="00D730DA"/>
    <w:rsid w:val="00DE00C6"/>
    <w:rsid w:val="00EC2C00"/>
    <w:rsid w:val="00EE4A52"/>
    <w:rsid w:val="00F85E1E"/>
    <w:rsid w:val="00FD75A5"/>
    <w:rsid w:val="02F07F75"/>
    <w:rsid w:val="123561CB"/>
    <w:rsid w:val="408E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semiHidden/>
    <w:qFormat/>
    <w:uiPriority w:val="0"/>
    <w:pPr>
      <w:tabs>
        <w:tab w:val="center" w:pos="4153"/>
        <w:tab w:val="right" w:pos="8306"/>
      </w:tabs>
      <w:snapToGrid w:val="0"/>
      <w:jc w:val="left"/>
    </w:pPr>
    <w:rPr>
      <w:rFonts w:cs="Times New Roman"/>
      <w:sz w:val="18"/>
      <w:szCs w:val="18"/>
    </w:rPr>
  </w:style>
  <w:style w:type="paragraph" w:styleId="3">
    <w:name w:val="header"/>
    <w:basedOn w:val="1"/>
    <w:link w:val="6"/>
    <w:semiHidden/>
    <w:qFormat/>
    <w:uiPriority w:val="0"/>
    <w:pPr>
      <w:pBdr>
        <w:bottom w:val="single" w:color="auto" w:sz="6" w:space="1"/>
      </w:pBdr>
      <w:tabs>
        <w:tab w:val="center" w:pos="4153"/>
        <w:tab w:val="right" w:pos="8306"/>
      </w:tabs>
      <w:snapToGrid w:val="0"/>
      <w:jc w:val="center"/>
    </w:pPr>
    <w:rPr>
      <w:rFonts w:cs="Times New Roman"/>
      <w:sz w:val="18"/>
      <w:szCs w:val="18"/>
    </w:rPr>
  </w:style>
  <w:style w:type="character" w:customStyle="1" w:styleId="6">
    <w:name w:val="页眉 Char"/>
    <w:basedOn w:val="5"/>
    <w:link w:val="3"/>
    <w:semiHidden/>
    <w:qFormat/>
    <w:locked/>
    <w:uiPriority w:val="0"/>
    <w:rPr>
      <w:rFonts w:ascii="Calibri" w:hAnsi="Calibri" w:eastAsia="宋体"/>
      <w:kern w:val="2"/>
      <w:sz w:val="18"/>
      <w:szCs w:val="18"/>
      <w:lang w:val="en-US" w:eastAsia="zh-CN" w:bidi="ar-SA"/>
    </w:rPr>
  </w:style>
  <w:style w:type="character" w:customStyle="1" w:styleId="7">
    <w:name w:val="页脚 Char"/>
    <w:basedOn w:val="5"/>
    <w:link w:val="2"/>
    <w:semiHidden/>
    <w:qFormat/>
    <w:locked/>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10</Pages>
  <Words>588</Words>
  <Characters>3353</Characters>
  <Lines>27</Lines>
  <Paragraphs>7</Paragraphs>
  <TotalTime>4</TotalTime>
  <ScaleCrop>false</ScaleCrop>
  <LinksUpToDate>false</LinksUpToDate>
  <CharactersWithSpaces>3934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2019-07-26T07:56:00Z</dcterms:created>
  <dc:creator>微软用户</dc:creator>
  <cp:lastModifiedBy>心悦</cp:lastModifiedBy>
  <dcterms:modified xsi:type="dcterms:W3CDTF">2021-06-02T03:56:34Z</dcterms:modified>
  <dc:title>目 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FB2C2C8D99664C94A0D7B89D16C21260</vt:lpwstr>
  </property>
</Properties>
</file>