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486" w:rsidRDefault="00CE1486">
      <w:pPr>
        <w:jc w:val="center"/>
        <w:rPr>
          <w:rFonts w:ascii="宋体" w:cs="宋体"/>
          <w:sz w:val="44"/>
        </w:rPr>
      </w:pPr>
    </w:p>
    <w:p w:rsidR="00CE1486" w:rsidRDefault="00CE1486">
      <w:pPr>
        <w:jc w:val="center"/>
        <w:rPr>
          <w:rFonts w:ascii="宋体" w:cs="宋体"/>
          <w:sz w:val="44"/>
        </w:rPr>
      </w:pPr>
    </w:p>
    <w:p w:rsidR="00CE1486" w:rsidRDefault="00CE1486">
      <w:pPr>
        <w:jc w:val="center"/>
        <w:rPr>
          <w:rFonts w:ascii="宋体" w:cs="宋体"/>
          <w:sz w:val="44"/>
        </w:rPr>
      </w:pPr>
    </w:p>
    <w:p w:rsidR="00CE1486" w:rsidRPr="00176AD5" w:rsidRDefault="00CE1486" w:rsidP="00176AD5">
      <w:pPr>
        <w:spacing w:line="220" w:lineRule="atLeast"/>
        <w:jc w:val="center"/>
        <w:rPr>
          <w:rFonts w:ascii="黑体" w:eastAsia="黑体" w:hAnsi="黑体"/>
          <w:b/>
          <w:sz w:val="52"/>
          <w:szCs w:val="52"/>
        </w:rPr>
      </w:pPr>
      <w:r w:rsidRPr="00176AD5">
        <w:rPr>
          <w:rFonts w:ascii="黑体" w:eastAsia="黑体" w:hAnsi="黑体" w:hint="eastAsia"/>
          <w:b/>
          <w:sz w:val="52"/>
          <w:szCs w:val="52"/>
        </w:rPr>
        <w:t>益阳市第一中医医院部门决算</w:t>
      </w:r>
    </w:p>
    <w:p w:rsidR="00CE1486" w:rsidRPr="00176AD5" w:rsidRDefault="00CE1486" w:rsidP="00176AD5">
      <w:pPr>
        <w:spacing w:line="220" w:lineRule="atLeast"/>
        <w:jc w:val="center"/>
        <w:rPr>
          <w:rFonts w:ascii="黑体" w:eastAsia="黑体" w:hAnsi="黑体"/>
          <w:sz w:val="44"/>
          <w:szCs w:val="44"/>
        </w:rPr>
      </w:pPr>
    </w:p>
    <w:p w:rsidR="00CE1486" w:rsidRDefault="00CE1486" w:rsidP="00176AD5">
      <w:pPr>
        <w:spacing w:line="220" w:lineRule="atLeast"/>
        <w:jc w:val="center"/>
        <w:rPr>
          <w:sz w:val="44"/>
          <w:szCs w:val="44"/>
        </w:rPr>
      </w:pPr>
      <w:r w:rsidRPr="00F20858">
        <w:rPr>
          <w:rFonts w:hint="eastAsia"/>
          <w:sz w:val="44"/>
          <w:szCs w:val="44"/>
        </w:rPr>
        <w:t>决算年度</w:t>
      </w:r>
      <w:r w:rsidRPr="00F20858">
        <w:rPr>
          <w:sz w:val="44"/>
          <w:szCs w:val="44"/>
        </w:rPr>
        <w:t>:</w:t>
      </w:r>
      <w:r>
        <w:rPr>
          <w:sz w:val="44"/>
          <w:szCs w:val="44"/>
        </w:rPr>
        <w:t xml:space="preserve">  </w:t>
      </w:r>
      <w:r w:rsidRPr="00F20858">
        <w:rPr>
          <w:sz w:val="44"/>
          <w:szCs w:val="44"/>
        </w:rPr>
        <w:t>2018</w:t>
      </w:r>
      <w:r w:rsidRPr="00F20858">
        <w:rPr>
          <w:rFonts w:hint="eastAsia"/>
          <w:sz w:val="44"/>
          <w:szCs w:val="44"/>
        </w:rPr>
        <w:t>年</w:t>
      </w:r>
    </w:p>
    <w:p w:rsidR="00CE1486" w:rsidRDefault="00CE1486">
      <w:pPr>
        <w:jc w:val="center"/>
        <w:rPr>
          <w:rFonts w:ascii="宋体" w:cs="宋体"/>
          <w:sz w:val="44"/>
        </w:rPr>
      </w:pPr>
    </w:p>
    <w:p w:rsidR="00CE1486" w:rsidRDefault="00CE1486">
      <w:pPr>
        <w:jc w:val="center"/>
        <w:rPr>
          <w:rFonts w:ascii="宋体" w:cs="宋体"/>
          <w:sz w:val="44"/>
        </w:rPr>
      </w:pPr>
    </w:p>
    <w:p w:rsidR="00CE1486" w:rsidRDefault="00CE1486">
      <w:pPr>
        <w:jc w:val="center"/>
        <w:rPr>
          <w:rFonts w:ascii="宋体" w:cs="宋体"/>
          <w:sz w:val="44"/>
        </w:rPr>
      </w:pPr>
    </w:p>
    <w:p w:rsidR="00CE1486" w:rsidRDefault="00CE1486">
      <w:pPr>
        <w:jc w:val="center"/>
        <w:rPr>
          <w:rFonts w:ascii="宋体" w:cs="宋体"/>
          <w:sz w:val="44"/>
        </w:rPr>
      </w:pPr>
    </w:p>
    <w:p w:rsidR="00CE1486" w:rsidRDefault="00CE1486">
      <w:pPr>
        <w:jc w:val="center"/>
        <w:rPr>
          <w:rFonts w:ascii="宋体" w:cs="宋体"/>
          <w:sz w:val="44"/>
        </w:rPr>
      </w:pPr>
    </w:p>
    <w:p w:rsidR="00CE1486" w:rsidRDefault="00CE1486">
      <w:pPr>
        <w:jc w:val="center"/>
        <w:rPr>
          <w:rFonts w:ascii="宋体" w:cs="宋体"/>
          <w:sz w:val="44"/>
        </w:rPr>
      </w:pPr>
    </w:p>
    <w:p w:rsidR="00CE1486" w:rsidRDefault="00CE1486">
      <w:pPr>
        <w:jc w:val="center"/>
        <w:rPr>
          <w:rFonts w:ascii="宋体" w:cs="宋体"/>
          <w:sz w:val="44"/>
        </w:rPr>
      </w:pPr>
    </w:p>
    <w:p w:rsidR="00CE1486" w:rsidRDefault="00CE1486">
      <w:pPr>
        <w:jc w:val="center"/>
        <w:rPr>
          <w:rFonts w:ascii="宋体" w:cs="宋体"/>
          <w:sz w:val="44"/>
        </w:rPr>
      </w:pPr>
    </w:p>
    <w:p w:rsidR="00CE1486" w:rsidRDefault="00CE1486">
      <w:pPr>
        <w:jc w:val="center"/>
        <w:rPr>
          <w:rFonts w:ascii="宋体" w:cs="宋体"/>
          <w:sz w:val="44"/>
        </w:rPr>
      </w:pPr>
    </w:p>
    <w:p w:rsidR="00CE1486" w:rsidRDefault="00CE1486">
      <w:pPr>
        <w:jc w:val="center"/>
        <w:rPr>
          <w:rFonts w:ascii="宋体" w:cs="宋体"/>
          <w:sz w:val="44"/>
        </w:rPr>
      </w:pPr>
    </w:p>
    <w:p w:rsidR="00CE1486" w:rsidRDefault="00CE1486">
      <w:pPr>
        <w:jc w:val="center"/>
        <w:rPr>
          <w:rFonts w:ascii="宋体" w:cs="宋体"/>
          <w:sz w:val="44"/>
        </w:rPr>
      </w:pPr>
    </w:p>
    <w:p w:rsidR="00CE1486" w:rsidRDefault="00CE1486">
      <w:pPr>
        <w:jc w:val="center"/>
        <w:rPr>
          <w:rFonts w:ascii="宋体" w:cs="宋体"/>
          <w:sz w:val="44"/>
        </w:rPr>
      </w:pPr>
    </w:p>
    <w:p w:rsidR="00CE1486" w:rsidRDefault="00CE1486" w:rsidP="00625331">
      <w:pPr>
        <w:jc w:val="center"/>
        <w:rPr>
          <w:rFonts w:ascii="宋体" w:cs="宋体"/>
          <w:sz w:val="44"/>
        </w:rPr>
      </w:pPr>
    </w:p>
    <w:p w:rsidR="00CE1486" w:rsidRDefault="00CE1486">
      <w:pPr>
        <w:jc w:val="center"/>
        <w:rPr>
          <w:rFonts w:ascii="宋体" w:cs="宋体"/>
          <w:sz w:val="44"/>
        </w:rPr>
      </w:pPr>
    </w:p>
    <w:p w:rsidR="00CE1486" w:rsidRDefault="00CE1486">
      <w:pPr>
        <w:jc w:val="center"/>
        <w:rPr>
          <w:rFonts w:ascii="宋体" w:cs="宋体"/>
          <w:sz w:val="44"/>
        </w:rPr>
      </w:pPr>
    </w:p>
    <w:p w:rsidR="00CE1486" w:rsidRDefault="00CE1486">
      <w:pPr>
        <w:jc w:val="center"/>
        <w:rPr>
          <w:rFonts w:ascii="宋体" w:cs="宋体"/>
          <w:sz w:val="36"/>
          <w:szCs w:val="36"/>
        </w:rPr>
      </w:pPr>
    </w:p>
    <w:p w:rsidR="00CE1486" w:rsidRDefault="00CE1486">
      <w:pPr>
        <w:jc w:val="center"/>
        <w:rPr>
          <w:rFonts w:ascii="宋体" w:cs="宋体"/>
          <w:sz w:val="36"/>
          <w:szCs w:val="36"/>
        </w:rPr>
      </w:pPr>
    </w:p>
    <w:p w:rsidR="00CE1486" w:rsidRPr="00B62EA6" w:rsidRDefault="00CE1486">
      <w:pPr>
        <w:jc w:val="center"/>
        <w:rPr>
          <w:rFonts w:ascii="方正小标宋_GBK" w:eastAsia="方正小标宋_GBK" w:hAnsi="方正小标宋_GBK" w:cs="方正小标宋_GBK"/>
          <w:sz w:val="36"/>
          <w:szCs w:val="36"/>
        </w:rPr>
      </w:pPr>
      <w:r w:rsidRPr="00B62EA6">
        <w:rPr>
          <w:rFonts w:ascii="宋体" w:hAnsi="宋体" w:cs="宋体" w:hint="eastAsia"/>
          <w:sz w:val="36"/>
          <w:szCs w:val="36"/>
        </w:rPr>
        <w:lastRenderedPageBreak/>
        <w:t>目</w:t>
      </w:r>
      <w:r w:rsidRPr="00B62EA6">
        <w:rPr>
          <w:rFonts w:ascii="方正小标宋_GBK" w:eastAsia="方正小标宋_GBK" w:hAnsi="方正小标宋_GBK" w:cs="方正小标宋_GBK"/>
          <w:sz w:val="36"/>
          <w:szCs w:val="36"/>
        </w:rPr>
        <w:t xml:space="preserve"> </w:t>
      </w:r>
      <w:r w:rsidRPr="00B62EA6">
        <w:rPr>
          <w:rFonts w:ascii="宋体" w:hAnsi="宋体" w:cs="宋体" w:hint="eastAsia"/>
          <w:sz w:val="36"/>
          <w:szCs w:val="36"/>
        </w:rPr>
        <w:t>录</w:t>
      </w:r>
    </w:p>
    <w:p w:rsidR="00CE1486" w:rsidRDefault="00CE1486">
      <w:pPr>
        <w:ind w:firstLine="3200"/>
        <w:rPr>
          <w:rFonts w:ascii="仿宋" w:eastAsia="仿宋" w:hAnsi="仿宋" w:cs="仿宋"/>
          <w:sz w:val="32"/>
        </w:rPr>
      </w:pPr>
    </w:p>
    <w:p w:rsidR="00CE1486" w:rsidRDefault="00CE1486">
      <w:pPr>
        <w:rPr>
          <w:rFonts w:ascii="黑体" w:eastAsia="黑体" w:hAnsi="黑体" w:cs="黑体"/>
          <w:sz w:val="32"/>
        </w:rPr>
      </w:pPr>
      <w:r>
        <w:rPr>
          <w:rFonts w:ascii="黑体" w:eastAsia="黑体" w:hAnsi="黑体" w:cs="黑体" w:hint="eastAsia"/>
          <w:sz w:val="32"/>
        </w:rPr>
        <w:t>第一部分</w:t>
      </w:r>
      <w:r>
        <w:rPr>
          <w:rFonts w:ascii="黑体" w:eastAsia="黑体" w:hAnsi="黑体" w:cs="黑体"/>
          <w:sz w:val="32"/>
        </w:rPr>
        <w:t xml:space="preserve"> </w:t>
      </w:r>
      <w:r>
        <w:rPr>
          <w:rFonts w:ascii="黑体" w:eastAsia="黑体" w:hAnsi="黑体" w:cs="黑体" w:hint="eastAsia"/>
          <w:sz w:val="32"/>
        </w:rPr>
        <w:t>益阳市第一中医医院概况</w:t>
      </w:r>
      <w:r>
        <w:rPr>
          <w:rFonts w:ascii="黑体" w:eastAsia="黑体" w:hAnsi="黑体" w:cs="黑体"/>
          <w:sz w:val="32"/>
        </w:rPr>
        <w:t xml:space="preserve"> </w:t>
      </w:r>
    </w:p>
    <w:p w:rsidR="00CE1486" w:rsidRDefault="00CE1486">
      <w:pPr>
        <w:rPr>
          <w:rFonts w:ascii="楷体" w:eastAsia="楷体" w:hAnsi="楷体" w:cs="楷体"/>
          <w:sz w:val="32"/>
        </w:rPr>
      </w:pPr>
      <w:r>
        <w:rPr>
          <w:rFonts w:ascii="楷体" w:eastAsia="楷体" w:hAnsi="楷体" w:cs="楷体" w:hint="eastAsia"/>
          <w:sz w:val="32"/>
        </w:rPr>
        <w:t>一、主要职能</w:t>
      </w:r>
      <w:r>
        <w:rPr>
          <w:rFonts w:ascii="楷体" w:eastAsia="楷体" w:hAnsi="楷体" w:cs="楷体"/>
          <w:sz w:val="32"/>
        </w:rPr>
        <w:t xml:space="preserve"> </w:t>
      </w:r>
    </w:p>
    <w:p w:rsidR="00CE1486" w:rsidRDefault="00CE1486">
      <w:pPr>
        <w:rPr>
          <w:rFonts w:ascii="楷体" w:eastAsia="楷体" w:hAnsi="楷体" w:cs="楷体"/>
          <w:sz w:val="32"/>
        </w:rPr>
      </w:pPr>
      <w:r>
        <w:rPr>
          <w:rFonts w:ascii="楷体" w:eastAsia="楷体" w:hAnsi="楷体" w:cs="楷体" w:hint="eastAsia"/>
          <w:sz w:val="32"/>
        </w:rPr>
        <w:t>二、机构设置</w:t>
      </w:r>
    </w:p>
    <w:p w:rsidR="00CE1486" w:rsidRDefault="00CE1486">
      <w:pPr>
        <w:rPr>
          <w:rFonts w:ascii="楷体" w:eastAsia="楷体" w:hAnsi="楷体" w:cs="楷体"/>
          <w:sz w:val="32"/>
        </w:rPr>
      </w:pPr>
    </w:p>
    <w:p w:rsidR="00CE1486" w:rsidRDefault="00CE1486">
      <w:pPr>
        <w:rPr>
          <w:rFonts w:ascii="黑体" w:eastAsia="黑体" w:hAnsi="黑体" w:cs="黑体"/>
          <w:sz w:val="32"/>
        </w:rPr>
      </w:pPr>
      <w:r>
        <w:rPr>
          <w:rFonts w:ascii="黑体" w:eastAsia="黑体" w:hAnsi="黑体" w:cs="黑体" w:hint="eastAsia"/>
          <w:sz w:val="32"/>
        </w:rPr>
        <w:t>第二部分</w:t>
      </w:r>
      <w:r>
        <w:rPr>
          <w:rFonts w:ascii="黑体" w:eastAsia="黑体" w:hAnsi="黑体" w:cs="黑体"/>
          <w:sz w:val="32"/>
        </w:rPr>
        <w:t xml:space="preserve"> </w:t>
      </w:r>
      <w:r>
        <w:rPr>
          <w:rFonts w:ascii="黑体" w:eastAsia="黑体" w:hAnsi="黑体" w:cs="黑体" w:hint="eastAsia"/>
          <w:sz w:val="32"/>
        </w:rPr>
        <w:t>益阳市第一中医医院</w:t>
      </w:r>
      <w:r>
        <w:rPr>
          <w:rFonts w:ascii="黑体" w:eastAsia="黑体" w:hAnsi="黑体" w:cs="黑体"/>
          <w:sz w:val="32"/>
        </w:rPr>
        <w:t xml:space="preserve">2018 </w:t>
      </w:r>
      <w:r>
        <w:rPr>
          <w:rFonts w:ascii="黑体" w:eastAsia="黑体" w:hAnsi="黑体" w:cs="黑体" w:hint="eastAsia"/>
          <w:sz w:val="32"/>
        </w:rPr>
        <w:t>年度部门决算表</w:t>
      </w:r>
      <w:r>
        <w:rPr>
          <w:rFonts w:ascii="黑体" w:eastAsia="黑体" w:hAnsi="黑体" w:cs="黑体"/>
          <w:sz w:val="32"/>
        </w:rPr>
        <w:t xml:space="preserve"> </w:t>
      </w:r>
    </w:p>
    <w:p w:rsidR="00CE1486" w:rsidRDefault="00CE1486">
      <w:pPr>
        <w:rPr>
          <w:rFonts w:ascii="楷体" w:eastAsia="楷体" w:hAnsi="楷体" w:cs="楷体"/>
          <w:sz w:val="32"/>
        </w:rPr>
      </w:pPr>
      <w:r>
        <w:rPr>
          <w:rFonts w:ascii="楷体" w:eastAsia="楷体" w:hAnsi="楷体" w:cs="楷体" w:hint="eastAsia"/>
          <w:sz w:val="32"/>
        </w:rPr>
        <w:t>一、收入支出决算总表</w:t>
      </w:r>
      <w:r>
        <w:rPr>
          <w:rFonts w:ascii="楷体" w:eastAsia="楷体" w:hAnsi="楷体" w:cs="楷体"/>
          <w:sz w:val="32"/>
        </w:rPr>
        <w:t xml:space="preserve"> </w:t>
      </w:r>
    </w:p>
    <w:p w:rsidR="00CE1486" w:rsidRDefault="00CE1486">
      <w:pPr>
        <w:rPr>
          <w:rFonts w:ascii="楷体" w:eastAsia="楷体" w:hAnsi="楷体" w:cs="楷体"/>
          <w:sz w:val="32"/>
        </w:rPr>
      </w:pPr>
      <w:r>
        <w:rPr>
          <w:rFonts w:ascii="楷体" w:eastAsia="楷体" w:hAnsi="楷体" w:cs="楷体" w:hint="eastAsia"/>
          <w:sz w:val="32"/>
        </w:rPr>
        <w:t>二、收入决算表</w:t>
      </w:r>
      <w:r>
        <w:rPr>
          <w:rFonts w:ascii="楷体" w:eastAsia="楷体" w:hAnsi="楷体" w:cs="楷体"/>
          <w:sz w:val="32"/>
        </w:rPr>
        <w:t xml:space="preserve"> </w:t>
      </w:r>
    </w:p>
    <w:p w:rsidR="00CE1486" w:rsidRDefault="00CE1486">
      <w:pPr>
        <w:rPr>
          <w:rFonts w:ascii="楷体" w:eastAsia="楷体" w:hAnsi="楷体" w:cs="楷体"/>
          <w:sz w:val="32"/>
        </w:rPr>
      </w:pPr>
      <w:r>
        <w:rPr>
          <w:rFonts w:ascii="楷体" w:eastAsia="楷体" w:hAnsi="楷体" w:cs="楷体" w:hint="eastAsia"/>
          <w:sz w:val="32"/>
        </w:rPr>
        <w:t>三、支出决算表</w:t>
      </w:r>
      <w:r>
        <w:rPr>
          <w:rFonts w:ascii="楷体" w:eastAsia="楷体" w:hAnsi="楷体" w:cs="楷体"/>
          <w:sz w:val="32"/>
        </w:rPr>
        <w:t xml:space="preserve"> </w:t>
      </w:r>
    </w:p>
    <w:p w:rsidR="00CE1486" w:rsidRDefault="00CE1486">
      <w:pPr>
        <w:rPr>
          <w:rFonts w:ascii="楷体" w:eastAsia="楷体" w:hAnsi="楷体" w:cs="楷体"/>
          <w:sz w:val="32"/>
        </w:rPr>
      </w:pPr>
      <w:r>
        <w:rPr>
          <w:rFonts w:ascii="楷体" w:eastAsia="楷体" w:hAnsi="楷体" w:cs="楷体" w:hint="eastAsia"/>
          <w:sz w:val="32"/>
        </w:rPr>
        <w:t>四、财政拨款收入支出决算总表</w:t>
      </w:r>
      <w:r>
        <w:rPr>
          <w:rFonts w:ascii="楷体" w:eastAsia="楷体" w:hAnsi="楷体" w:cs="楷体"/>
          <w:sz w:val="32"/>
        </w:rPr>
        <w:t xml:space="preserve"> </w:t>
      </w:r>
    </w:p>
    <w:p w:rsidR="00CE1486" w:rsidRDefault="00CE1486">
      <w:pPr>
        <w:rPr>
          <w:rFonts w:ascii="楷体" w:eastAsia="楷体" w:hAnsi="楷体" w:cs="楷体"/>
          <w:sz w:val="32"/>
        </w:rPr>
      </w:pPr>
      <w:r>
        <w:rPr>
          <w:rFonts w:ascii="楷体" w:eastAsia="楷体" w:hAnsi="楷体" w:cs="楷体" w:hint="eastAsia"/>
          <w:sz w:val="32"/>
        </w:rPr>
        <w:t>五、一般公共预算财政拨款支出决算表</w:t>
      </w:r>
      <w:r>
        <w:rPr>
          <w:rFonts w:ascii="楷体" w:eastAsia="楷体" w:hAnsi="楷体" w:cs="楷体"/>
          <w:sz w:val="32"/>
        </w:rPr>
        <w:t xml:space="preserve"> </w:t>
      </w:r>
    </w:p>
    <w:p w:rsidR="00CE1486" w:rsidRDefault="00CE1486">
      <w:pPr>
        <w:rPr>
          <w:rFonts w:ascii="楷体" w:eastAsia="楷体" w:hAnsi="楷体" w:cs="楷体"/>
          <w:sz w:val="32"/>
        </w:rPr>
      </w:pPr>
      <w:r>
        <w:rPr>
          <w:rFonts w:ascii="楷体" w:eastAsia="楷体" w:hAnsi="楷体" w:cs="楷体" w:hint="eastAsia"/>
          <w:sz w:val="32"/>
        </w:rPr>
        <w:t>六、一般公共预算财政拨款基本支出决算表</w:t>
      </w:r>
      <w:r>
        <w:rPr>
          <w:rFonts w:ascii="楷体" w:eastAsia="楷体" w:hAnsi="楷体" w:cs="楷体"/>
          <w:sz w:val="32"/>
        </w:rPr>
        <w:t xml:space="preserve"> </w:t>
      </w:r>
    </w:p>
    <w:p w:rsidR="00CE1486" w:rsidRDefault="00CE1486">
      <w:pPr>
        <w:rPr>
          <w:rFonts w:ascii="楷体" w:eastAsia="楷体" w:hAnsi="楷体" w:cs="楷体"/>
          <w:sz w:val="32"/>
        </w:rPr>
      </w:pPr>
      <w:r>
        <w:rPr>
          <w:rFonts w:ascii="楷体" w:eastAsia="楷体" w:hAnsi="楷体" w:cs="楷体" w:hint="eastAsia"/>
          <w:sz w:val="32"/>
        </w:rPr>
        <w:t>七、一般公共预算财政拨款“三公”经费支出决算表</w:t>
      </w:r>
      <w:r>
        <w:rPr>
          <w:rFonts w:ascii="楷体" w:eastAsia="楷体" w:hAnsi="楷体" w:cs="楷体"/>
          <w:sz w:val="32"/>
        </w:rPr>
        <w:t xml:space="preserve"> </w:t>
      </w:r>
    </w:p>
    <w:p w:rsidR="00CE1486" w:rsidRDefault="00CE1486">
      <w:pPr>
        <w:rPr>
          <w:rFonts w:ascii="楷体" w:eastAsia="楷体" w:hAnsi="楷体" w:cs="楷体"/>
          <w:sz w:val="32"/>
        </w:rPr>
      </w:pPr>
      <w:r>
        <w:rPr>
          <w:rFonts w:ascii="楷体" w:eastAsia="楷体" w:hAnsi="楷体" w:cs="楷体" w:hint="eastAsia"/>
          <w:sz w:val="32"/>
        </w:rPr>
        <w:t>八、政府性基金预算财政拨款收入支出决算表</w:t>
      </w:r>
      <w:r>
        <w:rPr>
          <w:rFonts w:ascii="楷体" w:eastAsia="楷体" w:hAnsi="楷体" w:cs="楷体"/>
          <w:sz w:val="32"/>
        </w:rPr>
        <w:t xml:space="preserve"> </w:t>
      </w:r>
    </w:p>
    <w:p w:rsidR="00CE1486" w:rsidRDefault="00CE1486">
      <w:pPr>
        <w:rPr>
          <w:rFonts w:ascii="楷体" w:eastAsia="楷体" w:hAnsi="楷体" w:cs="楷体"/>
          <w:sz w:val="32"/>
        </w:rPr>
      </w:pPr>
    </w:p>
    <w:p w:rsidR="00CE1486" w:rsidRDefault="00CE1486">
      <w:pPr>
        <w:rPr>
          <w:rFonts w:ascii="黑体" w:eastAsia="黑体" w:hAnsi="黑体" w:cs="黑体"/>
          <w:sz w:val="32"/>
        </w:rPr>
      </w:pPr>
      <w:r>
        <w:rPr>
          <w:rFonts w:ascii="黑体" w:eastAsia="黑体" w:hAnsi="黑体" w:cs="黑体" w:hint="eastAsia"/>
          <w:sz w:val="32"/>
        </w:rPr>
        <w:t>第三部分</w:t>
      </w:r>
      <w:r>
        <w:rPr>
          <w:rFonts w:ascii="黑体" w:eastAsia="黑体" w:hAnsi="黑体" w:cs="黑体"/>
          <w:sz w:val="32"/>
        </w:rPr>
        <w:t xml:space="preserve"> </w:t>
      </w:r>
      <w:r>
        <w:rPr>
          <w:rFonts w:ascii="黑体" w:eastAsia="黑体" w:hAnsi="黑体" w:cs="黑体" w:hint="eastAsia"/>
          <w:sz w:val="32"/>
        </w:rPr>
        <w:t>益阳市第一中医医院</w:t>
      </w:r>
      <w:r>
        <w:rPr>
          <w:rFonts w:ascii="黑体" w:eastAsia="黑体" w:hAnsi="黑体" w:cs="黑体"/>
          <w:sz w:val="32"/>
        </w:rPr>
        <w:t>2018</w:t>
      </w:r>
      <w:r>
        <w:rPr>
          <w:rFonts w:ascii="黑体" w:eastAsia="黑体" w:hAnsi="黑体" w:cs="黑体" w:hint="eastAsia"/>
          <w:sz w:val="32"/>
        </w:rPr>
        <w:t>年度部门决算情况说明</w:t>
      </w:r>
    </w:p>
    <w:p w:rsidR="00CE1486" w:rsidRDefault="00CE1486">
      <w:pPr>
        <w:rPr>
          <w:rFonts w:ascii="黑体" w:eastAsia="黑体" w:hAnsi="黑体" w:cs="黑体"/>
          <w:sz w:val="32"/>
        </w:rPr>
      </w:pPr>
    </w:p>
    <w:p w:rsidR="00CE1486" w:rsidRDefault="00CE1486">
      <w:pPr>
        <w:rPr>
          <w:rFonts w:ascii="黑体" w:eastAsia="黑体" w:hAnsi="黑体" w:cs="黑体"/>
          <w:sz w:val="32"/>
        </w:rPr>
      </w:pPr>
      <w:r>
        <w:rPr>
          <w:rFonts w:ascii="黑体" w:eastAsia="黑体" w:hAnsi="黑体" w:cs="黑体" w:hint="eastAsia"/>
          <w:sz w:val="32"/>
        </w:rPr>
        <w:t>第四部分</w:t>
      </w:r>
      <w:r>
        <w:rPr>
          <w:rFonts w:ascii="黑体" w:eastAsia="黑体" w:hAnsi="黑体" w:cs="黑体"/>
          <w:sz w:val="32"/>
        </w:rPr>
        <w:t xml:space="preserve"> </w:t>
      </w:r>
      <w:r>
        <w:rPr>
          <w:rFonts w:ascii="黑体" w:eastAsia="黑体" w:hAnsi="黑体" w:cs="黑体" w:hint="eastAsia"/>
          <w:sz w:val="32"/>
        </w:rPr>
        <w:t>名词解释</w:t>
      </w:r>
    </w:p>
    <w:p w:rsidR="00CE1486" w:rsidRDefault="00CE1486">
      <w:pPr>
        <w:rPr>
          <w:rFonts w:ascii="黑体" w:eastAsia="黑体" w:hAnsi="黑体" w:cs="黑体"/>
          <w:sz w:val="32"/>
        </w:rPr>
      </w:pPr>
    </w:p>
    <w:p w:rsidR="00CE1486" w:rsidRDefault="00CE1486">
      <w:pPr>
        <w:jc w:val="center"/>
        <w:rPr>
          <w:rFonts w:ascii="宋体" w:cs="宋体"/>
          <w:sz w:val="44"/>
        </w:rPr>
      </w:pPr>
    </w:p>
    <w:p w:rsidR="00CE1486" w:rsidRDefault="00CE1486">
      <w:pPr>
        <w:jc w:val="center"/>
        <w:rPr>
          <w:rFonts w:ascii="宋体" w:cs="宋体"/>
          <w:sz w:val="44"/>
        </w:rPr>
      </w:pPr>
    </w:p>
    <w:p w:rsidR="00CE1486" w:rsidRDefault="00CE1486">
      <w:pPr>
        <w:jc w:val="center"/>
        <w:rPr>
          <w:rFonts w:ascii="宋体" w:cs="宋体"/>
          <w:sz w:val="36"/>
          <w:szCs w:val="36"/>
        </w:rPr>
      </w:pPr>
    </w:p>
    <w:p w:rsidR="00CE1486" w:rsidRPr="00B62EA6" w:rsidRDefault="00CE1486">
      <w:pPr>
        <w:jc w:val="center"/>
        <w:rPr>
          <w:rFonts w:ascii="宋体" w:cs="宋体"/>
          <w:sz w:val="36"/>
          <w:szCs w:val="36"/>
        </w:rPr>
      </w:pPr>
      <w:r w:rsidRPr="00B62EA6">
        <w:rPr>
          <w:rFonts w:ascii="宋体" w:hAnsi="宋体" w:cs="宋体" w:hint="eastAsia"/>
          <w:sz w:val="36"/>
          <w:szCs w:val="36"/>
        </w:rPr>
        <w:lastRenderedPageBreak/>
        <w:t>第一部分</w:t>
      </w:r>
      <w:r w:rsidRPr="00B62EA6">
        <w:rPr>
          <w:rFonts w:ascii="宋体" w:hAnsi="宋体" w:cs="方正小标宋_GBK"/>
          <w:sz w:val="36"/>
          <w:szCs w:val="36"/>
        </w:rPr>
        <w:t xml:space="preserve"> </w:t>
      </w:r>
      <w:r w:rsidRPr="00B62EA6">
        <w:rPr>
          <w:rFonts w:ascii="宋体" w:hAnsi="宋体" w:cs="方正小标宋_GBK" w:hint="eastAsia"/>
          <w:sz w:val="36"/>
          <w:szCs w:val="36"/>
        </w:rPr>
        <w:t>益阳市第一中医医院</w:t>
      </w:r>
      <w:r w:rsidRPr="00B62EA6">
        <w:rPr>
          <w:rFonts w:ascii="宋体" w:hAnsi="宋体" w:cs="宋体" w:hint="eastAsia"/>
          <w:sz w:val="36"/>
          <w:szCs w:val="36"/>
        </w:rPr>
        <w:t>概况</w:t>
      </w:r>
    </w:p>
    <w:p w:rsidR="00CE1486" w:rsidRPr="00B62EA6" w:rsidRDefault="00CE1486">
      <w:pPr>
        <w:jc w:val="center"/>
        <w:rPr>
          <w:rFonts w:ascii="方正小标宋_GBK" w:eastAsia="方正小标宋_GBK" w:hAnsi="方正小标宋_GBK" w:cs="方正小标宋_GBK"/>
          <w:sz w:val="16"/>
          <w:szCs w:val="16"/>
        </w:rPr>
      </w:pPr>
    </w:p>
    <w:p w:rsidR="00CE1486" w:rsidRPr="00316E92" w:rsidRDefault="00CE1486" w:rsidP="00316E92">
      <w:pPr>
        <w:pStyle w:val="a6"/>
        <w:numPr>
          <w:ilvl w:val="0"/>
          <w:numId w:val="1"/>
        </w:numPr>
        <w:ind w:firstLineChars="0"/>
        <w:jc w:val="left"/>
        <w:rPr>
          <w:rFonts w:ascii="黑体" w:eastAsia="黑体" w:hAnsi="黑体" w:cs="黑体"/>
          <w:sz w:val="32"/>
        </w:rPr>
      </w:pPr>
      <w:r w:rsidRPr="00261700">
        <w:rPr>
          <w:rFonts w:ascii="黑体" w:eastAsia="黑体" w:hAnsi="黑体" w:cs="黑体" w:hint="eastAsia"/>
          <w:sz w:val="32"/>
        </w:rPr>
        <w:t>主要职能</w:t>
      </w:r>
    </w:p>
    <w:p w:rsidR="00CE1486" w:rsidRPr="00316E92" w:rsidRDefault="00CE1486" w:rsidP="00F6647B">
      <w:pPr>
        <w:pStyle w:val="a6"/>
        <w:ind w:left="720" w:firstLine="640"/>
        <w:jc w:val="left"/>
        <w:rPr>
          <w:rFonts w:ascii="仿宋_GB2312" w:eastAsia="仿宋_GB2312" w:hAnsi="宋体" w:cs="黑体"/>
          <w:sz w:val="32"/>
          <w:szCs w:val="32"/>
        </w:rPr>
      </w:pPr>
      <w:r w:rsidRPr="00316E92">
        <w:rPr>
          <w:rFonts w:ascii="仿宋_GB2312" w:eastAsia="仿宋_GB2312" w:hAnsi="宋体" w:cs="黑体" w:hint="eastAsia"/>
          <w:sz w:val="32"/>
          <w:szCs w:val="32"/>
        </w:rPr>
        <w:t>益阳市第一中医医院地处益阳市萝溪路</w:t>
      </w:r>
      <w:r w:rsidRPr="00316E92">
        <w:rPr>
          <w:rFonts w:ascii="仿宋_GB2312" w:eastAsia="仿宋_GB2312" w:hAnsi="宋体" w:cs="黑体"/>
          <w:sz w:val="32"/>
          <w:szCs w:val="32"/>
        </w:rPr>
        <w:t>58</w:t>
      </w:r>
      <w:r w:rsidRPr="00316E92">
        <w:rPr>
          <w:rFonts w:ascii="仿宋_GB2312" w:eastAsia="仿宋_GB2312" w:hAnsi="宋体" w:cs="黑体" w:hint="eastAsia"/>
          <w:sz w:val="32"/>
          <w:szCs w:val="32"/>
        </w:rPr>
        <w:t>号（萝溪路与秀峰东路交汇处），成立于</w:t>
      </w:r>
      <w:r w:rsidRPr="00316E92">
        <w:rPr>
          <w:rFonts w:ascii="仿宋_GB2312" w:eastAsia="仿宋_GB2312" w:hAnsi="宋体" w:cs="黑体"/>
          <w:sz w:val="32"/>
          <w:szCs w:val="32"/>
        </w:rPr>
        <w:t>1976</w:t>
      </w:r>
      <w:r w:rsidRPr="00316E92">
        <w:rPr>
          <w:rFonts w:ascii="仿宋_GB2312" w:eastAsia="仿宋_GB2312" w:hAnsi="宋体" w:cs="黑体" w:hint="eastAsia"/>
          <w:sz w:val="32"/>
          <w:szCs w:val="32"/>
        </w:rPr>
        <w:t>年，是我市的三级甲等中医医院，</w:t>
      </w:r>
      <w:r>
        <w:rPr>
          <w:rFonts w:ascii="仿宋_GB2312" w:eastAsia="仿宋_GB2312" w:hAnsi="宋体" w:cs="黑体" w:hint="eastAsia"/>
          <w:sz w:val="32"/>
          <w:szCs w:val="32"/>
        </w:rPr>
        <w:t>主要职能是防病治病，全科医疗</w:t>
      </w:r>
      <w:r w:rsidRPr="00316E92">
        <w:rPr>
          <w:rFonts w:ascii="仿宋_GB2312" w:eastAsia="仿宋_GB2312" w:hAnsi="宋体" w:cs="黑体" w:hint="eastAsia"/>
          <w:sz w:val="32"/>
          <w:szCs w:val="32"/>
        </w:rPr>
        <w:t>系国家重点中医医院建设单位、湖南中医药大学附属第一医院、附属第二医院、湖南省中医研究院及湖南省人民医院、中南大学湘雅附属二医院联盟医院，长沙医学院非直管附属医院，是市内各类医保定点医院。</w:t>
      </w:r>
    </w:p>
    <w:p w:rsidR="00CE1486" w:rsidRPr="00316E92" w:rsidRDefault="00CE1486" w:rsidP="00F6647B">
      <w:pPr>
        <w:pStyle w:val="a6"/>
        <w:ind w:left="720" w:firstLine="640"/>
        <w:jc w:val="left"/>
        <w:rPr>
          <w:rFonts w:ascii="仿宋_GB2312" w:eastAsia="仿宋_GB2312" w:hAnsi="宋体" w:cs="黑体"/>
          <w:sz w:val="32"/>
          <w:szCs w:val="32"/>
        </w:rPr>
      </w:pPr>
      <w:r w:rsidRPr="00316E92">
        <w:rPr>
          <w:rFonts w:ascii="仿宋_GB2312" w:eastAsia="仿宋_GB2312" w:hAnsi="宋体" w:cs="黑体" w:hint="eastAsia"/>
          <w:sz w:val="32"/>
          <w:szCs w:val="32"/>
        </w:rPr>
        <w:t>医院现有土地面积</w:t>
      </w:r>
      <w:r w:rsidRPr="00316E92">
        <w:rPr>
          <w:rFonts w:ascii="仿宋_GB2312" w:eastAsia="仿宋_GB2312" w:hAnsi="宋体" w:cs="黑体"/>
          <w:sz w:val="32"/>
          <w:szCs w:val="32"/>
        </w:rPr>
        <w:t>42</w:t>
      </w:r>
      <w:r w:rsidRPr="00316E92">
        <w:rPr>
          <w:rFonts w:ascii="仿宋_GB2312" w:eastAsia="仿宋_GB2312" w:hAnsi="宋体" w:cs="黑体" w:hint="eastAsia"/>
          <w:sz w:val="32"/>
          <w:szCs w:val="32"/>
        </w:rPr>
        <w:t>亩，医疗用房</w:t>
      </w:r>
      <w:r w:rsidRPr="00316E92">
        <w:rPr>
          <w:rFonts w:ascii="仿宋_GB2312" w:eastAsia="仿宋_GB2312" w:hAnsi="宋体" w:cs="黑体"/>
          <w:sz w:val="32"/>
          <w:szCs w:val="32"/>
        </w:rPr>
        <w:t>35000</w:t>
      </w:r>
      <w:r w:rsidRPr="00316E92">
        <w:rPr>
          <w:rFonts w:ascii="仿宋_GB2312" w:hAnsi="宋体" w:cs="黑体" w:hint="eastAsia"/>
          <w:sz w:val="32"/>
          <w:szCs w:val="32"/>
        </w:rPr>
        <w:t>㎡</w:t>
      </w:r>
      <w:r w:rsidRPr="00316E92">
        <w:rPr>
          <w:rFonts w:ascii="仿宋_GB2312" w:eastAsia="仿宋_GB2312" w:hAnsi="宋体" w:cs="黑体" w:hint="eastAsia"/>
          <w:sz w:val="32"/>
          <w:szCs w:val="32"/>
        </w:rPr>
        <w:t>，编制床位</w:t>
      </w:r>
      <w:r w:rsidRPr="00316E92">
        <w:rPr>
          <w:rFonts w:ascii="仿宋_GB2312" w:eastAsia="仿宋_GB2312" w:hAnsi="宋体" w:cs="黑体"/>
          <w:sz w:val="32"/>
          <w:szCs w:val="32"/>
        </w:rPr>
        <w:t>600</w:t>
      </w:r>
      <w:r w:rsidRPr="00316E92">
        <w:rPr>
          <w:rFonts w:ascii="仿宋_GB2312" w:eastAsia="仿宋_GB2312" w:hAnsi="宋体" w:cs="黑体" w:hint="eastAsia"/>
          <w:sz w:val="32"/>
          <w:szCs w:val="32"/>
        </w:rPr>
        <w:t>张，实际可开放床位</w:t>
      </w:r>
      <w:r w:rsidRPr="00316E92">
        <w:rPr>
          <w:rFonts w:ascii="仿宋_GB2312" w:eastAsia="仿宋_GB2312" w:hAnsi="宋体" w:cs="黑体"/>
          <w:sz w:val="32"/>
          <w:szCs w:val="32"/>
        </w:rPr>
        <w:t>780</w:t>
      </w:r>
      <w:r w:rsidRPr="00316E92">
        <w:rPr>
          <w:rFonts w:ascii="仿宋_GB2312" w:eastAsia="仿宋_GB2312" w:hAnsi="宋体" w:cs="黑体" w:hint="eastAsia"/>
          <w:sz w:val="32"/>
          <w:szCs w:val="32"/>
        </w:rPr>
        <w:t>张，在职工作人员</w:t>
      </w:r>
      <w:r w:rsidRPr="00316E92">
        <w:rPr>
          <w:rFonts w:ascii="仿宋_GB2312" w:eastAsia="仿宋_GB2312" w:hAnsi="宋体" w:cs="黑体"/>
          <w:sz w:val="32"/>
          <w:szCs w:val="32"/>
        </w:rPr>
        <w:t>621</w:t>
      </w:r>
      <w:r w:rsidRPr="00316E92">
        <w:rPr>
          <w:rFonts w:ascii="仿宋_GB2312" w:eastAsia="仿宋_GB2312" w:hAnsi="宋体" w:cs="黑体" w:hint="eastAsia"/>
          <w:sz w:val="32"/>
          <w:szCs w:val="32"/>
        </w:rPr>
        <w:t>人，其中高级专业技术人员</w:t>
      </w:r>
      <w:r w:rsidRPr="00316E92">
        <w:rPr>
          <w:rFonts w:ascii="仿宋_GB2312" w:eastAsia="仿宋_GB2312" w:hAnsi="宋体" w:cs="黑体"/>
          <w:sz w:val="32"/>
          <w:szCs w:val="32"/>
        </w:rPr>
        <w:t>82</w:t>
      </w:r>
      <w:r w:rsidRPr="00316E92">
        <w:rPr>
          <w:rFonts w:ascii="仿宋_GB2312" w:eastAsia="仿宋_GB2312" w:hAnsi="宋体" w:cs="黑体" w:hint="eastAsia"/>
          <w:sz w:val="32"/>
          <w:szCs w:val="32"/>
        </w:rPr>
        <w:t>人，中级专业技术人员</w:t>
      </w:r>
      <w:r w:rsidRPr="00316E92">
        <w:rPr>
          <w:rFonts w:ascii="仿宋_GB2312" w:eastAsia="仿宋_GB2312" w:hAnsi="宋体" w:cs="黑体"/>
          <w:sz w:val="32"/>
          <w:szCs w:val="32"/>
        </w:rPr>
        <w:t>176</w:t>
      </w:r>
      <w:r w:rsidRPr="00316E92">
        <w:rPr>
          <w:rFonts w:ascii="仿宋_GB2312" w:eastAsia="仿宋_GB2312" w:hAnsi="宋体" w:cs="黑体" w:hint="eastAsia"/>
          <w:sz w:val="32"/>
          <w:szCs w:val="32"/>
        </w:rPr>
        <w:t>人，设有门诊部（含发热门诊、肠道门诊）、急诊科、</w:t>
      </w:r>
      <w:r w:rsidRPr="00316E92">
        <w:rPr>
          <w:rFonts w:ascii="仿宋_GB2312" w:eastAsia="仿宋_GB2312" w:hAnsi="宋体" w:cs="黑体"/>
          <w:sz w:val="32"/>
          <w:szCs w:val="32"/>
        </w:rPr>
        <w:t>120</w:t>
      </w:r>
      <w:r w:rsidRPr="00316E92">
        <w:rPr>
          <w:rFonts w:ascii="仿宋_GB2312" w:eastAsia="仿宋_GB2312" w:hAnsi="宋体" w:cs="黑体" w:hint="eastAsia"/>
          <w:sz w:val="32"/>
          <w:szCs w:val="32"/>
        </w:rPr>
        <w:t>急救中心、血液透析室、麻醉科、手术室、名中医工作室、治未病中心、综合治疗部、药剂科、临床药学科、核医学科、放射科、检验科、病理科、功能科等</w:t>
      </w:r>
      <w:r w:rsidRPr="00316E92">
        <w:rPr>
          <w:rFonts w:ascii="仿宋_GB2312" w:eastAsia="仿宋_GB2312" w:hAnsi="宋体" w:cs="黑体"/>
          <w:sz w:val="32"/>
          <w:szCs w:val="32"/>
        </w:rPr>
        <w:t>16</w:t>
      </w:r>
      <w:r w:rsidRPr="00316E92">
        <w:rPr>
          <w:rFonts w:ascii="仿宋_GB2312" w:eastAsia="仿宋_GB2312" w:hAnsi="宋体" w:cs="黑体" w:hint="eastAsia"/>
          <w:sz w:val="32"/>
          <w:szCs w:val="32"/>
        </w:rPr>
        <w:t>个临床医疗与医技检查专业科室和康复科、针灸推拿科、中风病科、心血管病肺病科、肾病脾胃病科、肿瘤科、肛肠科、皮肤科、妇产科、眼耳鼻咽喉科、普外科、外二科（泌尿外科）、骨伤科关节专科、骨伤科脊柱专科、骨伤科创伤专科、骨伤科手足修复重建专科、重症医学科等</w:t>
      </w:r>
      <w:r w:rsidRPr="00316E92">
        <w:rPr>
          <w:rFonts w:ascii="仿宋_GB2312" w:eastAsia="仿宋_GB2312" w:hAnsi="宋体" w:cs="黑体"/>
          <w:sz w:val="32"/>
          <w:szCs w:val="32"/>
        </w:rPr>
        <w:t>17</w:t>
      </w:r>
      <w:r w:rsidRPr="00316E92">
        <w:rPr>
          <w:rFonts w:ascii="仿宋_GB2312" w:eastAsia="仿宋_GB2312" w:hAnsi="宋体" w:cs="黑体" w:hint="eastAsia"/>
          <w:sz w:val="32"/>
          <w:szCs w:val="32"/>
        </w:rPr>
        <w:t>个住院病区，其中康复科为国家重点建设专科，中风病科、针灸科、肛肠科、骨伤科、肾病科为省级重点专科，“治未病中心”被确定为国家级中医“治未病”能力建设项目。中风科头针靶向定位治疗脑中风疗效独特。腔镜技术在市内处于领先水平，输尿管软镜在全市首家引</w:t>
      </w:r>
      <w:r w:rsidRPr="00316E92">
        <w:rPr>
          <w:rFonts w:ascii="仿宋_GB2312" w:eastAsia="仿宋_GB2312" w:hAnsi="宋体" w:cs="黑体" w:hint="eastAsia"/>
          <w:sz w:val="32"/>
          <w:szCs w:val="32"/>
        </w:rPr>
        <w:lastRenderedPageBreak/>
        <w:t>进，技术成熟。关节镜、椎间盘镜在我院已开展多年，深受病友赞誉。陀螺刀、</w:t>
      </w:r>
      <w:r w:rsidRPr="00316E92">
        <w:rPr>
          <w:rFonts w:ascii="仿宋_GB2312" w:eastAsia="仿宋_GB2312" w:hAnsi="宋体" w:cs="黑体"/>
          <w:sz w:val="32"/>
          <w:szCs w:val="32"/>
        </w:rPr>
        <w:t>PC-CIK</w:t>
      </w:r>
      <w:r w:rsidRPr="00316E92">
        <w:rPr>
          <w:rFonts w:ascii="仿宋_GB2312" w:eastAsia="仿宋_GB2312" w:hAnsi="宋体" w:cs="黑体" w:hint="eastAsia"/>
          <w:sz w:val="32"/>
          <w:szCs w:val="32"/>
        </w:rPr>
        <w:t>、振国系列中医治肿瘤在市内仅此一家。医院拥有自主知识产权的专病制剂</w:t>
      </w:r>
      <w:r w:rsidRPr="00316E92">
        <w:rPr>
          <w:rFonts w:ascii="仿宋_GB2312" w:eastAsia="仿宋_GB2312" w:hAnsi="宋体" w:cs="黑体"/>
          <w:sz w:val="32"/>
          <w:szCs w:val="32"/>
        </w:rPr>
        <w:t>20</w:t>
      </w:r>
      <w:r w:rsidRPr="00316E92">
        <w:rPr>
          <w:rFonts w:ascii="仿宋_GB2312" w:eastAsia="仿宋_GB2312" w:hAnsi="宋体" w:cs="黑体" w:hint="eastAsia"/>
          <w:sz w:val="32"/>
          <w:szCs w:val="32"/>
        </w:rPr>
        <w:t>余种，且性能稳定，疗效可靠。</w:t>
      </w:r>
    </w:p>
    <w:p w:rsidR="00CE1486" w:rsidRPr="00316E92" w:rsidRDefault="00CE1486" w:rsidP="00B95CA3">
      <w:pPr>
        <w:pStyle w:val="a6"/>
        <w:ind w:left="720" w:firstLineChars="0" w:firstLine="0"/>
        <w:jc w:val="left"/>
        <w:rPr>
          <w:rFonts w:ascii="仿宋_GB2312" w:eastAsia="仿宋_GB2312" w:hAnsi="宋体" w:cs="黑体"/>
          <w:sz w:val="32"/>
          <w:szCs w:val="32"/>
        </w:rPr>
      </w:pPr>
      <w:r w:rsidRPr="00316E92">
        <w:rPr>
          <w:rFonts w:ascii="仿宋_GB2312" w:eastAsia="仿宋_GB2312" w:hAnsi="宋体" w:cs="黑体"/>
          <w:sz w:val="32"/>
          <w:szCs w:val="32"/>
        </w:rPr>
        <w:t xml:space="preserve">    </w:t>
      </w:r>
      <w:r w:rsidRPr="00316E92">
        <w:rPr>
          <w:rFonts w:ascii="仿宋_GB2312" w:eastAsia="仿宋_GB2312" w:hAnsi="宋体" w:cs="黑体" w:hint="eastAsia"/>
          <w:sz w:val="32"/>
          <w:szCs w:val="32"/>
        </w:rPr>
        <w:t>医院始终秉承“精诚博爱、厚德济世”的仁爱奉献思想和与时俱进的改革求索精神，以继承和发扬中医药事业为己任，立志于救死扶伤的伟大事业，尽我所能为广大人民群众提供最优质、便捷、廉价的医疗服务。</w:t>
      </w:r>
    </w:p>
    <w:p w:rsidR="00CE1486" w:rsidRPr="00E617A4" w:rsidRDefault="00CE1486" w:rsidP="00E617A4">
      <w:pPr>
        <w:pStyle w:val="a6"/>
        <w:numPr>
          <w:ilvl w:val="0"/>
          <w:numId w:val="1"/>
        </w:numPr>
        <w:ind w:firstLineChars="0"/>
        <w:rPr>
          <w:rFonts w:ascii="黑体" w:eastAsia="黑体" w:hAnsi="黑体" w:cs="黑体"/>
          <w:sz w:val="32"/>
        </w:rPr>
      </w:pPr>
      <w:r w:rsidRPr="00E617A4">
        <w:rPr>
          <w:rFonts w:ascii="黑体" w:eastAsia="黑体" w:hAnsi="黑体" w:cs="黑体" w:hint="eastAsia"/>
          <w:sz w:val="32"/>
        </w:rPr>
        <w:t>机构设置</w:t>
      </w:r>
    </w:p>
    <w:p w:rsidR="00CE1486" w:rsidRPr="00316E92" w:rsidRDefault="00CE1486" w:rsidP="00F6647B">
      <w:pPr>
        <w:pStyle w:val="a6"/>
        <w:ind w:left="720" w:firstLineChars="250" w:firstLine="800"/>
        <w:rPr>
          <w:rFonts w:ascii="仿宋_GB2312" w:eastAsia="仿宋_GB2312" w:hAnsi="仿宋" w:cs="仿宋"/>
          <w:bCs/>
          <w:color w:val="000000"/>
          <w:sz w:val="32"/>
          <w:szCs w:val="32"/>
        </w:rPr>
      </w:pPr>
      <w:r w:rsidRPr="00316E92">
        <w:rPr>
          <w:rFonts w:ascii="仿宋_GB2312" w:eastAsia="仿宋_GB2312" w:hAnsi="宋体" w:cs="黑体" w:hint="eastAsia"/>
          <w:sz w:val="32"/>
          <w:szCs w:val="32"/>
        </w:rPr>
        <w:t>益阳市第一中医医院</w:t>
      </w:r>
      <w:r w:rsidRPr="00316E92">
        <w:rPr>
          <w:rFonts w:ascii="仿宋_GB2312" w:eastAsia="仿宋_GB2312" w:hAnsi="仿宋" w:cs="仿宋" w:hint="eastAsia"/>
          <w:bCs/>
          <w:color w:val="000000"/>
          <w:sz w:val="32"/>
          <w:szCs w:val="32"/>
        </w:rPr>
        <w:t>为一级</w:t>
      </w:r>
      <w:r w:rsidRPr="00316E92">
        <w:rPr>
          <w:rFonts w:ascii="仿宋_GB2312" w:eastAsia="仿宋_GB2312" w:hAnsi="仿宋" w:cs="仿宋" w:hint="eastAsia"/>
          <w:bCs/>
          <w:color w:val="000000"/>
          <w:spacing w:val="14"/>
          <w:sz w:val="32"/>
          <w:szCs w:val="32"/>
        </w:rPr>
        <w:t>预算单位，单位性质</w:t>
      </w:r>
      <w:r w:rsidRPr="00316E92">
        <w:rPr>
          <w:rFonts w:ascii="仿宋_GB2312" w:eastAsia="仿宋_GB2312" w:hAnsi="仿宋" w:cs="仿宋" w:hint="eastAsia"/>
          <w:bCs/>
          <w:color w:val="000000"/>
          <w:sz w:val="32"/>
          <w:szCs w:val="32"/>
        </w:rPr>
        <w:t>为财政补助事业单位，决算编报类型为单户表，按照医院会计制度填报决算数据。纳入本套决算编制范围的独立核算单位共</w:t>
      </w:r>
      <w:r w:rsidRPr="00316E92">
        <w:rPr>
          <w:rFonts w:ascii="仿宋_GB2312" w:eastAsia="仿宋_GB2312" w:hAnsi="仿宋" w:cs="仿宋"/>
          <w:bCs/>
          <w:color w:val="000000"/>
          <w:sz w:val="32"/>
          <w:szCs w:val="32"/>
        </w:rPr>
        <w:t>1</w:t>
      </w:r>
      <w:r w:rsidRPr="00316E92">
        <w:rPr>
          <w:rFonts w:ascii="仿宋_GB2312" w:eastAsia="仿宋_GB2312" w:hAnsi="仿宋" w:cs="仿宋" w:hint="eastAsia"/>
          <w:bCs/>
          <w:color w:val="000000"/>
          <w:sz w:val="32"/>
          <w:szCs w:val="32"/>
        </w:rPr>
        <w:t>个。</w:t>
      </w:r>
    </w:p>
    <w:p w:rsidR="00CE1486" w:rsidRDefault="00CE1486">
      <w:pPr>
        <w:ind w:left="795" w:hanging="795"/>
        <w:rPr>
          <w:rFonts w:ascii="仿宋" w:eastAsia="仿宋" w:hAnsi="仿宋" w:cs="仿宋"/>
          <w:sz w:val="32"/>
        </w:rPr>
      </w:pPr>
    </w:p>
    <w:p w:rsidR="00CE1486" w:rsidRDefault="00CE1486">
      <w:pPr>
        <w:jc w:val="center"/>
        <w:rPr>
          <w:rFonts w:ascii="宋体" w:cs="宋体"/>
          <w:sz w:val="44"/>
        </w:rPr>
      </w:pPr>
    </w:p>
    <w:p w:rsidR="00CE1486" w:rsidRDefault="00CE1486">
      <w:pPr>
        <w:jc w:val="center"/>
        <w:rPr>
          <w:rFonts w:ascii="宋体" w:cs="宋体"/>
          <w:sz w:val="44"/>
        </w:rPr>
      </w:pPr>
    </w:p>
    <w:p w:rsidR="00CE1486" w:rsidRDefault="00CE1486">
      <w:pPr>
        <w:jc w:val="center"/>
        <w:rPr>
          <w:rFonts w:ascii="宋体" w:cs="宋体"/>
          <w:sz w:val="44"/>
        </w:rPr>
      </w:pPr>
    </w:p>
    <w:p w:rsidR="00CE1486" w:rsidRDefault="00CE1486">
      <w:pPr>
        <w:jc w:val="center"/>
        <w:rPr>
          <w:rFonts w:ascii="宋体" w:cs="宋体"/>
          <w:sz w:val="44"/>
        </w:rPr>
      </w:pPr>
    </w:p>
    <w:p w:rsidR="00CE1486" w:rsidRDefault="00CE1486">
      <w:pPr>
        <w:jc w:val="center"/>
        <w:rPr>
          <w:rFonts w:ascii="宋体" w:cs="宋体"/>
          <w:sz w:val="44"/>
        </w:rPr>
      </w:pPr>
    </w:p>
    <w:p w:rsidR="00CE1486" w:rsidRDefault="00CE1486">
      <w:pPr>
        <w:jc w:val="center"/>
        <w:rPr>
          <w:rFonts w:ascii="宋体" w:cs="宋体"/>
          <w:sz w:val="44"/>
        </w:rPr>
      </w:pPr>
    </w:p>
    <w:p w:rsidR="00CE1486" w:rsidRDefault="00CE1486">
      <w:pPr>
        <w:jc w:val="center"/>
        <w:rPr>
          <w:rFonts w:ascii="宋体" w:cs="宋体"/>
          <w:sz w:val="44"/>
        </w:rPr>
      </w:pPr>
    </w:p>
    <w:p w:rsidR="00CE1486" w:rsidRDefault="00CE1486">
      <w:pPr>
        <w:jc w:val="center"/>
        <w:rPr>
          <w:rFonts w:ascii="宋体" w:cs="宋体"/>
          <w:sz w:val="44"/>
        </w:rPr>
      </w:pPr>
    </w:p>
    <w:p w:rsidR="00CE1486" w:rsidRDefault="00CE1486">
      <w:pPr>
        <w:jc w:val="center"/>
        <w:rPr>
          <w:rFonts w:ascii="宋体" w:cs="宋体"/>
          <w:sz w:val="44"/>
        </w:rPr>
      </w:pPr>
    </w:p>
    <w:p w:rsidR="00CE1486" w:rsidRDefault="00CE1486">
      <w:pPr>
        <w:jc w:val="center"/>
        <w:rPr>
          <w:rFonts w:ascii="宋体" w:cs="宋体"/>
          <w:sz w:val="44"/>
        </w:rPr>
      </w:pPr>
    </w:p>
    <w:p w:rsidR="00CE1486" w:rsidRDefault="00CE1486" w:rsidP="00B95CA3">
      <w:pPr>
        <w:rPr>
          <w:rFonts w:ascii="宋体" w:cs="宋体"/>
          <w:sz w:val="44"/>
        </w:rPr>
      </w:pPr>
    </w:p>
    <w:p w:rsidR="00CE1486" w:rsidRDefault="00CE1486" w:rsidP="00B95CA3">
      <w:pPr>
        <w:rPr>
          <w:rFonts w:ascii="宋体" w:cs="宋体"/>
          <w:sz w:val="36"/>
          <w:szCs w:val="36"/>
        </w:rPr>
      </w:pPr>
      <w:r w:rsidRPr="00B62EA6">
        <w:rPr>
          <w:rFonts w:ascii="宋体" w:hAnsi="宋体" w:cs="宋体" w:hint="eastAsia"/>
          <w:sz w:val="36"/>
          <w:szCs w:val="36"/>
        </w:rPr>
        <w:t>第二部分</w:t>
      </w:r>
      <w:r w:rsidRPr="00B62EA6">
        <w:rPr>
          <w:rFonts w:ascii="宋体" w:hAnsi="宋体" w:cs="宋体"/>
          <w:sz w:val="36"/>
          <w:szCs w:val="36"/>
        </w:rPr>
        <w:t xml:space="preserve"> </w:t>
      </w:r>
      <w:r w:rsidRPr="00B62EA6">
        <w:rPr>
          <w:rFonts w:ascii="宋体" w:hAnsi="宋体" w:cs="方正小标宋_GBK" w:hint="eastAsia"/>
          <w:sz w:val="36"/>
          <w:szCs w:val="36"/>
        </w:rPr>
        <w:t>益阳市第一中医医院</w:t>
      </w:r>
      <w:r w:rsidRPr="00B62EA6">
        <w:rPr>
          <w:rFonts w:ascii="方正小标宋_GBK" w:eastAsia="方正小标宋_GBK" w:hAnsi="方正小标宋_GBK" w:cs="方正小标宋_GBK"/>
          <w:sz w:val="36"/>
          <w:szCs w:val="36"/>
        </w:rPr>
        <w:t xml:space="preserve">2018 </w:t>
      </w:r>
      <w:r w:rsidRPr="00B62EA6">
        <w:rPr>
          <w:rFonts w:ascii="宋体" w:hAnsi="宋体" w:cs="宋体" w:hint="eastAsia"/>
          <w:sz w:val="36"/>
          <w:szCs w:val="36"/>
        </w:rPr>
        <w:t>年度部门决算表</w:t>
      </w:r>
    </w:p>
    <w:p w:rsidR="00CE1486" w:rsidRPr="00B62EA6" w:rsidRDefault="00CE1486" w:rsidP="00B95CA3">
      <w:pPr>
        <w:rPr>
          <w:rFonts w:ascii="方正小标宋_GBK" w:eastAsia="方正小标宋_GBK" w:hAnsi="方正小标宋_GBK" w:cs="方正小标宋_GBK"/>
          <w:sz w:val="36"/>
          <w:szCs w:val="36"/>
        </w:rPr>
      </w:pPr>
    </w:p>
    <w:p w:rsidR="00CE1486" w:rsidRDefault="00CE1486">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1</w:t>
      </w:r>
      <w:r>
        <w:rPr>
          <w:rFonts w:ascii="仿宋" w:eastAsia="仿宋" w:hAnsi="仿宋" w:cs="仿宋" w:hint="eastAsia"/>
          <w:sz w:val="32"/>
        </w:rPr>
        <w:t>：收入支出决算总表</w:t>
      </w:r>
    </w:p>
    <w:tbl>
      <w:tblPr>
        <w:tblW w:w="9356" w:type="dxa"/>
        <w:tblInd w:w="108" w:type="dxa"/>
        <w:tblLook w:val="00A0"/>
      </w:tblPr>
      <w:tblGrid>
        <w:gridCol w:w="2061"/>
        <w:gridCol w:w="774"/>
        <w:gridCol w:w="417"/>
        <w:gridCol w:w="1426"/>
        <w:gridCol w:w="361"/>
        <w:gridCol w:w="2025"/>
        <w:gridCol w:w="481"/>
        <w:gridCol w:w="252"/>
        <w:gridCol w:w="1559"/>
      </w:tblGrid>
      <w:tr w:rsidR="00CE1486" w:rsidRPr="00CC68E0" w:rsidTr="00B95CA3">
        <w:trPr>
          <w:trHeight w:val="255"/>
        </w:trPr>
        <w:tc>
          <w:tcPr>
            <w:tcW w:w="2061" w:type="dxa"/>
            <w:tcBorders>
              <w:top w:val="nil"/>
              <w:left w:val="nil"/>
              <w:bottom w:val="nil"/>
              <w:right w:val="nil"/>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1191" w:type="dxa"/>
            <w:gridSpan w:val="2"/>
            <w:tcBorders>
              <w:top w:val="nil"/>
              <w:left w:val="nil"/>
              <w:bottom w:val="nil"/>
              <w:right w:val="nil"/>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1426" w:type="dxa"/>
            <w:tcBorders>
              <w:top w:val="nil"/>
              <w:left w:val="nil"/>
              <w:bottom w:val="nil"/>
              <w:right w:val="nil"/>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2386" w:type="dxa"/>
            <w:gridSpan w:val="2"/>
            <w:tcBorders>
              <w:top w:val="nil"/>
              <w:left w:val="nil"/>
              <w:bottom w:val="nil"/>
              <w:right w:val="nil"/>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481" w:type="dxa"/>
            <w:tcBorders>
              <w:top w:val="nil"/>
              <w:left w:val="nil"/>
              <w:bottom w:val="nil"/>
              <w:right w:val="nil"/>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1811" w:type="dxa"/>
            <w:gridSpan w:val="2"/>
            <w:tcBorders>
              <w:top w:val="nil"/>
              <w:left w:val="nil"/>
              <w:bottom w:val="nil"/>
              <w:right w:val="nil"/>
            </w:tcBorders>
            <w:shd w:val="clear" w:color="000000" w:fill="FFFFFF"/>
            <w:noWrap/>
            <w:vAlign w:val="center"/>
          </w:tcPr>
          <w:p w:rsidR="00CE1486" w:rsidRPr="00B95CA3" w:rsidRDefault="00CE1486" w:rsidP="00B95CA3">
            <w:pPr>
              <w:widowControl/>
              <w:jc w:val="right"/>
              <w:rPr>
                <w:rFonts w:ascii="宋体" w:cs="宋体"/>
                <w:color w:val="000000"/>
                <w:kern w:val="0"/>
                <w:sz w:val="16"/>
                <w:szCs w:val="16"/>
              </w:rPr>
            </w:pPr>
            <w:r w:rsidRPr="00B95CA3">
              <w:rPr>
                <w:rFonts w:ascii="宋体" w:hAnsi="宋体" w:cs="宋体" w:hint="eastAsia"/>
                <w:color w:val="000000"/>
                <w:kern w:val="0"/>
                <w:sz w:val="16"/>
                <w:szCs w:val="16"/>
              </w:rPr>
              <w:t>财决公开</w:t>
            </w:r>
            <w:r w:rsidRPr="00B95CA3">
              <w:rPr>
                <w:rFonts w:ascii="Times New Roman" w:hAnsi="Times New Roman"/>
                <w:kern w:val="0"/>
                <w:sz w:val="16"/>
                <w:szCs w:val="16"/>
              </w:rPr>
              <w:t>01</w:t>
            </w:r>
            <w:r w:rsidRPr="00B95CA3">
              <w:rPr>
                <w:rFonts w:ascii="宋体" w:hAnsi="宋体" w:cs="宋体" w:hint="eastAsia"/>
                <w:kern w:val="0"/>
                <w:sz w:val="16"/>
                <w:szCs w:val="16"/>
              </w:rPr>
              <w:t>表</w:t>
            </w:r>
          </w:p>
        </w:tc>
      </w:tr>
      <w:tr w:rsidR="00CE1486" w:rsidRPr="00CC68E0" w:rsidTr="00B95CA3">
        <w:trPr>
          <w:trHeight w:val="300"/>
        </w:trPr>
        <w:tc>
          <w:tcPr>
            <w:tcW w:w="2061" w:type="dxa"/>
            <w:tcBorders>
              <w:top w:val="nil"/>
              <w:left w:val="nil"/>
              <w:bottom w:val="nil"/>
              <w:right w:val="nil"/>
            </w:tcBorders>
            <w:noWrap/>
            <w:vAlign w:val="bottom"/>
          </w:tcPr>
          <w:p w:rsidR="00CE1486" w:rsidRPr="00B95CA3" w:rsidRDefault="00CE1486" w:rsidP="00B95CA3">
            <w:pPr>
              <w:widowControl/>
              <w:jc w:val="left"/>
              <w:rPr>
                <w:rFonts w:ascii="Arial" w:hAnsi="Arial" w:cs="Arial"/>
                <w:color w:val="333333"/>
                <w:kern w:val="0"/>
                <w:sz w:val="16"/>
                <w:szCs w:val="16"/>
              </w:rPr>
            </w:pPr>
            <w:r w:rsidRPr="00B95CA3">
              <w:rPr>
                <w:rFonts w:ascii="Arial" w:hAnsi="Arial" w:cs="Arial" w:hint="eastAsia"/>
                <w:color w:val="333333"/>
                <w:kern w:val="0"/>
                <w:sz w:val="16"/>
                <w:szCs w:val="16"/>
              </w:rPr>
              <w:t>部门：益阳市第一中医医院</w:t>
            </w:r>
          </w:p>
        </w:tc>
        <w:tc>
          <w:tcPr>
            <w:tcW w:w="1191" w:type="dxa"/>
            <w:gridSpan w:val="2"/>
            <w:tcBorders>
              <w:top w:val="nil"/>
              <w:left w:val="nil"/>
              <w:bottom w:val="nil"/>
              <w:right w:val="nil"/>
            </w:tcBorders>
            <w:shd w:val="clear" w:color="000000" w:fill="FFFFFF"/>
            <w:noWrap/>
            <w:vAlign w:val="center"/>
          </w:tcPr>
          <w:p w:rsidR="00CE1486" w:rsidRPr="00B95CA3" w:rsidRDefault="00CE1486" w:rsidP="00B95CA3">
            <w:pPr>
              <w:widowControl/>
              <w:jc w:val="right"/>
              <w:rPr>
                <w:rFonts w:ascii="宋体" w:cs="宋体"/>
                <w:color w:val="FFFFFF"/>
                <w:kern w:val="0"/>
                <w:sz w:val="16"/>
                <w:szCs w:val="16"/>
              </w:rPr>
            </w:pPr>
            <w:r w:rsidRPr="00B95CA3">
              <w:rPr>
                <w:rFonts w:ascii="宋体" w:hAnsi="宋体" w:cs="宋体" w:hint="eastAsia"/>
                <w:color w:val="FFFFFF"/>
                <w:kern w:val="0"/>
                <w:sz w:val="16"/>
                <w:szCs w:val="16"/>
              </w:rPr>
              <w:t>部门：益阳市第一</w:t>
            </w:r>
          </w:p>
        </w:tc>
        <w:tc>
          <w:tcPr>
            <w:tcW w:w="1426" w:type="dxa"/>
            <w:tcBorders>
              <w:top w:val="nil"/>
              <w:left w:val="nil"/>
              <w:bottom w:val="nil"/>
              <w:right w:val="nil"/>
            </w:tcBorders>
            <w:shd w:val="clear" w:color="000000" w:fill="FFFFFF"/>
            <w:noWrap/>
            <w:vAlign w:val="center"/>
          </w:tcPr>
          <w:p w:rsidR="00CE1486" w:rsidRPr="00B95CA3" w:rsidRDefault="00CE1486" w:rsidP="00B95CA3">
            <w:pPr>
              <w:widowControl/>
              <w:jc w:val="right"/>
              <w:rPr>
                <w:rFonts w:ascii="宋体" w:cs="宋体"/>
                <w:color w:val="FFFFFF"/>
                <w:kern w:val="0"/>
                <w:sz w:val="16"/>
                <w:szCs w:val="16"/>
              </w:rPr>
            </w:pPr>
            <w:r w:rsidRPr="00B95CA3">
              <w:rPr>
                <w:rFonts w:ascii="宋体" w:hAnsi="宋体" w:cs="宋体" w:hint="eastAsia"/>
                <w:color w:val="FFFFFF"/>
                <w:kern w:val="0"/>
                <w:sz w:val="16"/>
                <w:szCs w:val="16"/>
              </w:rPr>
              <w:t>部门：益阳市第一中医医院</w:t>
            </w:r>
          </w:p>
        </w:tc>
        <w:tc>
          <w:tcPr>
            <w:tcW w:w="2386" w:type="dxa"/>
            <w:gridSpan w:val="2"/>
            <w:tcBorders>
              <w:top w:val="nil"/>
              <w:left w:val="nil"/>
              <w:bottom w:val="nil"/>
              <w:right w:val="nil"/>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481" w:type="dxa"/>
            <w:tcBorders>
              <w:top w:val="nil"/>
              <w:left w:val="nil"/>
              <w:bottom w:val="nil"/>
              <w:right w:val="nil"/>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1811" w:type="dxa"/>
            <w:gridSpan w:val="2"/>
            <w:tcBorders>
              <w:top w:val="nil"/>
              <w:left w:val="nil"/>
              <w:bottom w:val="nil"/>
              <w:right w:val="nil"/>
            </w:tcBorders>
            <w:shd w:val="clear" w:color="000000" w:fill="FFFFFF"/>
            <w:noWrap/>
            <w:vAlign w:val="center"/>
          </w:tcPr>
          <w:p w:rsidR="00CE1486" w:rsidRPr="00B95CA3" w:rsidRDefault="00CE1486" w:rsidP="00B95CA3">
            <w:pPr>
              <w:widowControl/>
              <w:jc w:val="right"/>
              <w:rPr>
                <w:rFonts w:ascii="宋体" w:cs="宋体"/>
                <w:color w:val="000000"/>
                <w:kern w:val="0"/>
                <w:sz w:val="16"/>
                <w:szCs w:val="16"/>
              </w:rPr>
            </w:pPr>
            <w:r w:rsidRPr="00B95CA3">
              <w:rPr>
                <w:rFonts w:ascii="宋体" w:hAnsi="宋体" w:cs="宋体" w:hint="eastAsia"/>
                <w:color w:val="000000"/>
                <w:kern w:val="0"/>
                <w:sz w:val="16"/>
                <w:szCs w:val="16"/>
              </w:rPr>
              <w:t>单位：万元</w:t>
            </w:r>
          </w:p>
        </w:tc>
      </w:tr>
      <w:tr w:rsidR="00CE1486" w:rsidRPr="00CC68E0" w:rsidTr="00B95CA3">
        <w:trPr>
          <w:trHeight w:val="438"/>
        </w:trPr>
        <w:tc>
          <w:tcPr>
            <w:tcW w:w="467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hint="eastAsia"/>
                <w:kern w:val="0"/>
                <w:sz w:val="16"/>
                <w:szCs w:val="16"/>
              </w:rPr>
              <w:t>收入</w:t>
            </w:r>
          </w:p>
        </w:tc>
        <w:tc>
          <w:tcPr>
            <w:tcW w:w="4678" w:type="dxa"/>
            <w:gridSpan w:val="5"/>
            <w:tcBorders>
              <w:top w:val="single" w:sz="4" w:space="0" w:color="auto"/>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hint="eastAsia"/>
                <w:kern w:val="0"/>
                <w:sz w:val="16"/>
                <w:szCs w:val="16"/>
              </w:rPr>
              <w:t>支出</w:t>
            </w:r>
          </w:p>
        </w:tc>
      </w:tr>
      <w:tr w:rsidR="00CE1486" w:rsidRPr="00CC68E0" w:rsidTr="00B95CA3">
        <w:trPr>
          <w:trHeight w:val="438"/>
        </w:trPr>
        <w:tc>
          <w:tcPr>
            <w:tcW w:w="2061" w:type="dxa"/>
            <w:tcBorders>
              <w:top w:val="nil"/>
              <w:left w:val="single" w:sz="4" w:space="0" w:color="auto"/>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hint="eastAsia"/>
                <w:kern w:val="0"/>
                <w:sz w:val="16"/>
                <w:szCs w:val="16"/>
              </w:rPr>
              <w:t>项</w:t>
            </w:r>
            <w:r w:rsidRPr="00B95CA3">
              <w:rPr>
                <w:rFonts w:ascii="宋体" w:hAnsi="宋体" w:cs="宋体"/>
                <w:kern w:val="0"/>
                <w:sz w:val="16"/>
                <w:szCs w:val="16"/>
              </w:rPr>
              <w:t xml:space="preserve">    </w:t>
            </w:r>
            <w:r w:rsidRPr="00B95CA3">
              <w:rPr>
                <w:rFonts w:ascii="宋体" w:hAnsi="宋体" w:cs="宋体" w:hint="eastAsia"/>
                <w:kern w:val="0"/>
                <w:sz w:val="16"/>
                <w:szCs w:val="16"/>
              </w:rPr>
              <w:t>目</w:t>
            </w:r>
          </w:p>
        </w:tc>
        <w:tc>
          <w:tcPr>
            <w:tcW w:w="774" w:type="dxa"/>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hint="eastAsia"/>
                <w:kern w:val="0"/>
                <w:sz w:val="16"/>
                <w:szCs w:val="16"/>
              </w:rPr>
              <w:t>行次</w:t>
            </w:r>
          </w:p>
        </w:tc>
        <w:tc>
          <w:tcPr>
            <w:tcW w:w="1843"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hint="eastAsia"/>
                <w:kern w:val="0"/>
                <w:sz w:val="16"/>
                <w:szCs w:val="16"/>
              </w:rPr>
              <w:t>决算数</w:t>
            </w:r>
          </w:p>
        </w:tc>
        <w:tc>
          <w:tcPr>
            <w:tcW w:w="2386"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hint="eastAsia"/>
                <w:kern w:val="0"/>
                <w:sz w:val="16"/>
                <w:szCs w:val="16"/>
              </w:rPr>
              <w:t>项</w:t>
            </w:r>
            <w:r w:rsidRPr="00B95CA3">
              <w:rPr>
                <w:rFonts w:ascii="宋体" w:hAnsi="宋体" w:cs="宋体"/>
                <w:kern w:val="0"/>
                <w:sz w:val="16"/>
                <w:szCs w:val="16"/>
              </w:rPr>
              <w:t xml:space="preserve">    </w:t>
            </w:r>
            <w:r w:rsidRPr="00B95CA3">
              <w:rPr>
                <w:rFonts w:ascii="宋体" w:hAnsi="宋体" w:cs="宋体" w:hint="eastAsia"/>
                <w:kern w:val="0"/>
                <w:sz w:val="16"/>
                <w:szCs w:val="16"/>
              </w:rPr>
              <w:t>目</w:t>
            </w:r>
          </w:p>
        </w:tc>
        <w:tc>
          <w:tcPr>
            <w:tcW w:w="733"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hint="eastAsia"/>
                <w:kern w:val="0"/>
                <w:sz w:val="16"/>
                <w:szCs w:val="16"/>
              </w:rPr>
              <w:t>行次</w:t>
            </w:r>
          </w:p>
        </w:tc>
        <w:tc>
          <w:tcPr>
            <w:tcW w:w="1559" w:type="dxa"/>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hint="eastAsia"/>
                <w:kern w:val="0"/>
                <w:sz w:val="16"/>
                <w:szCs w:val="16"/>
              </w:rPr>
              <w:t>决算数</w:t>
            </w:r>
          </w:p>
        </w:tc>
      </w:tr>
      <w:tr w:rsidR="00CE1486" w:rsidRPr="00CC68E0" w:rsidTr="00B95CA3">
        <w:trPr>
          <w:trHeight w:val="258"/>
        </w:trPr>
        <w:tc>
          <w:tcPr>
            <w:tcW w:w="2061" w:type="dxa"/>
            <w:tcBorders>
              <w:top w:val="nil"/>
              <w:left w:val="single" w:sz="4" w:space="0" w:color="auto"/>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hint="eastAsia"/>
                <w:kern w:val="0"/>
                <w:sz w:val="16"/>
                <w:szCs w:val="16"/>
              </w:rPr>
              <w:t>栏</w:t>
            </w:r>
            <w:r w:rsidRPr="00B95CA3">
              <w:rPr>
                <w:rFonts w:ascii="宋体" w:hAnsi="宋体" w:cs="宋体"/>
                <w:kern w:val="0"/>
                <w:sz w:val="16"/>
                <w:szCs w:val="16"/>
              </w:rPr>
              <w:t xml:space="preserve">    </w:t>
            </w:r>
            <w:r w:rsidRPr="00B95CA3">
              <w:rPr>
                <w:rFonts w:ascii="宋体" w:hAnsi="宋体" w:cs="宋体" w:hint="eastAsia"/>
                <w:kern w:val="0"/>
                <w:sz w:val="16"/>
                <w:szCs w:val="16"/>
              </w:rPr>
              <w:t>次</w:t>
            </w:r>
          </w:p>
        </w:tc>
        <w:tc>
          <w:tcPr>
            <w:tcW w:w="774" w:type="dxa"/>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hint="eastAsia"/>
                <w:kern w:val="0"/>
                <w:sz w:val="16"/>
                <w:szCs w:val="16"/>
              </w:rPr>
              <w:t xml:space="preserve">　</w:t>
            </w:r>
          </w:p>
        </w:tc>
        <w:tc>
          <w:tcPr>
            <w:tcW w:w="1843"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1</w:t>
            </w:r>
          </w:p>
        </w:tc>
        <w:tc>
          <w:tcPr>
            <w:tcW w:w="2386"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hint="eastAsia"/>
                <w:kern w:val="0"/>
                <w:sz w:val="16"/>
                <w:szCs w:val="16"/>
              </w:rPr>
              <w:t>栏</w:t>
            </w:r>
            <w:r w:rsidRPr="00B95CA3">
              <w:rPr>
                <w:rFonts w:ascii="宋体" w:hAnsi="宋体" w:cs="宋体"/>
                <w:kern w:val="0"/>
                <w:sz w:val="16"/>
                <w:szCs w:val="16"/>
              </w:rPr>
              <w:t xml:space="preserve">    </w:t>
            </w:r>
            <w:r w:rsidRPr="00B95CA3">
              <w:rPr>
                <w:rFonts w:ascii="宋体" w:hAnsi="宋体" w:cs="宋体" w:hint="eastAsia"/>
                <w:kern w:val="0"/>
                <w:sz w:val="16"/>
                <w:szCs w:val="16"/>
              </w:rPr>
              <w:t>次</w:t>
            </w:r>
          </w:p>
        </w:tc>
        <w:tc>
          <w:tcPr>
            <w:tcW w:w="733"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hint="eastAsia"/>
                <w:kern w:val="0"/>
                <w:sz w:val="16"/>
                <w:szCs w:val="16"/>
              </w:rPr>
              <w:t xml:space="preserve">　</w:t>
            </w:r>
          </w:p>
        </w:tc>
        <w:tc>
          <w:tcPr>
            <w:tcW w:w="1559" w:type="dxa"/>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2</w:t>
            </w:r>
          </w:p>
        </w:tc>
      </w:tr>
      <w:tr w:rsidR="00CE1486" w:rsidRPr="00CC68E0" w:rsidTr="00B95CA3">
        <w:trPr>
          <w:trHeight w:val="258"/>
        </w:trPr>
        <w:tc>
          <w:tcPr>
            <w:tcW w:w="2061" w:type="dxa"/>
            <w:tcBorders>
              <w:top w:val="nil"/>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一、财政拨款收入</w:t>
            </w:r>
          </w:p>
        </w:tc>
        <w:tc>
          <w:tcPr>
            <w:tcW w:w="774" w:type="dxa"/>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1</w:t>
            </w:r>
          </w:p>
        </w:tc>
        <w:tc>
          <w:tcPr>
            <w:tcW w:w="1843"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571.05 </w:t>
            </w:r>
          </w:p>
        </w:tc>
        <w:tc>
          <w:tcPr>
            <w:tcW w:w="2386"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八、社会保障和就业支出</w:t>
            </w:r>
          </w:p>
        </w:tc>
        <w:tc>
          <w:tcPr>
            <w:tcW w:w="733"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28 </w:t>
            </w:r>
          </w:p>
        </w:tc>
        <w:tc>
          <w:tcPr>
            <w:tcW w:w="1559"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190.21 </w:t>
            </w:r>
          </w:p>
        </w:tc>
      </w:tr>
      <w:tr w:rsidR="00CE1486" w:rsidRPr="00CC68E0" w:rsidTr="00B95CA3">
        <w:trPr>
          <w:trHeight w:val="258"/>
        </w:trPr>
        <w:tc>
          <w:tcPr>
            <w:tcW w:w="2061" w:type="dxa"/>
            <w:tcBorders>
              <w:top w:val="nil"/>
              <w:left w:val="single" w:sz="4" w:space="0" w:color="auto"/>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二、上级补助收入</w:t>
            </w:r>
          </w:p>
        </w:tc>
        <w:tc>
          <w:tcPr>
            <w:tcW w:w="774" w:type="dxa"/>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2</w:t>
            </w:r>
          </w:p>
        </w:tc>
        <w:tc>
          <w:tcPr>
            <w:tcW w:w="1843"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   </w:t>
            </w:r>
          </w:p>
        </w:tc>
        <w:tc>
          <w:tcPr>
            <w:tcW w:w="2386"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九、医疗卫生与计划生育支出</w:t>
            </w:r>
          </w:p>
        </w:tc>
        <w:tc>
          <w:tcPr>
            <w:tcW w:w="733"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29 </w:t>
            </w:r>
          </w:p>
        </w:tc>
        <w:tc>
          <w:tcPr>
            <w:tcW w:w="1559"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20,177.29 </w:t>
            </w:r>
          </w:p>
        </w:tc>
      </w:tr>
      <w:tr w:rsidR="00CE1486" w:rsidRPr="00CC68E0" w:rsidTr="00B95CA3">
        <w:trPr>
          <w:trHeight w:val="258"/>
        </w:trPr>
        <w:tc>
          <w:tcPr>
            <w:tcW w:w="2061" w:type="dxa"/>
            <w:tcBorders>
              <w:top w:val="nil"/>
              <w:left w:val="single" w:sz="4" w:space="0" w:color="auto"/>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三、事业收入</w:t>
            </w:r>
          </w:p>
        </w:tc>
        <w:tc>
          <w:tcPr>
            <w:tcW w:w="774" w:type="dxa"/>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3</w:t>
            </w:r>
          </w:p>
        </w:tc>
        <w:tc>
          <w:tcPr>
            <w:tcW w:w="1843"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18,973.77 </w:t>
            </w:r>
          </w:p>
        </w:tc>
        <w:tc>
          <w:tcPr>
            <w:tcW w:w="2386"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33"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30 </w:t>
            </w:r>
          </w:p>
        </w:tc>
        <w:tc>
          <w:tcPr>
            <w:tcW w:w="1559"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w:t>
            </w:r>
          </w:p>
        </w:tc>
      </w:tr>
      <w:tr w:rsidR="00CE1486" w:rsidRPr="00CC68E0" w:rsidTr="00B95CA3">
        <w:trPr>
          <w:trHeight w:val="258"/>
        </w:trPr>
        <w:tc>
          <w:tcPr>
            <w:tcW w:w="2061" w:type="dxa"/>
            <w:tcBorders>
              <w:top w:val="nil"/>
              <w:left w:val="single" w:sz="4" w:space="0" w:color="auto"/>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四、经营收入</w:t>
            </w:r>
          </w:p>
        </w:tc>
        <w:tc>
          <w:tcPr>
            <w:tcW w:w="774" w:type="dxa"/>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4</w:t>
            </w:r>
          </w:p>
        </w:tc>
        <w:tc>
          <w:tcPr>
            <w:tcW w:w="1843"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   </w:t>
            </w:r>
          </w:p>
        </w:tc>
        <w:tc>
          <w:tcPr>
            <w:tcW w:w="2386"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33"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31 </w:t>
            </w:r>
          </w:p>
        </w:tc>
        <w:tc>
          <w:tcPr>
            <w:tcW w:w="1559"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w:t>
            </w:r>
          </w:p>
        </w:tc>
      </w:tr>
      <w:tr w:rsidR="00CE1486" w:rsidRPr="00CC68E0" w:rsidTr="00B95CA3">
        <w:trPr>
          <w:trHeight w:val="258"/>
        </w:trPr>
        <w:tc>
          <w:tcPr>
            <w:tcW w:w="2061" w:type="dxa"/>
            <w:tcBorders>
              <w:top w:val="nil"/>
              <w:left w:val="single" w:sz="4" w:space="0" w:color="auto"/>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五、附属单位上缴收入</w:t>
            </w:r>
          </w:p>
        </w:tc>
        <w:tc>
          <w:tcPr>
            <w:tcW w:w="774" w:type="dxa"/>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5</w:t>
            </w:r>
          </w:p>
        </w:tc>
        <w:tc>
          <w:tcPr>
            <w:tcW w:w="1843"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   </w:t>
            </w:r>
          </w:p>
        </w:tc>
        <w:tc>
          <w:tcPr>
            <w:tcW w:w="2386"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33"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32 </w:t>
            </w:r>
          </w:p>
        </w:tc>
        <w:tc>
          <w:tcPr>
            <w:tcW w:w="1559"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w:t>
            </w:r>
          </w:p>
        </w:tc>
      </w:tr>
      <w:tr w:rsidR="00CE1486" w:rsidRPr="00CC68E0" w:rsidTr="00B95CA3">
        <w:trPr>
          <w:trHeight w:val="258"/>
        </w:trPr>
        <w:tc>
          <w:tcPr>
            <w:tcW w:w="2061" w:type="dxa"/>
            <w:tcBorders>
              <w:top w:val="nil"/>
              <w:left w:val="single" w:sz="4" w:space="0" w:color="auto"/>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六、其他收入</w:t>
            </w:r>
          </w:p>
        </w:tc>
        <w:tc>
          <w:tcPr>
            <w:tcW w:w="774" w:type="dxa"/>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6</w:t>
            </w:r>
          </w:p>
        </w:tc>
        <w:tc>
          <w:tcPr>
            <w:tcW w:w="1843"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96.56 </w:t>
            </w:r>
          </w:p>
        </w:tc>
        <w:tc>
          <w:tcPr>
            <w:tcW w:w="2386"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33"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33 </w:t>
            </w:r>
          </w:p>
        </w:tc>
        <w:tc>
          <w:tcPr>
            <w:tcW w:w="1559"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w:t>
            </w:r>
          </w:p>
        </w:tc>
      </w:tr>
      <w:tr w:rsidR="00CE1486" w:rsidRPr="00CC68E0" w:rsidTr="00B95CA3">
        <w:trPr>
          <w:trHeight w:val="258"/>
        </w:trPr>
        <w:tc>
          <w:tcPr>
            <w:tcW w:w="2061" w:type="dxa"/>
            <w:tcBorders>
              <w:top w:val="nil"/>
              <w:left w:val="single" w:sz="4" w:space="0" w:color="auto"/>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74" w:type="dxa"/>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7</w:t>
            </w:r>
          </w:p>
        </w:tc>
        <w:tc>
          <w:tcPr>
            <w:tcW w:w="1843"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2386"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33"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34 </w:t>
            </w:r>
          </w:p>
        </w:tc>
        <w:tc>
          <w:tcPr>
            <w:tcW w:w="1559"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w:t>
            </w:r>
          </w:p>
        </w:tc>
      </w:tr>
      <w:tr w:rsidR="00CE1486" w:rsidRPr="00CC68E0" w:rsidTr="00B95CA3">
        <w:trPr>
          <w:trHeight w:val="258"/>
        </w:trPr>
        <w:tc>
          <w:tcPr>
            <w:tcW w:w="2061" w:type="dxa"/>
            <w:tcBorders>
              <w:top w:val="nil"/>
              <w:left w:val="single" w:sz="4" w:space="0" w:color="auto"/>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74" w:type="dxa"/>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8</w:t>
            </w:r>
          </w:p>
        </w:tc>
        <w:tc>
          <w:tcPr>
            <w:tcW w:w="1843"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2386"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33"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35 </w:t>
            </w:r>
          </w:p>
        </w:tc>
        <w:tc>
          <w:tcPr>
            <w:tcW w:w="1559"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w:t>
            </w:r>
          </w:p>
        </w:tc>
      </w:tr>
      <w:tr w:rsidR="00CE1486" w:rsidRPr="00CC68E0" w:rsidTr="00B95CA3">
        <w:trPr>
          <w:trHeight w:val="258"/>
        </w:trPr>
        <w:tc>
          <w:tcPr>
            <w:tcW w:w="2061" w:type="dxa"/>
            <w:tcBorders>
              <w:top w:val="nil"/>
              <w:left w:val="single" w:sz="4" w:space="0" w:color="auto"/>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74" w:type="dxa"/>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9</w:t>
            </w:r>
          </w:p>
        </w:tc>
        <w:tc>
          <w:tcPr>
            <w:tcW w:w="1843"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2386"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33"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36 </w:t>
            </w:r>
          </w:p>
        </w:tc>
        <w:tc>
          <w:tcPr>
            <w:tcW w:w="1559"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w:t>
            </w:r>
          </w:p>
        </w:tc>
      </w:tr>
      <w:tr w:rsidR="00CE1486" w:rsidRPr="00CC68E0" w:rsidTr="00B95CA3">
        <w:trPr>
          <w:trHeight w:val="258"/>
        </w:trPr>
        <w:tc>
          <w:tcPr>
            <w:tcW w:w="2061" w:type="dxa"/>
            <w:tcBorders>
              <w:top w:val="nil"/>
              <w:left w:val="single" w:sz="4" w:space="0" w:color="auto"/>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74" w:type="dxa"/>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10</w:t>
            </w:r>
          </w:p>
        </w:tc>
        <w:tc>
          <w:tcPr>
            <w:tcW w:w="1843"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2386"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33"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37 </w:t>
            </w:r>
          </w:p>
        </w:tc>
        <w:tc>
          <w:tcPr>
            <w:tcW w:w="1559"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w:t>
            </w:r>
          </w:p>
        </w:tc>
      </w:tr>
      <w:tr w:rsidR="00CE1486" w:rsidRPr="00CC68E0" w:rsidTr="00B95CA3">
        <w:trPr>
          <w:trHeight w:val="258"/>
        </w:trPr>
        <w:tc>
          <w:tcPr>
            <w:tcW w:w="2061" w:type="dxa"/>
            <w:tcBorders>
              <w:top w:val="nil"/>
              <w:left w:val="single" w:sz="4" w:space="0" w:color="auto"/>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74" w:type="dxa"/>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11</w:t>
            </w:r>
          </w:p>
        </w:tc>
        <w:tc>
          <w:tcPr>
            <w:tcW w:w="1843"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2386"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33"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38 </w:t>
            </w:r>
          </w:p>
        </w:tc>
        <w:tc>
          <w:tcPr>
            <w:tcW w:w="1559"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w:t>
            </w:r>
          </w:p>
        </w:tc>
      </w:tr>
      <w:tr w:rsidR="00CE1486" w:rsidRPr="00CC68E0" w:rsidTr="00B95CA3">
        <w:trPr>
          <w:trHeight w:val="258"/>
        </w:trPr>
        <w:tc>
          <w:tcPr>
            <w:tcW w:w="2061" w:type="dxa"/>
            <w:tcBorders>
              <w:top w:val="nil"/>
              <w:left w:val="single" w:sz="4" w:space="0" w:color="auto"/>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74" w:type="dxa"/>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12</w:t>
            </w:r>
          </w:p>
        </w:tc>
        <w:tc>
          <w:tcPr>
            <w:tcW w:w="1843"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2386"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33"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39 </w:t>
            </w:r>
          </w:p>
        </w:tc>
        <w:tc>
          <w:tcPr>
            <w:tcW w:w="1559"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w:t>
            </w:r>
          </w:p>
        </w:tc>
      </w:tr>
      <w:tr w:rsidR="00CE1486" w:rsidRPr="00CC68E0" w:rsidTr="00B95CA3">
        <w:trPr>
          <w:trHeight w:val="258"/>
        </w:trPr>
        <w:tc>
          <w:tcPr>
            <w:tcW w:w="2061" w:type="dxa"/>
            <w:tcBorders>
              <w:top w:val="nil"/>
              <w:left w:val="single" w:sz="4" w:space="0" w:color="auto"/>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74" w:type="dxa"/>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13</w:t>
            </w:r>
          </w:p>
        </w:tc>
        <w:tc>
          <w:tcPr>
            <w:tcW w:w="1843"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2386"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33"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40 </w:t>
            </w:r>
          </w:p>
        </w:tc>
        <w:tc>
          <w:tcPr>
            <w:tcW w:w="1559"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w:t>
            </w:r>
          </w:p>
        </w:tc>
      </w:tr>
      <w:tr w:rsidR="00CE1486" w:rsidRPr="00CC68E0" w:rsidTr="00B95CA3">
        <w:trPr>
          <w:trHeight w:val="258"/>
        </w:trPr>
        <w:tc>
          <w:tcPr>
            <w:tcW w:w="2061" w:type="dxa"/>
            <w:tcBorders>
              <w:top w:val="nil"/>
              <w:left w:val="single" w:sz="4" w:space="0" w:color="auto"/>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74" w:type="dxa"/>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14</w:t>
            </w:r>
          </w:p>
        </w:tc>
        <w:tc>
          <w:tcPr>
            <w:tcW w:w="1843"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2386"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33"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41 </w:t>
            </w:r>
          </w:p>
        </w:tc>
        <w:tc>
          <w:tcPr>
            <w:tcW w:w="1559"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w:t>
            </w:r>
          </w:p>
        </w:tc>
      </w:tr>
      <w:tr w:rsidR="00CE1486" w:rsidRPr="00CC68E0" w:rsidTr="00B95CA3">
        <w:trPr>
          <w:trHeight w:val="258"/>
        </w:trPr>
        <w:tc>
          <w:tcPr>
            <w:tcW w:w="2061" w:type="dxa"/>
            <w:tcBorders>
              <w:top w:val="nil"/>
              <w:left w:val="single" w:sz="4" w:space="0" w:color="auto"/>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74" w:type="dxa"/>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15</w:t>
            </w:r>
          </w:p>
        </w:tc>
        <w:tc>
          <w:tcPr>
            <w:tcW w:w="1843"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2386"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33"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42 </w:t>
            </w:r>
          </w:p>
        </w:tc>
        <w:tc>
          <w:tcPr>
            <w:tcW w:w="1559"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w:t>
            </w:r>
          </w:p>
        </w:tc>
      </w:tr>
      <w:tr w:rsidR="00CE1486" w:rsidRPr="00CC68E0" w:rsidTr="00B95CA3">
        <w:trPr>
          <w:trHeight w:val="258"/>
        </w:trPr>
        <w:tc>
          <w:tcPr>
            <w:tcW w:w="2061" w:type="dxa"/>
            <w:tcBorders>
              <w:top w:val="nil"/>
              <w:left w:val="single" w:sz="4" w:space="0" w:color="auto"/>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74" w:type="dxa"/>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16</w:t>
            </w:r>
          </w:p>
        </w:tc>
        <w:tc>
          <w:tcPr>
            <w:tcW w:w="1843"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2386"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33"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43 </w:t>
            </w:r>
          </w:p>
        </w:tc>
        <w:tc>
          <w:tcPr>
            <w:tcW w:w="1559"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w:t>
            </w:r>
          </w:p>
        </w:tc>
      </w:tr>
      <w:tr w:rsidR="00CE1486" w:rsidRPr="00CC68E0" w:rsidTr="00B95CA3">
        <w:trPr>
          <w:trHeight w:val="258"/>
        </w:trPr>
        <w:tc>
          <w:tcPr>
            <w:tcW w:w="2061" w:type="dxa"/>
            <w:tcBorders>
              <w:top w:val="nil"/>
              <w:left w:val="single" w:sz="4" w:space="0" w:color="auto"/>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74" w:type="dxa"/>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17</w:t>
            </w:r>
          </w:p>
        </w:tc>
        <w:tc>
          <w:tcPr>
            <w:tcW w:w="1843"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2386"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33"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44 </w:t>
            </w:r>
          </w:p>
        </w:tc>
        <w:tc>
          <w:tcPr>
            <w:tcW w:w="1559"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w:t>
            </w:r>
          </w:p>
        </w:tc>
      </w:tr>
      <w:tr w:rsidR="00CE1486" w:rsidRPr="00CC68E0" w:rsidTr="00B95CA3">
        <w:trPr>
          <w:trHeight w:val="258"/>
        </w:trPr>
        <w:tc>
          <w:tcPr>
            <w:tcW w:w="2061" w:type="dxa"/>
            <w:tcBorders>
              <w:top w:val="nil"/>
              <w:left w:val="single" w:sz="4" w:space="0" w:color="auto"/>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74" w:type="dxa"/>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18</w:t>
            </w:r>
          </w:p>
        </w:tc>
        <w:tc>
          <w:tcPr>
            <w:tcW w:w="1843"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2386"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33"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45 </w:t>
            </w:r>
          </w:p>
        </w:tc>
        <w:tc>
          <w:tcPr>
            <w:tcW w:w="1559"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w:t>
            </w:r>
          </w:p>
        </w:tc>
      </w:tr>
      <w:tr w:rsidR="00CE1486" w:rsidRPr="00CC68E0" w:rsidTr="00B95CA3">
        <w:trPr>
          <w:trHeight w:val="258"/>
        </w:trPr>
        <w:tc>
          <w:tcPr>
            <w:tcW w:w="2061" w:type="dxa"/>
            <w:tcBorders>
              <w:top w:val="nil"/>
              <w:left w:val="single" w:sz="4" w:space="0" w:color="auto"/>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74" w:type="dxa"/>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19</w:t>
            </w:r>
          </w:p>
        </w:tc>
        <w:tc>
          <w:tcPr>
            <w:tcW w:w="1843"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2386"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33"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46 </w:t>
            </w:r>
          </w:p>
        </w:tc>
        <w:tc>
          <w:tcPr>
            <w:tcW w:w="1559"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w:t>
            </w:r>
          </w:p>
        </w:tc>
      </w:tr>
      <w:tr w:rsidR="00CE1486" w:rsidRPr="00CC68E0" w:rsidTr="00B95CA3">
        <w:trPr>
          <w:trHeight w:val="258"/>
        </w:trPr>
        <w:tc>
          <w:tcPr>
            <w:tcW w:w="2061" w:type="dxa"/>
            <w:tcBorders>
              <w:top w:val="nil"/>
              <w:left w:val="single" w:sz="4" w:space="0" w:color="auto"/>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74" w:type="dxa"/>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20</w:t>
            </w:r>
          </w:p>
        </w:tc>
        <w:tc>
          <w:tcPr>
            <w:tcW w:w="1843"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2386"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33"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47 </w:t>
            </w:r>
          </w:p>
        </w:tc>
        <w:tc>
          <w:tcPr>
            <w:tcW w:w="1559"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w:t>
            </w:r>
          </w:p>
        </w:tc>
      </w:tr>
      <w:tr w:rsidR="00CE1486" w:rsidRPr="00CC68E0" w:rsidTr="00B95CA3">
        <w:trPr>
          <w:trHeight w:val="258"/>
        </w:trPr>
        <w:tc>
          <w:tcPr>
            <w:tcW w:w="2061" w:type="dxa"/>
            <w:tcBorders>
              <w:top w:val="nil"/>
              <w:left w:val="single" w:sz="4" w:space="0" w:color="auto"/>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74" w:type="dxa"/>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21</w:t>
            </w:r>
          </w:p>
        </w:tc>
        <w:tc>
          <w:tcPr>
            <w:tcW w:w="1843"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2386"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33"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48 </w:t>
            </w:r>
          </w:p>
        </w:tc>
        <w:tc>
          <w:tcPr>
            <w:tcW w:w="1559"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w:t>
            </w:r>
          </w:p>
        </w:tc>
      </w:tr>
      <w:tr w:rsidR="00CE1486" w:rsidRPr="00CC68E0" w:rsidTr="00B95CA3">
        <w:trPr>
          <w:trHeight w:val="258"/>
        </w:trPr>
        <w:tc>
          <w:tcPr>
            <w:tcW w:w="2061" w:type="dxa"/>
            <w:tcBorders>
              <w:top w:val="nil"/>
              <w:left w:val="single" w:sz="4" w:space="0" w:color="auto"/>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74" w:type="dxa"/>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22</w:t>
            </w:r>
          </w:p>
        </w:tc>
        <w:tc>
          <w:tcPr>
            <w:tcW w:w="1843"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2386"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33"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49 </w:t>
            </w:r>
          </w:p>
        </w:tc>
        <w:tc>
          <w:tcPr>
            <w:tcW w:w="1559"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w:t>
            </w:r>
          </w:p>
        </w:tc>
      </w:tr>
      <w:tr w:rsidR="00CE1486" w:rsidRPr="00CC68E0" w:rsidTr="00B95CA3">
        <w:trPr>
          <w:trHeight w:val="258"/>
        </w:trPr>
        <w:tc>
          <w:tcPr>
            <w:tcW w:w="2061" w:type="dxa"/>
            <w:tcBorders>
              <w:top w:val="nil"/>
              <w:left w:val="single" w:sz="4" w:space="0" w:color="auto"/>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74" w:type="dxa"/>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23</w:t>
            </w:r>
          </w:p>
        </w:tc>
        <w:tc>
          <w:tcPr>
            <w:tcW w:w="1843"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2386"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33"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50 </w:t>
            </w:r>
          </w:p>
        </w:tc>
        <w:tc>
          <w:tcPr>
            <w:tcW w:w="1559"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w:t>
            </w:r>
          </w:p>
        </w:tc>
      </w:tr>
      <w:tr w:rsidR="00CE1486" w:rsidRPr="00CC68E0" w:rsidTr="00B95CA3">
        <w:trPr>
          <w:trHeight w:val="258"/>
        </w:trPr>
        <w:tc>
          <w:tcPr>
            <w:tcW w:w="2061" w:type="dxa"/>
            <w:tcBorders>
              <w:top w:val="nil"/>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 xml:space="preserve">  </w:t>
            </w:r>
            <w:r w:rsidRPr="00B95CA3">
              <w:rPr>
                <w:rFonts w:ascii="宋体" w:hAnsi="宋体" w:cs="宋体" w:hint="eastAsia"/>
                <w:kern w:val="0"/>
                <w:sz w:val="16"/>
                <w:szCs w:val="16"/>
              </w:rPr>
              <w:t>用事业基金弥补收支差额</w:t>
            </w:r>
          </w:p>
        </w:tc>
        <w:tc>
          <w:tcPr>
            <w:tcW w:w="774" w:type="dxa"/>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24</w:t>
            </w:r>
          </w:p>
        </w:tc>
        <w:tc>
          <w:tcPr>
            <w:tcW w:w="1843"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   </w:t>
            </w:r>
          </w:p>
        </w:tc>
        <w:tc>
          <w:tcPr>
            <w:tcW w:w="2386"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 xml:space="preserve">           </w:t>
            </w:r>
            <w:r w:rsidRPr="00B95CA3">
              <w:rPr>
                <w:rFonts w:ascii="宋体" w:hAnsi="宋体" w:cs="宋体" w:hint="eastAsia"/>
                <w:kern w:val="0"/>
                <w:sz w:val="16"/>
                <w:szCs w:val="16"/>
              </w:rPr>
              <w:t>结余分配</w:t>
            </w:r>
          </w:p>
        </w:tc>
        <w:tc>
          <w:tcPr>
            <w:tcW w:w="733"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51 </w:t>
            </w:r>
          </w:p>
        </w:tc>
        <w:tc>
          <w:tcPr>
            <w:tcW w:w="1559"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   </w:t>
            </w:r>
          </w:p>
        </w:tc>
      </w:tr>
      <w:tr w:rsidR="00CE1486" w:rsidRPr="00CC68E0" w:rsidTr="00B95CA3">
        <w:trPr>
          <w:trHeight w:val="258"/>
        </w:trPr>
        <w:tc>
          <w:tcPr>
            <w:tcW w:w="2061" w:type="dxa"/>
            <w:tcBorders>
              <w:top w:val="nil"/>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 xml:space="preserve">  </w:t>
            </w:r>
            <w:r w:rsidRPr="00B95CA3">
              <w:rPr>
                <w:rFonts w:ascii="宋体" w:hAnsi="宋体" w:cs="宋体" w:hint="eastAsia"/>
                <w:kern w:val="0"/>
                <w:sz w:val="16"/>
                <w:szCs w:val="16"/>
              </w:rPr>
              <w:t>年初结转和结余</w:t>
            </w:r>
          </w:p>
        </w:tc>
        <w:tc>
          <w:tcPr>
            <w:tcW w:w="774" w:type="dxa"/>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25</w:t>
            </w:r>
          </w:p>
        </w:tc>
        <w:tc>
          <w:tcPr>
            <w:tcW w:w="1843"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4,464.93 </w:t>
            </w:r>
          </w:p>
        </w:tc>
        <w:tc>
          <w:tcPr>
            <w:tcW w:w="2386"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 xml:space="preserve">           </w:t>
            </w:r>
            <w:r w:rsidRPr="00B95CA3">
              <w:rPr>
                <w:rFonts w:ascii="宋体" w:hAnsi="宋体" w:cs="宋体" w:hint="eastAsia"/>
                <w:kern w:val="0"/>
                <w:sz w:val="16"/>
                <w:szCs w:val="16"/>
              </w:rPr>
              <w:t>年末结转和结余</w:t>
            </w:r>
          </w:p>
        </w:tc>
        <w:tc>
          <w:tcPr>
            <w:tcW w:w="733"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52 </w:t>
            </w:r>
          </w:p>
        </w:tc>
        <w:tc>
          <w:tcPr>
            <w:tcW w:w="1559"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3,738.81 </w:t>
            </w:r>
          </w:p>
        </w:tc>
      </w:tr>
      <w:tr w:rsidR="00CE1486" w:rsidRPr="00CC68E0" w:rsidTr="00B95CA3">
        <w:trPr>
          <w:trHeight w:val="258"/>
        </w:trPr>
        <w:tc>
          <w:tcPr>
            <w:tcW w:w="2061" w:type="dxa"/>
            <w:tcBorders>
              <w:top w:val="nil"/>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74" w:type="dxa"/>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26</w:t>
            </w:r>
          </w:p>
        </w:tc>
        <w:tc>
          <w:tcPr>
            <w:tcW w:w="1843"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2386"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c>
          <w:tcPr>
            <w:tcW w:w="733"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53 </w:t>
            </w:r>
          </w:p>
        </w:tc>
        <w:tc>
          <w:tcPr>
            <w:tcW w:w="1559" w:type="dxa"/>
            <w:tcBorders>
              <w:top w:val="nil"/>
              <w:left w:val="nil"/>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 xml:space="preserve">　</w:t>
            </w:r>
          </w:p>
        </w:tc>
      </w:tr>
      <w:tr w:rsidR="00CE1486" w:rsidRPr="00CC68E0" w:rsidTr="00B95CA3">
        <w:trPr>
          <w:trHeight w:val="258"/>
        </w:trPr>
        <w:tc>
          <w:tcPr>
            <w:tcW w:w="2061" w:type="dxa"/>
            <w:tcBorders>
              <w:top w:val="nil"/>
              <w:left w:val="single" w:sz="4" w:space="0" w:color="auto"/>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b/>
                <w:bCs/>
                <w:kern w:val="0"/>
                <w:sz w:val="16"/>
                <w:szCs w:val="16"/>
              </w:rPr>
            </w:pPr>
            <w:r w:rsidRPr="00B95CA3">
              <w:rPr>
                <w:rFonts w:ascii="宋体" w:hAnsi="宋体" w:cs="宋体" w:hint="eastAsia"/>
                <w:b/>
                <w:bCs/>
                <w:kern w:val="0"/>
                <w:sz w:val="16"/>
                <w:szCs w:val="16"/>
              </w:rPr>
              <w:t>合计</w:t>
            </w:r>
          </w:p>
        </w:tc>
        <w:tc>
          <w:tcPr>
            <w:tcW w:w="774" w:type="dxa"/>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b/>
                <w:bCs/>
                <w:kern w:val="0"/>
                <w:sz w:val="16"/>
                <w:szCs w:val="16"/>
              </w:rPr>
            </w:pPr>
            <w:r w:rsidRPr="00B95CA3">
              <w:rPr>
                <w:rFonts w:ascii="宋体" w:hAnsi="宋体" w:cs="宋体"/>
                <w:b/>
                <w:bCs/>
                <w:kern w:val="0"/>
                <w:sz w:val="16"/>
                <w:szCs w:val="16"/>
              </w:rPr>
              <w:t>27</w:t>
            </w:r>
          </w:p>
        </w:tc>
        <w:tc>
          <w:tcPr>
            <w:tcW w:w="1843"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b/>
                <w:bCs/>
                <w:kern w:val="0"/>
                <w:sz w:val="16"/>
                <w:szCs w:val="16"/>
              </w:rPr>
            </w:pPr>
            <w:r w:rsidRPr="00B95CA3">
              <w:rPr>
                <w:rFonts w:ascii="宋体" w:hAnsi="宋体" w:cs="宋体"/>
                <w:b/>
                <w:bCs/>
                <w:kern w:val="0"/>
                <w:sz w:val="16"/>
                <w:szCs w:val="16"/>
              </w:rPr>
              <w:t xml:space="preserve"> 24,106.32 </w:t>
            </w:r>
          </w:p>
        </w:tc>
        <w:tc>
          <w:tcPr>
            <w:tcW w:w="2386"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center"/>
              <w:rPr>
                <w:rFonts w:ascii="宋体" w:cs="宋体"/>
                <w:b/>
                <w:bCs/>
                <w:kern w:val="0"/>
                <w:sz w:val="16"/>
                <w:szCs w:val="16"/>
              </w:rPr>
            </w:pPr>
            <w:r w:rsidRPr="00B95CA3">
              <w:rPr>
                <w:rFonts w:ascii="宋体" w:hAnsi="宋体" w:cs="宋体" w:hint="eastAsia"/>
                <w:b/>
                <w:bCs/>
                <w:kern w:val="0"/>
                <w:sz w:val="16"/>
                <w:szCs w:val="16"/>
              </w:rPr>
              <w:t>合计</w:t>
            </w:r>
          </w:p>
        </w:tc>
        <w:tc>
          <w:tcPr>
            <w:tcW w:w="733" w:type="dxa"/>
            <w:gridSpan w:val="2"/>
            <w:tcBorders>
              <w:top w:val="nil"/>
              <w:left w:val="nil"/>
              <w:bottom w:val="single" w:sz="4" w:space="0" w:color="auto"/>
              <w:right w:val="single" w:sz="4" w:space="0" w:color="auto"/>
            </w:tcBorders>
            <w:shd w:val="clear" w:color="000000" w:fill="FFFFFF"/>
            <w:noWrap/>
            <w:vAlign w:val="center"/>
          </w:tcPr>
          <w:p w:rsidR="00CE1486" w:rsidRPr="00B95CA3" w:rsidRDefault="00CE1486" w:rsidP="00B95CA3">
            <w:pPr>
              <w:widowControl/>
              <w:jc w:val="right"/>
              <w:rPr>
                <w:rFonts w:ascii="宋体" w:cs="宋体"/>
                <w:b/>
                <w:bCs/>
                <w:kern w:val="0"/>
                <w:sz w:val="16"/>
                <w:szCs w:val="16"/>
              </w:rPr>
            </w:pPr>
            <w:r w:rsidRPr="00B95CA3">
              <w:rPr>
                <w:rFonts w:ascii="宋体" w:hAnsi="宋体" w:cs="宋体"/>
                <w:b/>
                <w:bCs/>
                <w:kern w:val="0"/>
                <w:sz w:val="16"/>
                <w:szCs w:val="16"/>
              </w:rPr>
              <w:t xml:space="preserve">54 </w:t>
            </w:r>
          </w:p>
        </w:tc>
        <w:tc>
          <w:tcPr>
            <w:tcW w:w="1559"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b/>
                <w:bCs/>
                <w:kern w:val="0"/>
                <w:sz w:val="16"/>
                <w:szCs w:val="16"/>
              </w:rPr>
            </w:pPr>
            <w:r w:rsidRPr="00B95CA3">
              <w:rPr>
                <w:rFonts w:ascii="宋体" w:hAnsi="宋体" w:cs="宋体"/>
                <w:b/>
                <w:bCs/>
                <w:kern w:val="0"/>
                <w:sz w:val="16"/>
                <w:szCs w:val="16"/>
              </w:rPr>
              <w:t>24,106.32</w:t>
            </w:r>
          </w:p>
        </w:tc>
      </w:tr>
      <w:tr w:rsidR="00CE1486" w:rsidRPr="00CC68E0" w:rsidTr="00B95CA3">
        <w:trPr>
          <w:trHeight w:val="258"/>
        </w:trPr>
        <w:tc>
          <w:tcPr>
            <w:tcW w:w="7064" w:type="dxa"/>
            <w:gridSpan w:val="6"/>
            <w:tcBorders>
              <w:top w:val="nil"/>
              <w:left w:val="nil"/>
              <w:bottom w:val="nil"/>
              <w:right w:val="nil"/>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注：</w:t>
            </w:r>
            <w:r w:rsidRPr="00B95CA3">
              <w:rPr>
                <w:rFonts w:ascii="宋体" w:hAnsi="宋体" w:cs="宋体"/>
                <w:kern w:val="0"/>
                <w:sz w:val="16"/>
                <w:szCs w:val="16"/>
              </w:rPr>
              <w:t>1.</w:t>
            </w:r>
            <w:r w:rsidRPr="00B95CA3">
              <w:rPr>
                <w:rFonts w:ascii="宋体" w:hAnsi="宋体" w:cs="宋体" w:hint="eastAsia"/>
                <w:kern w:val="0"/>
                <w:sz w:val="16"/>
                <w:szCs w:val="16"/>
              </w:rPr>
              <w:t>本表依据《收入支出决算总表》（财决</w:t>
            </w:r>
            <w:r w:rsidRPr="00B95CA3">
              <w:rPr>
                <w:rFonts w:ascii="宋体" w:hAnsi="宋体" w:cs="宋体"/>
                <w:kern w:val="0"/>
                <w:sz w:val="16"/>
                <w:szCs w:val="16"/>
              </w:rPr>
              <w:t>01</w:t>
            </w:r>
            <w:r w:rsidRPr="00B95CA3">
              <w:rPr>
                <w:rFonts w:ascii="宋体" w:hAnsi="宋体" w:cs="宋体" w:hint="eastAsia"/>
                <w:kern w:val="0"/>
                <w:sz w:val="16"/>
                <w:szCs w:val="16"/>
              </w:rPr>
              <w:t>表）进行批复。</w:t>
            </w:r>
          </w:p>
        </w:tc>
        <w:tc>
          <w:tcPr>
            <w:tcW w:w="733" w:type="dxa"/>
            <w:gridSpan w:val="2"/>
            <w:tcBorders>
              <w:top w:val="nil"/>
              <w:left w:val="nil"/>
              <w:bottom w:val="nil"/>
              <w:right w:val="nil"/>
            </w:tcBorders>
            <w:noWrap/>
            <w:vAlign w:val="center"/>
          </w:tcPr>
          <w:p w:rsidR="00CE1486" w:rsidRPr="00B95CA3" w:rsidRDefault="00CE1486" w:rsidP="00B95CA3">
            <w:pPr>
              <w:widowControl/>
              <w:jc w:val="right"/>
              <w:rPr>
                <w:rFonts w:ascii="宋体" w:cs="宋体"/>
                <w:kern w:val="0"/>
                <w:sz w:val="16"/>
                <w:szCs w:val="16"/>
              </w:rPr>
            </w:pPr>
          </w:p>
        </w:tc>
        <w:tc>
          <w:tcPr>
            <w:tcW w:w="1559" w:type="dxa"/>
            <w:tcBorders>
              <w:top w:val="nil"/>
              <w:left w:val="nil"/>
              <w:bottom w:val="nil"/>
              <w:right w:val="nil"/>
            </w:tcBorders>
            <w:noWrap/>
            <w:vAlign w:val="center"/>
          </w:tcPr>
          <w:p w:rsidR="00CE1486" w:rsidRPr="00B95CA3" w:rsidRDefault="00CE1486" w:rsidP="00B95CA3">
            <w:pPr>
              <w:widowControl/>
              <w:jc w:val="right"/>
              <w:rPr>
                <w:rFonts w:ascii="宋体" w:cs="宋体"/>
                <w:kern w:val="0"/>
                <w:sz w:val="16"/>
                <w:szCs w:val="16"/>
              </w:rPr>
            </w:pPr>
          </w:p>
        </w:tc>
      </w:tr>
      <w:tr w:rsidR="00CE1486" w:rsidRPr="00CC68E0" w:rsidTr="00B95CA3">
        <w:trPr>
          <w:trHeight w:val="258"/>
        </w:trPr>
        <w:tc>
          <w:tcPr>
            <w:tcW w:w="5039" w:type="dxa"/>
            <w:gridSpan w:val="5"/>
            <w:tcBorders>
              <w:top w:val="nil"/>
              <w:left w:val="nil"/>
              <w:bottom w:val="nil"/>
              <w:right w:val="nil"/>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 xml:space="preserve">    2.</w:t>
            </w:r>
            <w:r w:rsidRPr="00B95CA3">
              <w:rPr>
                <w:rFonts w:ascii="宋体" w:hAnsi="宋体" w:cs="宋体" w:hint="eastAsia"/>
                <w:kern w:val="0"/>
                <w:sz w:val="16"/>
                <w:szCs w:val="16"/>
              </w:rPr>
              <w:t>本表含政府性基金预算财政拨款。</w:t>
            </w:r>
          </w:p>
        </w:tc>
        <w:tc>
          <w:tcPr>
            <w:tcW w:w="2025" w:type="dxa"/>
            <w:tcBorders>
              <w:top w:val="nil"/>
              <w:left w:val="nil"/>
              <w:bottom w:val="nil"/>
              <w:right w:val="nil"/>
            </w:tcBorders>
            <w:noWrap/>
            <w:vAlign w:val="center"/>
          </w:tcPr>
          <w:p w:rsidR="00CE1486" w:rsidRPr="00B95CA3" w:rsidRDefault="00CE1486" w:rsidP="00B95CA3">
            <w:pPr>
              <w:widowControl/>
              <w:jc w:val="right"/>
              <w:rPr>
                <w:rFonts w:ascii="宋体" w:cs="宋体"/>
                <w:kern w:val="0"/>
                <w:sz w:val="16"/>
                <w:szCs w:val="16"/>
              </w:rPr>
            </w:pPr>
          </w:p>
        </w:tc>
        <w:tc>
          <w:tcPr>
            <w:tcW w:w="733" w:type="dxa"/>
            <w:gridSpan w:val="2"/>
            <w:tcBorders>
              <w:top w:val="nil"/>
              <w:left w:val="nil"/>
              <w:bottom w:val="nil"/>
              <w:right w:val="nil"/>
            </w:tcBorders>
            <w:noWrap/>
            <w:vAlign w:val="center"/>
          </w:tcPr>
          <w:p w:rsidR="00CE1486" w:rsidRPr="00B95CA3" w:rsidRDefault="00CE1486" w:rsidP="00B95CA3">
            <w:pPr>
              <w:widowControl/>
              <w:jc w:val="right"/>
              <w:rPr>
                <w:rFonts w:ascii="宋体" w:cs="宋体"/>
                <w:kern w:val="0"/>
                <w:sz w:val="16"/>
                <w:szCs w:val="16"/>
              </w:rPr>
            </w:pPr>
          </w:p>
        </w:tc>
        <w:tc>
          <w:tcPr>
            <w:tcW w:w="1559" w:type="dxa"/>
            <w:tcBorders>
              <w:top w:val="nil"/>
              <w:left w:val="nil"/>
              <w:bottom w:val="nil"/>
              <w:right w:val="nil"/>
            </w:tcBorders>
            <w:noWrap/>
            <w:vAlign w:val="center"/>
          </w:tcPr>
          <w:p w:rsidR="00CE1486" w:rsidRPr="00B95CA3" w:rsidRDefault="00CE1486" w:rsidP="00B95CA3">
            <w:pPr>
              <w:widowControl/>
              <w:jc w:val="right"/>
              <w:rPr>
                <w:rFonts w:ascii="宋体" w:cs="宋体"/>
                <w:kern w:val="0"/>
                <w:sz w:val="16"/>
                <w:szCs w:val="16"/>
              </w:rPr>
            </w:pPr>
          </w:p>
        </w:tc>
      </w:tr>
      <w:tr w:rsidR="00CE1486" w:rsidRPr="00CC68E0" w:rsidTr="00B95CA3">
        <w:trPr>
          <w:trHeight w:val="258"/>
        </w:trPr>
        <w:tc>
          <w:tcPr>
            <w:tcW w:w="5039" w:type="dxa"/>
            <w:gridSpan w:val="5"/>
            <w:tcBorders>
              <w:top w:val="nil"/>
              <w:left w:val="nil"/>
              <w:bottom w:val="nil"/>
              <w:right w:val="nil"/>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 xml:space="preserve">    3.</w:t>
            </w:r>
            <w:r w:rsidRPr="00B95CA3">
              <w:rPr>
                <w:rFonts w:ascii="宋体" w:hAnsi="宋体" w:cs="宋体" w:hint="eastAsia"/>
                <w:kern w:val="0"/>
                <w:sz w:val="16"/>
                <w:szCs w:val="16"/>
              </w:rPr>
              <w:t>本表以“万元”为金额单位（保留两位小数）。</w:t>
            </w:r>
          </w:p>
        </w:tc>
        <w:tc>
          <w:tcPr>
            <w:tcW w:w="2025" w:type="dxa"/>
            <w:tcBorders>
              <w:top w:val="nil"/>
              <w:left w:val="nil"/>
              <w:bottom w:val="nil"/>
              <w:right w:val="nil"/>
            </w:tcBorders>
            <w:noWrap/>
            <w:vAlign w:val="center"/>
          </w:tcPr>
          <w:p w:rsidR="00CE1486" w:rsidRPr="00B95CA3" w:rsidRDefault="00CE1486" w:rsidP="00B95CA3">
            <w:pPr>
              <w:widowControl/>
              <w:jc w:val="right"/>
              <w:rPr>
                <w:rFonts w:ascii="宋体" w:cs="宋体"/>
                <w:kern w:val="0"/>
                <w:sz w:val="16"/>
                <w:szCs w:val="16"/>
              </w:rPr>
            </w:pPr>
          </w:p>
        </w:tc>
        <w:tc>
          <w:tcPr>
            <w:tcW w:w="733" w:type="dxa"/>
            <w:gridSpan w:val="2"/>
            <w:tcBorders>
              <w:top w:val="nil"/>
              <w:left w:val="nil"/>
              <w:bottom w:val="nil"/>
              <w:right w:val="nil"/>
            </w:tcBorders>
            <w:noWrap/>
            <w:vAlign w:val="center"/>
          </w:tcPr>
          <w:p w:rsidR="00CE1486" w:rsidRPr="00B95CA3" w:rsidRDefault="00CE1486" w:rsidP="00B95CA3">
            <w:pPr>
              <w:widowControl/>
              <w:jc w:val="right"/>
              <w:rPr>
                <w:rFonts w:ascii="宋体" w:cs="宋体"/>
                <w:kern w:val="0"/>
                <w:sz w:val="16"/>
                <w:szCs w:val="16"/>
              </w:rPr>
            </w:pPr>
          </w:p>
        </w:tc>
        <w:tc>
          <w:tcPr>
            <w:tcW w:w="1559" w:type="dxa"/>
            <w:tcBorders>
              <w:top w:val="nil"/>
              <w:left w:val="nil"/>
              <w:bottom w:val="nil"/>
              <w:right w:val="nil"/>
            </w:tcBorders>
            <w:noWrap/>
            <w:vAlign w:val="center"/>
          </w:tcPr>
          <w:p w:rsidR="00CE1486" w:rsidRPr="00B95CA3" w:rsidRDefault="00CE1486" w:rsidP="00B95CA3">
            <w:pPr>
              <w:widowControl/>
              <w:jc w:val="right"/>
              <w:rPr>
                <w:rFonts w:ascii="宋体" w:cs="宋体"/>
                <w:kern w:val="0"/>
                <w:sz w:val="16"/>
                <w:szCs w:val="16"/>
              </w:rPr>
            </w:pPr>
          </w:p>
        </w:tc>
      </w:tr>
      <w:tr w:rsidR="00CE1486" w:rsidRPr="00CC68E0" w:rsidTr="00B95CA3">
        <w:trPr>
          <w:trHeight w:val="258"/>
        </w:trPr>
        <w:tc>
          <w:tcPr>
            <w:tcW w:w="7064" w:type="dxa"/>
            <w:gridSpan w:val="6"/>
            <w:tcBorders>
              <w:top w:val="nil"/>
              <w:left w:val="nil"/>
              <w:bottom w:val="nil"/>
              <w:right w:val="nil"/>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 xml:space="preserve">    4.</w:t>
            </w:r>
            <w:r w:rsidRPr="00B95CA3">
              <w:rPr>
                <w:rFonts w:ascii="宋体" w:hAnsi="宋体" w:cs="宋体" w:hint="eastAsia"/>
                <w:kern w:val="0"/>
                <w:sz w:val="16"/>
                <w:szCs w:val="16"/>
              </w:rPr>
              <w:t>本表反映部门本年度的总收支和年末结转结余情况。</w:t>
            </w:r>
          </w:p>
        </w:tc>
        <w:tc>
          <w:tcPr>
            <w:tcW w:w="733" w:type="dxa"/>
            <w:gridSpan w:val="2"/>
            <w:tcBorders>
              <w:top w:val="nil"/>
              <w:left w:val="nil"/>
              <w:bottom w:val="nil"/>
              <w:right w:val="nil"/>
            </w:tcBorders>
            <w:noWrap/>
            <w:vAlign w:val="center"/>
          </w:tcPr>
          <w:p w:rsidR="00CE1486" w:rsidRPr="00B95CA3" w:rsidRDefault="00CE1486" w:rsidP="00B95CA3">
            <w:pPr>
              <w:widowControl/>
              <w:jc w:val="right"/>
              <w:rPr>
                <w:rFonts w:ascii="宋体" w:cs="宋体"/>
                <w:kern w:val="0"/>
                <w:sz w:val="16"/>
                <w:szCs w:val="16"/>
              </w:rPr>
            </w:pPr>
          </w:p>
        </w:tc>
        <w:tc>
          <w:tcPr>
            <w:tcW w:w="1559" w:type="dxa"/>
            <w:tcBorders>
              <w:top w:val="nil"/>
              <w:left w:val="nil"/>
              <w:bottom w:val="nil"/>
              <w:right w:val="nil"/>
            </w:tcBorders>
            <w:noWrap/>
            <w:vAlign w:val="center"/>
          </w:tcPr>
          <w:p w:rsidR="00CE1486" w:rsidRPr="00B95CA3" w:rsidRDefault="00CE1486" w:rsidP="00B95CA3">
            <w:pPr>
              <w:widowControl/>
              <w:jc w:val="right"/>
              <w:rPr>
                <w:rFonts w:ascii="宋体" w:cs="宋体"/>
                <w:kern w:val="0"/>
                <w:sz w:val="16"/>
                <w:szCs w:val="16"/>
              </w:rPr>
            </w:pPr>
          </w:p>
        </w:tc>
      </w:tr>
    </w:tbl>
    <w:p w:rsidR="00CE1486" w:rsidRPr="00B95CA3" w:rsidRDefault="00CE1486">
      <w:pPr>
        <w:jc w:val="left"/>
        <w:rPr>
          <w:rFonts w:ascii="仿宋" w:eastAsia="仿宋" w:hAnsi="仿宋" w:cs="仿宋"/>
          <w:sz w:val="16"/>
          <w:szCs w:val="16"/>
        </w:rPr>
      </w:pPr>
    </w:p>
    <w:p w:rsidR="00CE1486" w:rsidRPr="00B95CA3" w:rsidRDefault="00CE1486">
      <w:pPr>
        <w:jc w:val="left"/>
        <w:rPr>
          <w:rFonts w:ascii="仿宋" w:eastAsia="仿宋" w:hAnsi="仿宋" w:cs="仿宋"/>
          <w:sz w:val="16"/>
          <w:szCs w:val="16"/>
        </w:rPr>
      </w:pPr>
    </w:p>
    <w:p w:rsidR="00CE1486" w:rsidRPr="00B95CA3" w:rsidRDefault="00CE1486">
      <w:pPr>
        <w:jc w:val="left"/>
        <w:rPr>
          <w:rFonts w:ascii="仿宋" w:eastAsia="仿宋" w:hAnsi="仿宋" w:cs="仿宋"/>
          <w:sz w:val="16"/>
          <w:szCs w:val="16"/>
        </w:rPr>
      </w:pPr>
    </w:p>
    <w:p w:rsidR="00CE1486" w:rsidRPr="00B95CA3" w:rsidRDefault="00CE1486">
      <w:pPr>
        <w:jc w:val="left"/>
        <w:rPr>
          <w:rFonts w:ascii="仿宋" w:eastAsia="仿宋" w:hAnsi="仿宋" w:cs="仿宋"/>
          <w:sz w:val="16"/>
          <w:szCs w:val="16"/>
        </w:rPr>
      </w:pPr>
    </w:p>
    <w:p w:rsidR="00CE1486" w:rsidRPr="00B95CA3" w:rsidRDefault="00CE1486">
      <w:pPr>
        <w:jc w:val="left"/>
        <w:rPr>
          <w:rFonts w:ascii="仿宋" w:eastAsia="仿宋" w:hAnsi="仿宋" w:cs="仿宋"/>
          <w:sz w:val="16"/>
          <w:szCs w:val="16"/>
        </w:rPr>
      </w:pPr>
    </w:p>
    <w:p w:rsidR="00CE1486" w:rsidRPr="00B95CA3" w:rsidRDefault="00CE1486">
      <w:pPr>
        <w:jc w:val="left"/>
        <w:rPr>
          <w:rFonts w:ascii="仿宋" w:eastAsia="仿宋" w:hAnsi="仿宋" w:cs="仿宋"/>
          <w:sz w:val="16"/>
          <w:szCs w:val="16"/>
        </w:rPr>
      </w:pPr>
    </w:p>
    <w:p w:rsidR="00CE1486" w:rsidRPr="00B95CA3" w:rsidRDefault="00CE1486">
      <w:pPr>
        <w:jc w:val="left"/>
        <w:rPr>
          <w:rFonts w:ascii="仿宋" w:eastAsia="仿宋" w:hAnsi="仿宋" w:cs="仿宋"/>
          <w:sz w:val="16"/>
          <w:szCs w:val="16"/>
        </w:rPr>
      </w:pPr>
    </w:p>
    <w:p w:rsidR="00CE1486" w:rsidRDefault="00CE1486">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2</w:t>
      </w:r>
      <w:r>
        <w:rPr>
          <w:rFonts w:ascii="仿宋" w:eastAsia="仿宋" w:hAnsi="仿宋" w:cs="仿宋" w:hint="eastAsia"/>
          <w:sz w:val="32"/>
        </w:rPr>
        <w:t>：收入决算表</w:t>
      </w:r>
    </w:p>
    <w:tbl>
      <w:tblPr>
        <w:tblW w:w="9781" w:type="dxa"/>
        <w:tblInd w:w="108" w:type="dxa"/>
        <w:tblLook w:val="00A0"/>
      </w:tblPr>
      <w:tblGrid>
        <w:gridCol w:w="462"/>
        <w:gridCol w:w="314"/>
        <w:gridCol w:w="217"/>
        <w:gridCol w:w="2360"/>
        <w:gridCol w:w="1120"/>
        <w:gridCol w:w="914"/>
        <w:gridCol w:w="156"/>
        <w:gridCol w:w="543"/>
        <w:gridCol w:w="1048"/>
        <w:gridCol w:w="468"/>
        <w:gridCol w:w="195"/>
        <w:gridCol w:w="457"/>
        <w:gridCol w:w="195"/>
        <w:gridCol w:w="1332"/>
      </w:tblGrid>
      <w:tr w:rsidR="00CE1486" w:rsidRPr="00CC68E0" w:rsidTr="00FA0CF5">
        <w:trPr>
          <w:trHeight w:val="192"/>
        </w:trPr>
        <w:tc>
          <w:tcPr>
            <w:tcW w:w="3353" w:type="dxa"/>
            <w:gridSpan w:val="4"/>
            <w:tcBorders>
              <w:top w:val="nil"/>
              <w:left w:val="nil"/>
              <w:bottom w:val="nil"/>
              <w:right w:val="nil"/>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部门：益阳市第一中医医院</w:t>
            </w:r>
          </w:p>
        </w:tc>
        <w:tc>
          <w:tcPr>
            <w:tcW w:w="1120" w:type="dxa"/>
            <w:tcBorders>
              <w:top w:val="nil"/>
              <w:left w:val="nil"/>
              <w:bottom w:val="nil"/>
              <w:right w:val="nil"/>
            </w:tcBorders>
            <w:noWrap/>
            <w:vAlign w:val="center"/>
          </w:tcPr>
          <w:p w:rsidR="00CE1486" w:rsidRPr="00B95CA3" w:rsidRDefault="00CE1486" w:rsidP="00B95CA3">
            <w:pPr>
              <w:widowControl/>
              <w:jc w:val="right"/>
              <w:rPr>
                <w:rFonts w:ascii="宋体" w:cs="宋体"/>
                <w:kern w:val="0"/>
                <w:sz w:val="16"/>
                <w:szCs w:val="16"/>
              </w:rPr>
            </w:pPr>
          </w:p>
        </w:tc>
        <w:tc>
          <w:tcPr>
            <w:tcW w:w="1070" w:type="dxa"/>
            <w:gridSpan w:val="2"/>
            <w:tcBorders>
              <w:top w:val="nil"/>
              <w:left w:val="nil"/>
              <w:bottom w:val="nil"/>
              <w:right w:val="nil"/>
            </w:tcBorders>
            <w:noWrap/>
            <w:vAlign w:val="center"/>
          </w:tcPr>
          <w:p w:rsidR="00CE1486" w:rsidRPr="00B95CA3" w:rsidRDefault="00CE1486" w:rsidP="00B95CA3">
            <w:pPr>
              <w:widowControl/>
              <w:jc w:val="right"/>
              <w:rPr>
                <w:rFonts w:ascii="宋体" w:cs="宋体"/>
                <w:kern w:val="0"/>
                <w:sz w:val="16"/>
                <w:szCs w:val="16"/>
              </w:rPr>
            </w:pPr>
          </w:p>
        </w:tc>
        <w:tc>
          <w:tcPr>
            <w:tcW w:w="543" w:type="dxa"/>
            <w:tcBorders>
              <w:top w:val="nil"/>
              <w:left w:val="nil"/>
              <w:bottom w:val="nil"/>
              <w:right w:val="nil"/>
            </w:tcBorders>
            <w:noWrap/>
            <w:vAlign w:val="center"/>
          </w:tcPr>
          <w:p w:rsidR="00CE1486" w:rsidRPr="00B95CA3" w:rsidRDefault="00CE1486" w:rsidP="00B95CA3">
            <w:pPr>
              <w:widowControl/>
              <w:jc w:val="right"/>
              <w:rPr>
                <w:rFonts w:ascii="宋体" w:cs="宋体"/>
                <w:kern w:val="0"/>
                <w:sz w:val="16"/>
                <w:szCs w:val="16"/>
              </w:rPr>
            </w:pPr>
          </w:p>
        </w:tc>
        <w:tc>
          <w:tcPr>
            <w:tcW w:w="1048" w:type="dxa"/>
            <w:tcBorders>
              <w:top w:val="nil"/>
              <w:left w:val="nil"/>
              <w:bottom w:val="nil"/>
              <w:right w:val="nil"/>
            </w:tcBorders>
            <w:noWrap/>
            <w:vAlign w:val="center"/>
          </w:tcPr>
          <w:p w:rsidR="00CE1486" w:rsidRPr="00B95CA3" w:rsidRDefault="00CE1486" w:rsidP="00B95CA3">
            <w:pPr>
              <w:widowControl/>
              <w:jc w:val="right"/>
              <w:rPr>
                <w:rFonts w:ascii="宋体" w:cs="宋体"/>
                <w:kern w:val="0"/>
                <w:sz w:val="16"/>
                <w:szCs w:val="16"/>
              </w:rPr>
            </w:pPr>
          </w:p>
        </w:tc>
        <w:tc>
          <w:tcPr>
            <w:tcW w:w="468" w:type="dxa"/>
            <w:tcBorders>
              <w:top w:val="nil"/>
              <w:left w:val="nil"/>
              <w:bottom w:val="nil"/>
              <w:right w:val="nil"/>
            </w:tcBorders>
            <w:noWrap/>
            <w:vAlign w:val="center"/>
          </w:tcPr>
          <w:p w:rsidR="00CE1486" w:rsidRPr="00B95CA3" w:rsidRDefault="00CE1486" w:rsidP="00B95CA3">
            <w:pPr>
              <w:widowControl/>
              <w:jc w:val="right"/>
              <w:rPr>
                <w:rFonts w:ascii="宋体" w:cs="宋体"/>
                <w:kern w:val="0"/>
                <w:sz w:val="16"/>
                <w:szCs w:val="16"/>
              </w:rPr>
            </w:pPr>
          </w:p>
        </w:tc>
        <w:tc>
          <w:tcPr>
            <w:tcW w:w="652" w:type="dxa"/>
            <w:gridSpan w:val="2"/>
            <w:tcBorders>
              <w:top w:val="nil"/>
              <w:left w:val="nil"/>
              <w:bottom w:val="nil"/>
              <w:right w:val="nil"/>
            </w:tcBorders>
            <w:noWrap/>
            <w:vAlign w:val="center"/>
          </w:tcPr>
          <w:p w:rsidR="00CE1486" w:rsidRPr="00B95CA3" w:rsidRDefault="00CE1486" w:rsidP="00B62EA6">
            <w:pPr>
              <w:widowControl/>
              <w:jc w:val="right"/>
              <w:rPr>
                <w:rFonts w:ascii="宋体" w:cs="宋体"/>
                <w:kern w:val="0"/>
                <w:sz w:val="16"/>
                <w:szCs w:val="16"/>
              </w:rPr>
            </w:pPr>
          </w:p>
        </w:tc>
        <w:tc>
          <w:tcPr>
            <w:tcW w:w="1527" w:type="dxa"/>
            <w:gridSpan w:val="2"/>
            <w:tcBorders>
              <w:top w:val="nil"/>
              <w:left w:val="nil"/>
              <w:bottom w:val="nil"/>
              <w:right w:val="nil"/>
            </w:tcBorders>
            <w:noWrap/>
            <w:vAlign w:val="center"/>
          </w:tcPr>
          <w:p w:rsidR="00CE1486" w:rsidRPr="00B95CA3" w:rsidRDefault="00CE1486" w:rsidP="00B62EA6">
            <w:pPr>
              <w:widowControl/>
              <w:jc w:val="right"/>
              <w:rPr>
                <w:rFonts w:ascii="宋体" w:cs="宋体"/>
                <w:kern w:val="0"/>
                <w:sz w:val="16"/>
                <w:szCs w:val="16"/>
              </w:rPr>
            </w:pPr>
            <w:r w:rsidRPr="00B95CA3">
              <w:rPr>
                <w:rFonts w:ascii="宋体" w:hAnsi="宋体" w:cs="宋体" w:hint="eastAsia"/>
                <w:kern w:val="0"/>
                <w:sz w:val="16"/>
                <w:szCs w:val="16"/>
              </w:rPr>
              <w:t>财决公开</w:t>
            </w:r>
            <w:r w:rsidRPr="00B95CA3">
              <w:rPr>
                <w:rFonts w:ascii="宋体" w:hAnsi="宋体" w:cs="宋体"/>
                <w:kern w:val="0"/>
                <w:sz w:val="16"/>
                <w:szCs w:val="16"/>
              </w:rPr>
              <w:t>02</w:t>
            </w:r>
            <w:r w:rsidRPr="00B95CA3">
              <w:rPr>
                <w:rFonts w:ascii="宋体" w:hAnsi="宋体" w:cs="宋体" w:hint="eastAsia"/>
                <w:kern w:val="0"/>
                <w:sz w:val="16"/>
                <w:szCs w:val="16"/>
              </w:rPr>
              <w:t>表</w:t>
            </w:r>
          </w:p>
        </w:tc>
      </w:tr>
      <w:tr w:rsidR="00CE1486" w:rsidRPr="00CC68E0" w:rsidTr="00FA0CF5">
        <w:trPr>
          <w:trHeight w:val="192"/>
        </w:trPr>
        <w:tc>
          <w:tcPr>
            <w:tcW w:w="462" w:type="dxa"/>
            <w:tcBorders>
              <w:top w:val="nil"/>
              <w:left w:val="nil"/>
              <w:bottom w:val="nil"/>
              <w:right w:val="nil"/>
            </w:tcBorders>
            <w:noWrap/>
            <w:vAlign w:val="center"/>
          </w:tcPr>
          <w:p w:rsidR="00CE1486" w:rsidRPr="00B95CA3" w:rsidRDefault="00CE1486" w:rsidP="00B95CA3">
            <w:pPr>
              <w:widowControl/>
              <w:jc w:val="left"/>
              <w:rPr>
                <w:rFonts w:ascii="宋体" w:cs="宋体"/>
                <w:kern w:val="0"/>
                <w:sz w:val="16"/>
                <w:szCs w:val="16"/>
              </w:rPr>
            </w:pPr>
          </w:p>
        </w:tc>
        <w:tc>
          <w:tcPr>
            <w:tcW w:w="314" w:type="dxa"/>
            <w:tcBorders>
              <w:top w:val="nil"/>
              <w:left w:val="nil"/>
              <w:bottom w:val="nil"/>
              <w:right w:val="nil"/>
            </w:tcBorders>
            <w:noWrap/>
            <w:vAlign w:val="center"/>
          </w:tcPr>
          <w:p w:rsidR="00CE1486" w:rsidRPr="00B95CA3" w:rsidRDefault="00CE1486" w:rsidP="00B95CA3">
            <w:pPr>
              <w:widowControl/>
              <w:jc w:val="right"/>
              <w:rPr>
                <w:rFonts w:ascii="宋体" w:cs="宋体"/>
                <w:kern w:val="0"/>
                <w:sz w:val="16"/>
                <w:szCs w:val="16"/>
              </w:rPr>
            </w:pPr>
          </w:p>
        </w:tc>
        <w:tc>
          <w:tcPr>
            <w:tcW w:w="2577" w:type="dxa"/>
            <w:gridSpan w:val="2"/>
            <w:tcBorders>
              <w:top w:val="nil"/>
              <w:left w:val="nil"/>
              <w:bottom w:val="nil"/>
              <w:right w:val="nil"/>
            </w:tcBorders>
            <w:noWrap/>
            <w:vAlign w:val="center"/>
          </w:tcPr>
          <w:p w:rsidR="00CE1486" w:rsidRPr="00B95CA3" w:rsidRDefault="00CE1486" w:rsidP="00B95CA3">
            <w:pPr>
              <w:widowControl/>
              <w:jc w:val="right"/>
              <w:rPr>
                <w:rFonts w:ascii="宋体" w:cs="宋体"/>
                <w:kern w:val="0"/>
                <w:sz w:val="16"/>
                <w:szCs w:val="16"/>
              </w:rPr>
            </w:pPr>
          </w:p>
        </w:tc>
        <w:tc>
          <w:tcPr>
            <w:tcW w:w="1120" w:type="dxa"/>
            <w:tcBorders>
              <w:top w:val="nil"/>
              <w:left w:val="nil"/>
              <w:bottom w:val="nil"/>
              <w:right w:val="nil"/>
            </w:tcBorders>
            <w:noWrap/>
            <w:vAlign w:val="center"/>
          </w:tcPr>
          <w:p w:rsidR="00CE1486" w:rsidRPr="00B95CA3" w:rsidRDefault="00CE1486" w:rsidP="00B95CA3">
            <w:pPr>
              <w:widowControl/>
              <w:jc w:val="right"/>
              <w:rPr>
                <w:rFonts w:ascii="宋体" w:cs="宋体"/>
                <w:kern w:val="0"/>
                <w:sz w:val="16"/>
                <w:szCs w:val="16"/>
              </w:rPr>
            </w:pPr>
          </w:p>
        </w:tc>
        <w:tc>
          <w:tcPr>
            <w:tcW w:w="1070" w:type="dxa"/>
            <w:gridSpan w:val="2"/>
            <w:tcBorders>
              <w:top w:val="nil"/>
              <w:left w:val="nil"/>
              <w:bottom w:val="nil"/>
              <w:right w:val="nil"/>
            </w:tcBorders>
            <w:noWrap/>
            <w:vAlign w:val="center"/>
          </w:tcPr>
          <w:p w:rsidR="00CE1486" w:rsidRPr="00B95CA3" w:rsidRDefault="00CE1486" w:rsidP="00B95CA3">
            <w:pPr>
              <w:widowControl/>
              <w:jc w:val="right"/>
              <w:rPr>
                <w:rFonts w:ascii="宋体" w:cs="宋体"/>
                <w:kern w:val="0"/>
                <w:sz w:val="16"/>
                <w:szCs w:val="16"/>
              </w:rPr>
            </w:pPr>
          </w:p>
        </w:tc>
        <w:tc>
          <w:tcPr>
            <w:tcW w:w="543" w:type="dxa"/>
            <w:tcBorders>
              <w:top w:val="nil"/>
              <w:left w:val="nil"/>
              <w:bottom w:val="nil"/>
              <w:right w:val="nil"/>
            </w:tcBorders>
            <w:noWrap/>
            <w:vAlign w:val="center"/>
          </w:tcPr>
          <w:p w:rsidR="00CE1486" w:rsidRPr="00B95CA3" w:rsidRDefault="00CE1486" w:rsidP="00B95CA3">
            <w:pPr>
              <w:widowControl/>
              <w:jc w:val="center"/>
              <w:rPr>
                <w:rFonts w:ascii="宋体" w:cs="宋体"/>
                <w:kern w:val="0"/>
                <w:sz w:val="16"/>
                <w:szCs w:val="16"/>
              </w:rPr>
            </w:pPr>
          </w:p>
        </w:tc>
        <w:tc>
          <w:tcPr>
            <w:tcW w:w="1048" w:type="dxa"/>
            <w:tcBorders>
              <w:top w:val="nil"/>
              <w:left w:val="nil"/>
              <w:bottom w:val="nil"/>
              <w:right w:val="nil"/>
            </w:tcBorders>
            <w:noWrap/>
            <w:vAlign w:val="center"/>
          </w:tcPr>
          <w:p w:rsidR="00CE1486" w:rsidRPr="00B95CA3" w:rsidRDefault="00CE1486" w:rsidP="00B95CA3">
            <w:pPr>
              <w:widowControl/>
              <w:jc w:val="right"/>
              <w:rPr>
                <w:rFonts w:ascii="宋体" w:cs="宋体"/>
                <w:kern w:val="0"/>
                <w:sz w:val="16"/>
                <w:szCs w:val="16"/>
              </w:rPr>
            </w:pPr>
          </w:p>
        </w:tc>
        <w:tc>
          <w:tcPr>
            <w:tcW w:w="468" w:type="dxa"/>
            <w:tcBorders>
              <w:top w:val="nil"/>
              <w:left w:val="nil"/>
              <w:bottom w:val="nil"/>
              <w:right w:val="nil"/>
            </w:tcBorders>
            <w:noWrap/>
            <w:vAlign w:val="center"/>
          </w:tcPr>
          <w:p w:rsidR="00CE1486" w:rsidRPr="00B95CA3" w:rsidRDefault="00CE1486" w:rsidP="00B95CA3">
            <w:pPr>
              <w:widowControl/>
              <w:jc w:val="right"/>
              <w:rPr>
                <w:rFonts w:ascii="宋体" w:cs="宋体"/>
                <w:kern w:val="0"/>
                <w:sz w:val="16"/>
                <w:szCs w:val="16"/>
              </w:rPr>
            </w:pPr>
          </w:p>
        </w:tc>
        <w:tc>
          <w:tcPr>
            <w:tcW w:w="652" w:type="dxa"/>
            <w:gridSpan w:val="2"/>
            <w:tcBorders>
              <w:top w:val="nil"/>
              <w:left w:val="nil"/>
              <w:bottom w:val="nil"/>
              <w:right w:val="nil"/>
            </w:tcBorders>
            <w:noWrap/>
            <w:vAlign w:val="center"/>
          </w:tcPr>
          <w:p w:rsidR="00CE1486" w:rsidRPr="00B95CA3" w:rsidRDefault="00CE1486" w:rsidP="00B95CA3">
            <w:pPr>
              <w:widowControl/>
              <w:jc w:val="right"/>
              <w:rPr>
                <w:rFonts w:ascii="宋体" w:cs="宋体"/>
                <w:kern w:val="0"/>
                <w:sz w:val="16"/>
                <w:szCs w:val="16"/>
              </w:rPr>
            </w:pPr>
          </w:p>
        </w:tc>
        <w:tc>
          <w:tcPr>
            <w:tcW w:w="1527" w:type="dxa"/>
            <w:gridSpan w:val="2"/>
            <w:tcBorders>
              <w:top w:val="nil"/>
              <w:left w:val="nil"/>
              <w:bottom w:val="nil"/>
              <w:right w:val="nil"/>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单位：万元</w:t>
            </w:r>
          </w:p>
        </w:tc>
      </w:tr>
      <w:tr w:rsidR="00CE1486" w:rsidRPr="00CC68E0" w:rsidTr="00FA0CF5">
        <w:trPr>
          <w:trHeight w:val="192"/>
        </w:trPr>
        <w:tc>
          <w:tcPr>
            <w:tcW w:w="4473" w:type="dxa"/>
            <w:gridSpan w:val="5"/>
            <w:tcBorders>
              <w:top w:val="nil"/>
              <w:left w:val="nil"/>
              <w:bottom w:val="nil"/>
              <w:right w:val="nil"/>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注：</w:t>
            </w:r>
            <w:r w:rsidRPr="00B95CA3">
              <w:rPr>
                <w:rFonts w:ascii="宋体" w:hAnsi="宋体" w:cs="宋体"/>
                <w:kern w:val="0"/>
                <w:sz w:val="16"/>
                <w:szCs w:val="16"/>
              </w:rPr>
              <w:t>1.</w:t>
            </w:r>
            <w:r w:rsidRPr="00B95CA3">
              <w:rPr>
                <w:rFonts w:ascii="宋体" w:hAnsi="宋体" w:cs="宋体" w:hint="eastAsia"/>
                <w:kern w:val="0"/>
                <w:sz w:val="16"/>
                <w:szCs w:val="16"/>
              </w:rPr>
              <w:t>本表依据《收入决算表》（财决</w:t>
            </w:r>
            <w:r w:rsidRPr="00B95CA3">
              <w:rPr>
                <w:rFonts w:ascii="宋体" w:hAnsi="宋体" w:cs="宋体"/>
                <w:kern w:val="0"/>
                <w:sz w:val="16"/>
                <w:szCs w:val="16"/>
              </w:rPr>
              <w:t>03</w:t>
            </w:r>
            <w:r w:rsidRPr="00B95CA3">
              <w:rPr>
                <w:rFonts w:ascii="宋体" w:hAnsi="宋体" w:cs="宋体" w:hint="eastAsia"/>
                <w:kern w:val="0"/>
                <w:sz w:val="16"/>
                <w:szCs w:val="16"/>
              </w:rPr>
              <w:t>表）进行批复。</w:t>
            </w:r>
          </w:p>
        </w:tc>
        <w:tc>
          <w:tcPr>
            <w:tcW w:w="2661" w:type="dxa"/>
            <w:gridSpan w:val="4"/>
            <w:tcBorders>
              <w:top w:val="nil"/>
              <w:left w:val="nil"/>
              <w:bottom w:val="nil"/>
              <w:right w:val="nil"/>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2.</w:t>
            </w:r>
            <w:r w:rsidRPr="00B95CA3">
              <w:rPr>
                <w:rFonts w:ascii="宋体" w:hAnsi="宋体" w:cs="宋体" w:hint="eastAsia"/>
                <w:kern w:val="0"/>
                <w:sz w:val="16"/>
                <w:szCs w:val="16"/>
              </w:rPr>
              <w:t>本表含政府性基金预算财政拨款。</w:t>
            </w:r>
          </w:p>
        </w:tc>
        <w:tc>
          <w:tcPr>
            <w:tcW w:w="2647" w:type="dxa"/>
            <w:gridSpan w:val="5"/>
            <w:tcBorders>
              <w:top w:val="nil"/>
              <w:left w:val="nil"/>
              <w:bottom w:val="nil"/>
              <w:right w:val="nil"/>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3.</w:t>
            </w:r>
            <w:r w:rsidRPr="00B95CA3">
              <w:rPr>
                <w:rFonts w:ascii="宋体" w:hAnsi="宋体" w:cs="宋体" w:hint="eastAsia"/>
                <w:kern w:val="0"/>
                <w:sz w:val="16"/>
                <w:szCs w:val="16"/>
              </w:rPr>
              <w:t>本表批复到项级科目。</w:t>
            </w:r>
          </w:p>
        </w:tc>
      </w:tr>
      <w:tr w:rsidR="00CE1486" w:rsidRPr="00CC68E0" w:rsidTr="00FA0CF5">
        <w:trPr>
          <w:trHeight w:val="192"/>
        </w:trPr>
        <w:tc>
          <w:tcPr>
            <w:tcW w:w="4473" w:type="dxa"/>
            <w:gridSpan w:val="5"/>
            <w:tcBorders>
              <w:top w:val="nil"/>
              <w:left w:val="nil"/>
              <w:bottom w:val="nil"/>
              <w:right w:val="nil"/>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 xml:space="preserve">    4.</w:t>
            </w:r>
            <w:r w:rsidRPr="00B95CA3">
              <w:rPr>
                <w:rFonts w:ascii="宋体" w:hAnsi="宋体" w:cs="宋体" w:hint="eastAsia"/>
                <w:kern w:val="0"/>
                <w:sz w:val="16"/>
                <w:szCs w:val="16"/>
              </w:rPr>
              <w:t>本表以“万元”为金额单位（保留两位小数）。</w:t>
            </w:r>
          </w:p>
        </w:tc>
        <w:tc>
          <w:tcPr>
            <w:tcW w:w="3324" w:type="dxa"/>
            <w:gridSpan w:val="6"/>
            <w:tcBorders>
              <w:top w:val="nil"/>
              <w:left w:val="nil"/>
              <w:bottom w:val="nil"/>
              <w:right w:val="nil"/>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5.</w:t>
            </w:r>
            <w:r w:rsidRPr="00B95CA3">
              <w:rPr>
                <w:rFonts w:ascii="宋体" w:hAnsi="宋体" w:cs="宋体" w:hint="eastAsia"/>
                <w:kern w:val="0"/>
                <w:sz w:val="16"/>
                <w:szCs w:val="16"/>
              </w:rPr>
              <w:t>本表反映部门本年度取得的各项收入情况。</w:t>
            </w:r>
          </w:p>
        </w:tc>
        <w:tc>
          <w:tcPr>
            <w:tcW w:w="652" w:type="dxa"/>
            <w:gridSpan w:val="2"/>
            <w:tcBorders>
              <w:top w:val="nil"/>
              <w:left w:val="nil"/>
              <w:bottom w:val="nil"/>
              <w:right w:val="nil"/>
            </w:tcBorders>
            <w:noWrap/>
            <w:vAlign w:val="center"/>
          </w:tcPr>
          <w:p w:rsidR="00CE1486" w:rsidRPr="00B95CA3" w:rsidRDefault="00CE1486" w:rsidP="00B95CA3">
            <w:pPr>
              <w:widowControl/>
              <w:jc w:val="right"/>
              <w:rPr>
                <w:rFonts w:ascii="宋体" w:cs="宋体"/>
                <w:kern w:val="0"/>
                <w:sz w:val="16"/>
                <w:szCs w:val="16"/>
              </w:rPr>
            </w:pPr>
          </w:p>
        </w:tc>
        <w:tc>
          <w:tcPr>
            <w:tcW w:w="1332" w:type="dxa"/>
            <w:tcBorders>
              <w:top w:val="nil"/>
              <w:left w:val="nil"/>
              <w:bottom w:val="nil"/>
              <w:right w:val="nil"/>
            </w:tcBorders>
            <w:noWrap/>
            <w:vAlign w:val="center"/>
          </w:tcPr>
          <w:p w:rsidR="00CE1486" w:rsidRPr="00B95CA3" w:rsidRDefault="00CE1486" w:rsidP="00B95CA3">
            <w:pPr>
              <w:widowControl/>
              <w:jc w:val="right"/>
              <w:rPr>
                <w:rFonts w:ascii="宋体" w:cs="宋体"/>
                <w:kern w:val="0"/>
                <w:sz w:val="16"/>
                <w:szCs w:val="16"/>
              </w:rPr>
            </w:pPr>
          </w:p>
        </w:tc>
      </w:tr>
      <w:tr w:rsidR="00CE1486" w:rsidRPr="00CC68E0" w:rsidTr="00FA0CF5">
        <w:trPr>
          <w:trHeight w:val="450"/>
        </w:trPr>
        <w:tc>
          <w:tcPr>
            <w:tcW w:w="3353" w:type="dxa"/>
            <w:gridSpan w:val="4"/>
            <w:tcBorders>
              <w:top w:val="single" w:sz="4" w:space="0" w:color="auto"/>
              <w:left w:val="single" w:sz="4" w:space="0" w:color="auto"/>
              <w:bottom w:val="single" w:sz="4" w:space="0" w:color="auto"/>
              <w:right w:val="single" w:sz="4" w:space="0" w:color="auto"/>
            </w:tcBorders>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hint="eastAsia"/>
                <w:kern w:val="0"/>
                <w:sz w:val="16"/>
                <w:szCs w:val="16"/>
              </w:rPr>
              <w:t>项</w:t>
            </w:r>
            <w:r w:rsidRPr="00B95CA3">
              <w:rPr>
                <w:rFonts w:ascii="宋体" w:hAnsi="宋体" w:cs="宋体"/>
                <w:kern w:val="0"/>
                <w:sz w:val="16"/>
                <w:szCs w:val="16"/>
              </w:rPr>
              <w:t xml:space="preserve">    </w:t>
            </w:r>
            <w:r w:rsidRPr="00B95CA3">
              <w:rPr>
                <w:rFonts w:ascii="宋体" w:hAnsi="宋体" w:cs="宋体" w:hint="eastAsia"/>
                <w:kern w:val="0"/>
                <w:sz w:val="16"/>
                <w:szCs w:val="16"/>
              </w:rPr>
              <w:t>目</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hint="eastAsia"/>
                <w:kern w:val="0"/>
                <w:sz w:val="16"/>
                <w:szCs w:val="16"/>
              </w:rPr>
              <w:t>本年收入合计</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hint="eastAsia"/>
                <w:kern w:val="0"/>
                <w:sz w:val="16"/>
                <w:szCs w:val="16"/>
              </w:rPr>
              <w:t>财政拨款收入</w:t>
            </w:r>
          </w:p>
        </w:tc>
        <w:tc>
          <w:tcPr>
            <w:tcW w:w="699" w:type="dxa"/>
            <w:gridSpan w:val="2"/>
            <w:vMerge w:val="restart"/>
            <w:tcBorders>
              <w:top w:val="single" w:sz="4" w:space="0" w:color="auto"/>
              <w:left w:val="single" w:sz="4" w:space="0" w:color="auto"/>
              <w:bottom w:val="single" w:sz="4" w:space="0" w:color="auto"/>
              <w:right w:val="single" w:sz="4" w:space="0" w:color="auto"/>
            </w:tcBorders>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hint="eastAsia"/>
                <w:kern w:val="0"/>
                <w:sz w:val="16"/>
                <w:szCs w:val="16"/>
              </w:rPr>
              <w:t>上级补助收入</w:t>
            </w:r>
          </w:p>
        </w:tc>
        <w:tc>
          <w:tcPr>
            <w:tcW w:w="1048" w:type="dxa"/>
            <w:vMerge w:val="restart"/>
            <w:tcBorders>
              <w:top w:val="single" w:sz="4" w:space="0" w:color="auto"/>
              <w:left w:val="single" w:sz="4" w:space="0" w:color="auto"/>
              <w:bottom w:val="single" w:sz="4" w:space="0" w:color="auto"/>
              <w:right w:val="single" w:sz="4" w:space="0" w:color="auto"/>
            </w:tcBorders>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hint="eastAsia"/>
                <w:kern w:val="0"/>
                <w:sz w:val="16"/>
                <w:szCs w:val="16"/>
              </w:rPr>
              <w:t>事业收入</w:t>
            </w:r>
          </w:p>
        </w:tc>
        <w:tc>
          <w:tcPr>
            <w:tcW w:w="663" w:type="dxa"/>
            <w:gridSpan w:val="2"/>
            <w:vMerge w:val="restart"/>
            <w:tcBorders>
              <w:top w:val="single" w:sz="4" w:space="0" w:color="auto"/>
              <w:left w:val="single" w:sz="4" w:space="0" w:color="auto"/>
              <w:bottom w:val="single" w:sz="4" w:space="0" w:color="auto"/>
              <w:right w:val="single" w:sz="4" w:space="0" w:color="auto"/>
            </w:tcBorders>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hint="eastAsia"/>
                <w:kern w:val="0"/>
                <w:sz w:val="16"/>
                <w:szCs w:val="16"/>
              </w:rPr>
              <w:t>经营收入</w:t>
            </w:r>
          </w:p>
        </w:tc>
        <w:tc>
          <w:tcPr>
            <w:tcW w:w="652" w:type="dxa"/>
            <w:gridSpan w:val="2"/>
            <w:vMerge w:val="restart"/>
            <w:tcBorders>
              <w:top w:val="single" w:sz="4" w:space="0" w:color="auto"/>
              <w:left w:val="single" w:sz="4" w:space="0" w:color="auto"/>
              <w:bottom w:val="single" w:sz="4" w:space="0" w:color="auto"/>
              <w:right w:val="single" w:sz="4" w:space="0" w:color="auto"/>
            </w:tcBorders>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hint="eastAsia"/>
                <w:kern w:val="0"/>
                <w:sz w:val="16"/>
                <w:szCs w:val="16"/>
              </w:rPr>
              <w:t>附属单位上缴收入</w:t>
            </w:r>
          </w:p>
        </w:tc>
        <w:tc>
          <w:tcPr>
            <w:tcW w:w="1332" w:type="dxa"/>
            <w:vMerge w:val="restart"/>
            <w:tcBorders>
              <w:top w:val="single" w:sz="4" w:space="0" w:color="auto"/>
              <w:left w:val="single" w:sz="4" w:space="0" w:color="auto"/>
              <w:bottom w:val="single" w:sz="4" w:space="0" w:color="auto"/>
              <w:right w:val="single" w:sz="4" w:space="0" w:color="auto"/>
            </w:tcBorders>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hint="eastAsia"/>
                <w:kern w:val="0"/>
                <w:sz w:val="16"/>
                <w:szCs w:val="16"/>
              </w:rPr>
              <w:t>其他收入</w:t>
            </w:r>
          </w:p>
        </w:tc>
      </w:tr>
      <w:tr w:rsidR="00CE1486" w:rsidRPr="00CC68E0" w:rsidTr="00FA0CF5">
        <w:trPr>
          <w:trHeight w:val="450"/>
        </w:trPr>
        <w:tc>
          <w:tcPr>
            <w:tcW w:w="993" w:type="dxa"/>
            <w:gridSpan w:val="3"/>
            <w:vMerge w:val="restart"/>
            <w:tcBorders>
              <w:top w:val="single" w:sz="4" w:space="0" w:color="auto"/>
              <w:left w:val="single" w:sz="4" w:space="0" w:color="auto"/>
              <w:bottom w:val="single" w:sz="4" w:space="0" w:color="auto"/>
              <w:right w:val="single" w:sz="4" w:space="0" w:color="auto"/>
            </w:tcBorders>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hint="eastAsia"/>
                <w:kern w:val="0"/>
                <w:sz w:val="16"/>
                <w:szCs w:val="16"/>
              </w:rPr>
              <w:t>功能分类科目编码</w:t>
            </w:r>
          </w:p>
        </w:tc>
        <w:tc>
          <w:tcPr>
            <w:tcW w:w="2360" w:type="dxa"/>
            <w:vMerge w:val="restart"/>
            <w:tcBorders>
              <w:top w:val="nil"/>
              <w:left w:val="single" w:sz="4" w:space="0" w:color="auto"/>
              <w:bottom w:val="single" w:sz="4" w:space="0" w:color="auto"/>
              <w:right w:val="single" w:sz="4" w:space="0" w:color="auto"/>
            </w:tcBorders>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hint="eastAsia"/>
                <w:kern w:val="0"/>
                <w:sz w:val="16"/>
                <w:szCs w:val="16"/>
              </w:rPr>
              <w:t>科目名称</w:t>
            </w:r>
          </w:p>
        </w:tc>
        <w:tc>
          <w:tcPr>
            <w:tcW w:w="1120" w:type="dxa"/>
            <w:vMerge/>
            <w:tcBorders>
              <w:top w:val="single" w:sz="4" w:space="0" w:color="auto"/>
              <w:left w:val="single" w:sz="4" w:space="0" w:color="auto"/>
              <w:bottom w:val="single" w:sz="4" w:space="0" w:color="auto"/>
              <w:right w:val="single" w:sz="4" w:space="0" w:color="auto"/>
            </w:tcBorders>
            <w:vAlign w:val="center"/>
          </w:tcPr>
          <w:p w:rsidR="00CE1486" w:rsidRPr="00B95CA3" w:rsidRDefault="00CE1486" w:rsidP="00B95CA3">
            <w:pPr>
              <w:widowControl/>
              <w:jc w:val="left"/>
              <w:rPr>
                <w:rFonts w:ascii="宋体" w:cs="宋体"/>
                <w:kern w:val="0"/>
                <w:sz w:val="16"/>
                <w:szCs w:val="16"/>
              </w:rPr>
            </w:pPr>
          </w:p>
        </w:tc>
        <w:tc>
          <w:tcPr>
            <w:tcW w:w="914" w:type="dxa"/>
            <w:vMerge/>
            <w:tcBorders>
              <w:top w:val="single" w:sz="4" w:space="0" w:color="auto"/>
              <w:left w:val="single" w:sz="4" w:space="0" w:color="auto"/>
              <w:bottom w:val="single" w:sz="4" w:space="0" w:color="auto"/>
              <w:right w:val="single" w:sz="4" w:space="0" w:color="auto"/>
            </w:tcBorders>
            <w:vAlign w:val="center"/>
          </w:tcPr>
          <w:p w:rsidR="00CE1486" w:rsidRPr="00B95CA3" w:rsidRDefault="00CE1486" w:rsidP="00B95CA3">
            <w:pPr>
              <w:widowControl/>
              <w:jc w:val="left"/>
              <w:rPr>
                <w:rFonts w:ascii="宋体" w:cs="宋体"/>
                <w:kern w:val="0"/>
                <w:sz w:val="16"/>
                <w:szCs w:val="16"/>
              </w:rPr>
            </w:pPr>
          </w:p>
        </w:tc>
        <w:tc>
          <w:tcPr>
            <w:tcW w:w="699" w:type="dxa"/>
            <w:gridSpan w:val="2"/>
            <w:vMerge/>
            <w:tcBorders>
              <w:top w:val="single" w:sz="4" w:space="0" w:color="auto"/>
              <w:left w:val="single" w:sz="4" w:space="0" w:color="auto"/>
              <w:bottom w:val="single" w:sz="4" w:space="0" w:color="auto"/>
              <w:right w:val="single" w:sz="4" w:space="0" w:color="auto"/>
            </w:tcBorders>
            <w:vAlign w:val="center"/>
          </w:tcPr>
          <w:p w:rsidR="00CE1486" w:rsidRPr="00B95CA3" w:rsidRDefault="00CE1486" w:rsidP="00B95CA3">
            <w:pPr>
              <w:widowControl/>
              <w:jc w:val="left"/>
              <w:rPr>
                <w:rFonts w:ascii="宋体" w:cs="宋体"/>
                <w:kern w:val="0"/>
                <w:sz w:val="16"/>
                <w:szCs w:val="16"/>
              </w:rPr>
            </w:pPr>
          </w:p>
        </w:tc>
        <w:tc>
          <w:tcPr>
            <w:tcW w:w="1048" w:type="dxa"/>
            <w:vMerge/>
            <w:tcBorders>
              <w:top w:val="single" w:sz="4" w:space="0" w:color="auto"/>
              <w:left w:val="single" w:sz="4" w:space="0" w:color="auto"/>
              <w:bottom w:val="single" w:sz="4" w:space="0" w:color="auto"/>
              <w:right w:val="single" w:sz="4" w:space="0" w:color="auto"/>
            </w:tcBorders>
            <w:vAlign w:val="center"/>
          </w:tcPr>
          <w:p w:rsidR="00CE1486" w:rsidRPr="00B95CA3" w:rsidRDefault="00CE1486" w:rsidP="00B95CA3">
            <w:pPr>
              <w:widowControl/>
              <w:jc w:val="left"/>
              <w:rPr>
                <w:rFonts w:ascii="宋体" w:cs="宋体"/>
                <w:kern w:val="0"/>
                <w:sz w:val="16"/>
                <w:szCs w:val="16"/>
              </w:rPr>
            </w:pPr>
          </w:p>
        </w:tc>
        <w:tc>
          <w:tcPr>
            <w:tcW w:w="663" w:type="dxa"/>
            <w:gridSpan w:val="2"/>
            <w:vMerge/>
            <w:tcBorders>
              <w:top w:val="single" w:sz="4" w:space="0" w:color="auto"/>
              <w:left w:val="single" w:sz="4" w:space="0" w:color="auto"/>
              <w:bottom w:val="single" w:sz="4" w:space="0" w:color="auto"/>
              <w:right w:val="single" w:sz="4" w:space="0" w:color="auto"/>
            </w:tcBorders>
            <w:vAlign w:val="center"/>
          </w:tcPr>
          <w:p w:rsidR="00CE1486" w:rsidRPr="00B95CA3" w:rsidRDefault="00CE1486" w:rsidP="00B95CA3">
            <w:pPr>
              <w:widowControl/>
              <w:jc w:val="left"/>
              <w:rPr>
                <w:rFonts w:ascii="宋体" w:cs="宋体"/>
                <w:kern w:val="0"/>
                <w:sz w:val="16"/>
                <w:szCs w:val="16"/>
              </w:rPr>
            </w:pPr>
          </w:p>
        </w:tc>
        <w:tc>
          <w:tcPr>
            <w:tcW w:w="652" w:type="dxa"/>
            <w:gridSpan w:val="2"/>
            <w:vMerge/>
            <w:tcBorders>
              <w:top w:val="single" w:sz="4" w:space="0" w:color="auto"/>
              <w:left w:val="single" w:sz="4" w:space="0" w:color="auto"/>
              <w:bottom w:val="single" w:sz="4" w:space="0" w:color="auto"/>
              <w:right w:val="single" w:sz="4" w:space="0" w:color="auto"/>
            </w:tcBorders>
            <w:vAlign w:val="center"/>
          </w:tcPr>
          <w:p w:rsidR="00CE1486" w:rsidRPr="00B95CA3" w:rsidRDefault="00CE1486" w:rsidP="00B95CA3">
            <w:pPr>
              <w:widowControl/>
              <w:jc w:val="left"/>
              <w:rPr>
                <w:rFonts w:ascii="宋体" w:cs="宋体"/>
                <w:kern w:val="0"/>
                <w:sz w:val="16"/>
                <w:szCs w:val="16"/>
              </w:rPr>
            </w:pPr>
          </w:p>
        </w:tc>
        <w:tc>
          <w:tcPr>
            <w:tcW w:w="1332" w:type="dxa"/>
            <w:vMerge/>
            <w:tcBorders>
              <w:top w:val="single" w:sz="4" w:space="0" w:color="auto"/>
              <w:left w:val="single" w:sz="4" w:space="0" w:color="auto"/>
              <w:bottom w:val="single" w:sz="4" w:space="0" w:color="auto"/>
              <w:right w:val="single" w:sz="4" w:space="0" w:color="auto"/>
            </w:tcBorders>
            <w:vAlign w:val="center"/>
          </w:tcPr>
          <w:p w:rsidR="00CE1486" w:rsidRPr="00B95CA3" w:rsidRDefault="00CE1486" w:rsidP="00B95CA3">
            <w:pPr>
              <w:widowControl/>
              <w:jc w:val="left"/>
              <w:rPr>
                <w:rFonts w:ascii="宋体" w:cs="宋体"/>
                <w:kern w:val="0"/>
                <w:sz w:val="16"/>
                <w:szCs w:val="16"/>
              </w:rPr>
            </w:pPr>
          </w:p>
        </w:tc>
      </w:tr>
      <w:tr w:rsidR="00CE1486" w:rsidRPr="00CC68E0" w:rsidTr="00FA0CF5">
        <w:trPr>
          <w:trHeight w:val="450"/>
        </w:trPr>
        <w:tc>
          <w:tcPr>
            <w:tcW w:w="993" w:type="dxa"/>
            <w:gridSpan w:val="3"/>
            <w:vMerge/>
            <w:tcBorders>
              <w:top w:val="single" w:sz="4" w:space="0" w:color="auto"/>
              <w:left w:val="single" w:sz="4" w:space="0" w:color="auto"/>
              <w:bottom w:val="single" w:sz="4" w:space="0" w:color="auto"/>
              <w:right w:val="single" w:sz="4" w:space="0" w:color="auto"/>
            </w:tcBorders>
            <w:vAlign w:val="center"/>
          </w:tcPr>
          <w:p w:rsidR="00CE1486" w:rsidRPr="00B95CA3" w:rsidRDefault="00CE1486" w:rsidP="00B95CA3">
            <w:pPr>
              <w:widowControl/>
              <w:jc w:val="left"/>
              <w:rPr>
                <w:rFonts w:ascii="宋体" w:cs="宋体"/>
                <w:kern w:val="0"/>
                <w:sz w:val="16"/>
                <w:szCs w:val="16"/>
              </w:rPr>
            </w:pPr>
          </w:p>
        </w:tc>
        <w:tc>
          <w:tcPr>
            <w:tcW w:w="2360" w:type="dxa"/>
            <w:vMerge/>
            <w:tcBorders>
              <w:top w:val="nil"/>
              <w:left w:val="single" w:sz="4" w:space="0" w:color="auto"/>
              <w:bottom w:val="single" w:sz="4" w:space="0" w:color="auto"/>
              <w:right w:val="single" w:sz="4" w:space="0" w:color="auto"/>
            </w:tcBorders>
            <w:vAlign w:val="center"/>
          </w:tcPr>
          <w:p w:rsidR="00CE1486" w:rsidRPr="00B95CA3" w:rsidRDefault="00CE1486" w:rsidP="00B95CA3">
            <w:pPr>
              <w:widowControl/>
              <w:jc w:val="left"/>
              <w:rPr>
                <w:rFonts w:ascii="宋体" w:cs="宋体"/>
                <w:kern w:val="0"/>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CE1486" w:rsidRPr="00B95CA3" w:rsidRDefault="00CE1486" w:rsidP="00B95CA3">
            <w:pPr>
              <w:widowControl/>
              <w:jc w:val="left"/>
              <w:rPr>
                <w:rFonts w:ascii="宋体" w:cs="宋体"/>
                <w:kern w:val="0"/>
                <w:sz w:val="16"/>
                <w:szCs w:val="16"/>
              </w:rPr>
            </w:pPr>
          </w:p>
        </w:tc>
        <w:tc>
          <w:tcPr>
            <w:tcW w:w="914" w:type="dxa"/>
            <w:vMerge/>
            <w:tcBorders>
              <w:top w:val="single" w:sz="4" w:space="0" w:color="auto"/>
              <w:left w:val="single" w:sz="4" w:space="0" w:color="auto"/>
              <w:bottom w:val="single" w:sz="4" w:space="0" w:color="auto"/>
              <w:right w:val="single" w:sz="4" w:space="0" w:color="auto"/>
            </w:tcBorders>
            <w:vAlign w:val="center"/>
          </w:tcPr>
          <w:p w:rsidR="00CE1486" w:rsidRPr="00B95CA3" w:rsidRDefault="00CE1486" w:rsidP="00B95CA3">
            <w:pPr>
              <w:widowControl/>
              <w:jc w:val="left"/>
              <w:rPr>
                <w:rFonts w:ascii="宋体" w:cs="宋体"/>
                <w:kern w:val="0"/>
                <w:sz w:val="16"/>
                <w:szCs w:val="16"/>
              </w:rPr>
            </w:pPr>
          </w:p>
        </w:tc>
        <w:tc>
          <w:tcPr>
            <w:tcW w:w="699" w:type="dxa"/>
            <w:gridSpan w:val="2"/>
            <w:vMerge/>
            <w:tcBorders>
              <w:top w:val="single" w:sz="4" w:space="0" w:color="auto"/>
              <w:left w:val="single" w:sz="4" w:space="0" w:color="auto"/>
              <w:bottom w:val="single" w:sz="4" w:space="0" w:color="auto"/>
              <w:right w:val="single" w:sz="4" w:space="0" w:color="auto"/>
            </w:tcBorders>
            <w:vAlign w:val="center"/>
          </w:tcPr>
          <w:p w:rsidR="00CE1486" w:rsidRPr="00B95CA3" w:rsidRDefault="00CE1486" w:rsidP="00B95CA3">
            <w:pPr>
              <w:widowControl/>
              <w:jc w:val="left"/>
              <w:rPr>
                <w:rFonts w:ascii="宋体" w:cs="宋体"/>
                <w:kern w:val="0"/>
                <w:sz w:val="16"/>
                <w:szCs w:val="16"/>
              </w:rPr>
            </w:pPr>
          </w:p>
        </w:tc>
        <w:tc>
          <w:tcPr>
            <w:tcW w:w="1048" w:type="dxa"/>
            <w:vMerge/>
            <w:tcBorders>
              <w:top w:val="single" w:sz="4" w:space="0" w:color="auto"/>
              <w:left w:val="single" w:sz="4" w:space="0" w:color="auto"/>
              <w:bottom w:val="single" w:sz="4" w:space="0" w:color="auto"/>
              <w:right w:val="single" w:sz="4" w:space="0" w:color="auto"/>
            </w:tcBorders>
            <w:vAlign w:val="center"/>
          </w:tcPr>
          <w:p w:rsidR="00CE1486" w:rsidRPr="00B95CA3" w:rsidRDefault="00CE1486" w:rsidP="00B95CA3">
            <w:pPr>
              <w:widowControl/>
              <w:jc w:val="left"/>
              <w:rPr>
                <w:rFonts w:ascii="宋体" w:cs="宋体"/>
                <w:kern w:val="0"/>
                <w:sz w:val="16"/>
                <w:szCs w:val="16"/>
              </w:rPr>
            </w:pPr>
          </w:p>
        </w:tc>
        <w:tc>
          <w:tcPr>
            <w:tcW w:w="663" w:type="dxa"/>
            <w:gridSpan w:val="2"/>
            <w:vMerge/>
            <w:tcBorders>
              <w:top w:val="single" w:sz="4" w:space="0" w:color="auto"/>
              <w:left w:val="single" w:sz="4" w:space="0" w:color="auto"/>
              <w:bottom w:val="single" w:sz="4" w:space="0" w:color="auto"/>
              <w:right w:val="single" w:sz="4" w:space="0" w:color="auto"/>
            </w:tcBorders>
            <w:vAlign w:val="center"/>
          </w:tcPr>
          <w:p w:rsidR="00CE1486" w:rsidRPr="00B95CA3" w:rsidRDefault="00CE1486" w:rsidP="00B95CA3">
            <w:pPr>
              <w:widowControl/>
              <w:jc w:val="left"/>
              <w:rPr>
                <w:rFonts w:ascii="宋体" w:cs="宋体"/>
                <w:kern w:val="0"/>
                <w:sz w:val="16"/>
                <w:szCs w:val="16"/>
              </w:rPr>
            </w:pPr>
          </w:p>
        </w:tc>
        <w:tc>
          <w:tcPr>
            <w:tcW w:w="652" w:type="dxa"/>
            <w:gridSpan w:val="2"/>
            <w:vMerge/>
            <w:tcBorders>
              <w:top w:val="single" w:sz="4" w:space="0" w:color="auto"/>
              <w:left w:val="single" w:sz="4" w:space="0" w:color="auto"/>
              <w:bottom w:val="single" w:sz="4" w:space="0" w:color="auto"/>
              <w:right w:val="single" w:sz="4" w:space="0" w:color="auto"/>
            </w:tcBorders>
            <w:vAlign w:val="center"/>
          </w:tcPr>
          <w:p w:rsidR="00CE1486" w:rsidRPr="00B95CA3" w:rsidRDefault="00CE1486" w:rsidP="00B95CA3">
            <w:pPr>
              <w:widowControl/>
              <w:jc w:val="left"/>
              <w:rPr>
                <w:rFonts w:ascii="宋体" w:cs="宋体"/>
                <w:kern w:val="0"/>
                <w:sz w:val="16"/>
                <w:szCs w:val="16"/>
              </w:rPr>
            </w:pPr>
          </w:p>
        </w:tc>
        <w:tc>
          <w:tcPr>
            <w:tcW w:w="1332" w:type="dxa"/>
            <w:vMerge/>
            <w:tcBorders>
              <w:top w:val="single" w:sz="4" w:space="0" w:color="auto"/>
              <w:left w:val="single" w:sz="4" w:space="0" w:color="auto"/>
              <w:bottom w:val="single" w:sz="4" w:space="0" w:color="auto"/>
              <w:right w:val="single" w:sz="4" w:space="0" w:color="auto"/>
            </w:tcBorders>
            <w:vAlign w:val="center"/>
          </w:tcPr>
          <w:p w:rsidR="00CE1486" w:rsidRPr="00B95CA3" w:rsidRDefault="00CE1486" w:rsidP="00B95CA3">
            <w:pPr>
              <w:widowControl/>
              <w:jc w:val="left"/>
              <w:rPr>
                <w:rFonts w:ascii="宋体" w:cs="宋体"/>
                <w:kern w:val="0"/>
                <w:sz w:val="16"/>
                <w:szCs w:val="16"/>
              </w:rPr>
            </w:pPr>
          </w:p>
        </w:tc>
      </w:tr>
      <w:tr w:rsidR="00CE1486" w:rsidRPr="00CC68E0" w:rsidTr="00FA0CF5">
        <w:trPr>
          <w:trHeight w:val="324"/>
        </w:trPr>
        <w:tc>
          <w:tcPr>
            <w:tcW w:w="3353" w:type="dxa"/>
            <w:gridSpan w:val="4"/>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hint="eastAsia"/>
                <w:kern w:val="0"/>
                <w:sz w:val="16"/>
                <w:szCs w:val="16"/>
              </w:rPr>
              <w:t>栏次</w:t>
            </w:r>
          </w:p>
        </w:tc>
        <w:tc>
          <w:tcPr>
            <w:tcW w:w="1120" w:type="dxa"/>
            <w:tcBorders>
              <w:top w:val="nil"/>
              <w:left w:val="nil"/>
              <w:bottom w:val="single" w:sz="4" w:space="0" w:color="auto"/>
              <w:right w:val="single" w:sz="4" w:space="0" w:color="auto"/>
            </w:tcBorders>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1</w:t>
            </w:r>
          </w:p>
        </w:tc>
        <w:tc>
          <w:tcPr>
            <w:tcW w:w="914" w:type="dxa"/>
            <w:tcBorders>
              <w:top w:val="nil"/>
              <w:left w:val="nil"/>
              <w:bottom w:val="single" w:sz="4" w:space="0" w:color="auto"/>
              <w:right w:val="single" w:sz="4" w:space="0" w:color="auto"/>
            </w:tcBorders>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2</w:t>
            </w:r>
          </w:p>
        </w:tc>
        <w:tc>
          <w:tcPr>
            <w:tcW w:w="699"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3</w:t>
            </w:r>
          </w:p>
        </w:tc>
        <w:tc>
          <w:tcPr>
            <w:tcW w:w="1048" w:type="dxa"/>
            <w:tcBorders>
              <w:top w:val="nil"/>
              <w:left w:val="nil"/>
              <w:bottom w:val="single" w:sz="4" w:space="0" w:color="auto"/>
              <w:right w:val="single" w:sz="4" w:space="0" w:color="auto"/>
            </w:tcBorders>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4</w:t>
            </w:r>
          </w:p>
        </w:tc>
        <w:tc>
          <w:tcPr>
            <w:tcW w:w="663"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5</w:t>
            </w:r>
          </w:p>
        </w:tc>
        <w:tc>
          <w:tcPr>
            <w:tcW w:w="652"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6</w:t>
            </w:r>
          </w:p>
        </w:tc>
        <w:tc>
          <w:tcPr>
            <w:tcW w:w="1332" w:type="dxa"/>
            <w:tcBorders>
              <w:top w:val="nil"/>
              <w:left w:val="nil"/>
              <w:bottom w:val="single" w:sz="4" w:space="0" w:color="auto"/>
              <w:right w:val="single" w:sz="4" w:space="0" w:color="auto"/>
            </w:tcBorders>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kern w:val="0"/>
                <w:sz w:val="16"/>
                <w:szCs w:val="16"/>
              </w:rPr>
              <w:t>7</w:t>
            </w:r>
          </w:p>
        </w:tc>
      </w:tr>
      <w:tr w:rsidR="00CE1486" w:rsidRPr="00CC68E0" w:rsidTr="00FA0CF5">
        <w:trPr>
          <w:trHeight w:val="324"/>
        </w:trPr>
        <w:tc>
          <w:tcPr>
            <w:tcW w:w="3353" w:type="dxa"/>
            <w:gridSpan w:val="4"/>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center"/>
              <w:rPr>
                <w:rFonts w:ascii="宋体" w:cs="宋体"/>
                <w:kern w:val="0"/>
                <w:sz w:val="16"/>
                <w:szCs w:val="16"/>
              </w:rPr>
            </w:pPr>
            <w:r w:rsidRPr="00B95CA3">
              <w:rPr>
                <w:rFonts w:ascii="宋体" w:hAnsi="宋体" w:cs="宋体" w:hint="eastAsia"/>
                <w:kern w:val="0"/>
                <w:sz w:val="16"/>
                <w:szCs w:val="16"/>
              </w:rPr>
              <w:t>合计</w:t>
            </w:r>
          </w:p>
        </w:tc>
        <w:tc>
          <w:tcPr>
            <w:tcW w:w="1120"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19,641.38 </w:t>
            </w:r>
          </w:p>
        </w:tc>
        <w:tc>
          <w:tcPr>
            <w:tcW w:w="914"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571.05 </w:t>
            </w:r>
          </w:p>
        </w:tc>
        <w:tc>
          <w:tcPr>
            <w:tcW w:w="699"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   </w:t>
            </w:r>
          </w:p>
        </w:tc>
        <w:tc>
          <w:tcPr>
            <w:tcW w:w="1048"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18,973.77 </w:t>
            </w:r>
          </w:p>
        </w:tc>
        <w:tc>
          <w:tcPr>
            <w:tcW w:w="663"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   </w:t>
            </w:r>
          </w:p>
        </w:tc>
        <w:tc>
          <w:tcPr>
            <w:tcW w:w="652"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   </w:t>
            </w:r>
          </w:p>
        </w:tc>
        <w:tc>
          <w:tcPr>
            <w:tcW w:w="1332"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  96.56 </w:t>
            </w:r>
          </w:p>
        </w:tc>
      </w:tr>
      <w:tr w:rsidR="00CE1486" w:rsidRPr="00CC68E0" w:rsidTr="00FA0CF5">
        <w:trPr>
          <w:trHeight w:val="324"/>
        </w:trPr>
        <w:tc>
          <w:tcPr>
            <w:tcW w:w="993" w:type="dxa"/>
            <w:gridSpan w:val="3"/>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208</w:t>
            </w:r>
          </w:p>
        </w:tc>
        <w:tc>
          <w:tcPr>
            <w:tcW w:w="2360"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社会保障和就业支出</w:t>
            </w:r>
          </w:p>
        </w:tc>
        <w:tc>
          <w:tcPr>
            <w:tcW w:w="1120"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190.21 </w:t>
            </w:r>
          </w:p>
        </w:tc>
        <w:tc>
          <w:tcPr>
            <w:tcW w:w="914"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190.21 </w:t>
            </w:r>
          </w:p>
        </w:tc>
        <w:tc>
          <w:tcPr>
            <w:tcW w:w="699"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1048"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663"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652"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r>
      <w:tr w:rsidR="00CE1486" w:rsidRPr="00CC68E0" w:rsidTr="00FA0CF5">
        <w:trPr>
          <w:trHeight w:val="324"/>
        </w:trPr>
        <w:tc>
          <w:tcPr>
            <w:tcW w:w="993" w:type="dxa"/>
            <w:gridSpan w:val="3"/>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20805</w:t>
            </w:r>
          </w:p>
        </w:tc>
        <w:tc>
          <w:tcPr>
            <w:tcW w:w="2360" w:type="dxa"/>
            <w:tcBorders>
              <w:top w:val="single" w:sz="4" w:space="0" w:color="auto"/>
              <w:left w:val="nil"/>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行政事业单位离退休</w:t>
            </w:r>
          </w:p>
        </w:tc>
        <w:tc>
          <w:tcPr>
            <w:tcW w:w="1120" w:type="dxa"/>
            <w:tcBorders>
              <w:top w:val="single" w:sz="4" w:space="0" w:color="auto"/>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914" w:type="dxa"/>
            <w:tcBorders>
              <w:top w:val="single" w:sz="4" w:space="0" w:color="auto"/>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699" w:type="dxa"/>
            <w:gridSpan w:val="2"/>
            <w:tcBorders>
              <w:top w:val="single" w:sz="4" w:space="0" w:color="auto"/>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1048" w:type="dxa"/>
            <w:tcBorders>
              <w:top w:val="single" w:sz="4" w:space="0" w:color="auto"/>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663" w:type="dxa"/>
            <w:gridSpan w:val="2"/>
            <w:tcBorders>
              <w:top w:val="single" w:sz="4" w:space="0" w:color="auto"/>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652" w:type="dxa"/>
            <w:gridSpan w:val="2"/>
            <w:tcBorders>
              <w:top w:val="single" w:sz="4" w:space="0" w:color="auto"/>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1332" w:type="dxa"/>
            <w:tcBorders>
              <w:top w:val="single" w:sz="4" w:space="0" w:color="auto"/>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r>
      <w:tr w:rsidR="00CE1486" w:rsidRPr="00CC68E0" w:rsidTr="00FA0CF5">
        <w:trPr>
          <w:trHeight w:val="324"/>
        </w:trPr>
        <w:tc>
          <w:tcPr>
            <w:tcW w:w="993" w:type="dxa"/>
            <w:gridSpan w:val="3"/>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2080502</w:t>
            </w:r>
          </w:p>
        </w:tc>
        <w:tc>
          <w:tcPr>
            <w:tcW w:w="2360" w:type="dxa"/>
            <w:tcBorders>
              <w:top w:val="nil"/>
              <w:left w:val="nil"/>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 xml:space="preserve">  </w:t>
            </w:r>
            <w:r w:rsidRPr="00B95CA3">
              <w:rPr>
                <w:rFonts w:ascii="宋体" w:hAnsi="宋体" w:cs="宋体" w:hint="eastAsia"/>
                <w:kern w:val="0"/>
                <w:sz w:val="16"/>
                <w:szCs w:val="16"/>
              </w:rPr>
              <w:t>事业单位离退休</w:t>
            </w:r>
          </w:p>
        </w:tc>
        <w:tc>
          <w:tcPr>
            <w:tcW w:w="1120"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914"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699"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1048"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663"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652" w:type="dxa"/>
            <w:gridSpan w:val="2"/>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c>
          <w:tcPr>
            <w:tcW w:w="1332" w:type="dxa"/>
            <w:tcBorders>
              <w:top w:val="nil"/>
              <w:left w:val="nil"/>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hint="eastAsia"/>
                <w:kern w:val="0"/>
                <w:sz w:val="16"/>
                <w:szCs w:val="16"/>
              </w:rPr>
              <w:t xml:space="preserve">　</w:t>
            </w:r>
          </w:p>
        </w:tc>
      </w:tr>
      <w:tr w:rsidR="00CE1486" w:rsidRPr="00CC68E0" w:rsidTr="00FA0CF5">
        <w:trPr>
          <w:trHeight w:val="324"/>
        </w:trPr>
        <w:tc>
          <w:tcPr>
            <w:tcW w:w="993" w:type="dxa"/>
            <w:gridSpan w:val="3"/>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20808</w:t>
            </w:r>
          </w:p>
        </w:tc>
        <w:tc>
          <w:tcPr>
            <w:tcW w:w="2360"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抚恤</w:t>
            </w:r>
          </w:p>
        </w:tc>
        <w:tc>
          <w:tcPr>
            <w:tcW w:w="1120"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22.19 </w:t>
            </w:r>
          </w:p>
        </w:tc>
        <w:tc>
          <w:tcPr>
            <w:tcW w:w="914"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22.19 </w:t>
            </w:r>
          </w:p>
        </w:tc>
        <w:tc>
          <w:tcPr>
            <w:tcW w:w="699"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1048"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663"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652"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r>
      <w:tr w:rsidR="00CE1486" w:rsidRPr="00CC68E0" w:rsidTr="00FA0CF5">
        <w:trPr>
          <w:trHeight w:val="324"/>
        </w:trPr>
        <w:tc>
          <w:tcPr>
            <w:tcW w:w="993" w:type="dxa"/>
            <w:gridSpan w:val="3"/>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2080801</w:t>
            </w:r>
          </w:p>
        </w:tc>
        <w:tc>
          <w:tcPr>
            <w:tcW w:w="2360"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 xml:space="preserve">  </w:t>
            </w:r>
            <w:r w:rsidRPr="00B95CA3">
              <w:rPr>
                <w:rFonts w:ascii="宋体" w:hAnsi="宋体" w:cs="宋体" w:hint="eastAsia"/>
                <w:kern w:val="0"/>
                <w:sz w:val="16"/>
                <w:szCs w:val="16"/>
              </w:rPr>
              <w:t>死亡抚恤</w:t>
            </w:r>
          </w:p>
        </w:tc>
        <w:tc>
          <w:tcPr>
            <w:tcW w:w="1120"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22.19 </w:t>
            </w:r>
          </w:p>
        </w:tc>
        <w:tc>
          <w:tcPr>
            <w:tcW w:w="914"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22.19 </w:t>
            </w:r>
          </w:p>
        </w:tc>
        <w:tc>
          <w:tcPr>
            <w:tcW w:w="699"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1048"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663"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652"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r>
      <w:tr w:rsidR="00CE1486" w:rsidRPr="00CC68E0" w:rsidTr="00FA0CF5">
        <w:trPr>
          <w:trHeight w:val="324"/>
        </w:trPr>
        <w:tc>
          <w:tcPr>
            <w:tcW w:w="993" w:type="dxa"/>
            <w:gridSpan w:val="3"/>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20899</w:t>
            </w:r>
          </w:p>
        </w:tc>
        <w:tc>
          <w:tcPr>
            <w:tcW w:w="2360"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其他社会保障和就业支出</w:t>
            </w:r>
          </w:p>
        </w:tc>
        <w:tc>
          <w:tcPr>
            <w:tcW w:w="1120"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168.02 </w:t>
            </w:r>
          </w:p>
        </w:tc>
        <w:tc>
          <w:tcPr>
            <w:tcW w:w="914"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168.02 </w:t>
            </w:r>
          </w:p>
        </w:tc>
        <w:tc>
          <w:tcPr>
            <w:tcW w:w="699"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1048"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663"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652"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r>
      <w:tr w:rsidR="00CE1486" w:rsidRPr="00CC68E0" w:rsidTr="00FA0CF5">
        <w:trPr>
          <w:trHeight w:val="324"/>
        </w:trPr>
        <w:tc>
          <w:tcPr>
            <w:tcW w:w="993" w:type="dxa"/>
            <w:gridSpan w:val="3"/>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2089901</w:t>
            </w:r>
          </w:p>
        </w:tc>
        <w:tc>
          <w:tcPr>
            <w:tcW w:w="2360"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 xml:space="preserve">  </w:t>
            </w:r>
            <w:r w:rsidRPr="00B95CA3">
              <w:rPr>
                <w:rFonts w:ascii="宋体" w:hAnsi="宋体" w:cs="宋体" w:hint="eastAsia"/>
                <w:kern w:val="0"/>
                <w:sz w:val="16"/>
                <w:szCs w:val="16"/>
              </w:rPr>
              <w:t>其他社会保障和就业支出</w:t>
            </w:r>
          </w:p>
        </w:tc>
        <w:tc>
          <w:tcPr>
            <w:tcW w:w="1120"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168.02 </w:t>
            </w:r>
          </w:p>
        </w:tc>
        <w:tc>
          <w:tcPr>
            <w:tcW w:w="914"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168.02 </w:t>
            </w:r>
          </w:p>
        </w:tc>
        <w:tc>
          <w:tcPr>
            <w:tcW w:w="699"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1048"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663"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652"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r>
      <w:tr w:rsidR="00CE1486" w:rsidRPr="00CC68E0" w:rsidTr="00FA0CF5">
        <w:trPr>
          <w:trHeight w:val="324"/>
        </w:trPr>
        <w:tc>
          <w:tcPr>
            <w:tcW w:w="993" w:type="dxa"/>
            <w:gridSpan w:val="3"/>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210</w:t>
            </w:r>
          </w:p>
        </w:tc>
        <w:tc>
          <w:tcPr>
            <w:tcW w:w="2360"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医疗卫生与计划生育支出</w:t>
            </w:r>
          </w:p>
        </w:tc>
        <w:tc>
          <w:tcPr>
            <w:tcW w:w="1120"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19,451.17 </w:t>
            </w:r>
          </w:p>
        </w:tc>
        <w:tc>
          <w:tcPr>
            <w:tcW w:w="914"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380.84 </w:t>
            </w:r>
          </w:p>
        </w:tc>
        <w:tc>
          <w:tcPr>
            <w:tcW w:w="699"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1048"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18,973.77 </w:t>
            </w:r>
          </w:p>
        </w:tc>
        <w:tc>
          <w:tcPr>
            <w:tcW w:w="663"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652"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96.56 </w:t>
            </w:r>
          </w:p>
        </w:tc>
      </w:tr>
      <w:tr w:rsidR="00CE1486" w:rsidRPr="00CC68E0" w:rsidTr="00FA0CF5">
        <w:trPr>
          <w:trHeight w:val="324"/>
        </w:trPr>
        <w:tc>
          <w:tcPr>
            <w:tcW w:w="993" w:type="dxa"/>
            <w:gridSpan w:val="3"/>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21002</w:t>
            </w:r>
          </w:p>
        </w:tc>
        <w:tc>
          <w:tcPr>
            <w:tcW w:w="2360"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公立医院</w:t>
            </w:r>
          </w:p>
        </w:tc>
        <w:tc>
          <w:tcPr>
            <w:tcW w:w="1120"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19,318.67 </w:t>
            </w:r>
          </w:p>
        </w:tc>
        <w:tc>
          <w:tcPr>
            <w:tcW w:w="914"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248.34 </w:t>
            </w:r>
          </w:p>
        </w:tc>
        <w:tc>
          <w:tcPr>
            <w:tcW w:w="699"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1048"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18,973.77 </w:t>
            </w:r>
          </w:p>
        </w:tc>
        <w:tc>
          <w:tcPr>
            <w:tcW w:w="663"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652"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96.56 </w:t>
            </w:r>
          </w:p>
        </w:tc>
      </w:tr>
      <w:tr w:rsidR="00CE1486" w:rsidRPr="00CC68E0" w:rsidTr="00FA0CF5">
        <w:trPr>
          <w:trHeight w:val="324"/>
        </w:trPr>
        <w:tc>
          <w:tcPr>
            <w:tcW w:w="993" w:type="dxa"/>
            <w:gridSpan w:val="3"/>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2100202</w:t>
            </w:r>
          </w:p>
        </w:tc>
        <w:tc>
          <w:tcPr>
            <w:tcW w:w="2360"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 xml:space="preserve">  </w:t>
            </w:r>
            <w:r w:rsidRPr="00B95CA3">
              <w:rPr>
                <w:rFonts w:ascii="宋体" w:hAnsi="宋体" w:cs="宋体" w:hint="eastAsia"/>
                <w:kern w:val="0"/>
                <w:sz w:val="16"/>
                <w:szCs w:val="16"/>
              </w:rPr>
              <w:t>中医</w:t>
            </w:r>
            <w:r w:rsidRPr="00B95CA3">
              <w:rPr>
                <w:rFonts w:ascii="宋体" w:hAnsi="宋体" w:cs="宋体"/>
                <w:kern w:val="0"/>
                <w:sz w:val="16"/>
                <w:szCs w:val="16"/>
              </w:rPr>
              <w:t>(</w:t>
            </w:r>
            <w:r w:rsidRPr="00B95CA3">
              <w:rPr>
                <w:rFonts w:ascii="宋体" w:hAnsi="宋体" w:cs="宋体" w:hint="eastAsia"/>
                <w:kern w:val="0"/>
                <w:sz w:val="16"/>
                <w:szCs w:val="16"/>
              </w:rPr>
              <w:t>民族</w:t>
            </w:r>
            <w:r w:rsidRPr="00B95CA3">
              <w:rPr>
                <w:rFonts w:ascii="宋体" w:hAnsi="宋体" w:cs="宋体"/>
                <w:kern w:val="0"/>
                <w:sz w:val="16"/>
                <w:szCs w:val="16"/>
              </w:rPr>
              <w:t>)</w:t>
            </w:r>
            <w:r w:rsidRPr="00B95CA3">
              <w:rPr>
                <w:rFonts w:ascii="宋体" w:hAnsi="宋体" w:cs="宋体" w:hint="eastAsia"/>
                <w:kern w:val="0"/>
                <w:sz w:val="16"/>
                <w:szCs w:val="16"/>
              </w:rPr>
              <w:t>医院</w:t>
            </w:r>
          </w:p>
        </w:tc>
        <w:tc>
          <w:tcPr>
            <w:tcW w:w="1120"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19,103.31 </w:t>
            </w:r>
          </w:p>
        </w:tc>
        <w:tc>
          <w:tcPr>
            <w:tcW w:w="914"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32.98 </w:t>
            </w:r>
          </w:p>
        </w:tc>
        <w:tc>
          <w:tcPr>
            <w:tcW w:w="699"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1048"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18,973.77 </w:t>
            </w:r>
          </w:p>
        </w:tc>
        <w:tc>
          <w:tcPr>
            <w:tcW w:w="663"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652"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96.56 </w:t>
            </w:r>
          </w:p>
        </w:tc>
      </w:tr>
      <w:tr w:rsidR="00CE1486" w:rsidRPr="00CC68E0" w:rsidTr="00FA0CF5">
        <w:trPr>
          <w:trHeight w:val="324"/>
        </w:trPr>
        <w:tc>
          <w:tcPr>
            <w:tcW w:w="993" w:type="dxa"/>
            <w:gridSpan w:val="3"/>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2100299</w:t>
            </w:r>
          </w:p>
        </w:tc>
        <w:tc>
          <w:tcPr>
            <w:tcW w:w="2360"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 xml:space="preserve">  </w:t>
            </w:r>
            <w:r w:rsidRPr="00B95CA3">
              <w:rPr>
                <w:rFonts w:ascii="宋体" w:hAnsi="宋体" w:cs="宋体" w:hint="eastAsia"/>
                <w:kern w:val="0"/>
                <w:sz w:val="16"/>
                <w:szCs w:val="16"/>
              </w:rPr>
              <w:t>其他公立医院支出</w:t>
            </w:r>
          </w:p>
        </w:tc>
        <w:tc>
          <w:tcPr>
            <w:tcW w:w="1120"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215.36 </w:t>
            </w:r>
          </w:p>
        </w:tc>
        <w:tc>
          <w:tcPr>
            <w:tcW w:w="914"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215.36 </w:t>
            </w:r>
          </w:p>
        </w:tc>
        <w:tc>
          <w:tcPr>
            <w:tcW w:w="699"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1048"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663"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652"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r>
      <w:tr w:rsidR="00CE1486" w:rsidRPr="00CC68E0" w:rsidTr="00FA0CF5">
        <w:trPr>
          <w:trHeight w:val="324"/>
        </w:trPr>
        <w:tc>
          <w:tcPr>
            <w:tcW w:w="993" w:type="dxa"/>
            <w:gridSpan w:val="3"/>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21004</w:t>
            </w:r>
          </w:p>
        </w:tc>
        <w:tc>
          <w:tcPr>
            <w:tcW w:w="2360"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公共卫生</w:t>
            </w:r>
          </w:p>
        </w:tc>
        <w:tc>
          <w:tcPr>
            <w:tcW w:w="1120"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51.50 </w:t>
            </w:r>
          </w:p>
        </w:tc>
        <w:tc>
          <w:tcPr>
            <w:tcW w:w="914"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51.50 </w:t>
            </w:r>
          </w:p>
        </w:tc>
        <w:tc>
          <w:tcPr>
            <w:tcW w:w="699"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1048"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663"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652"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r>
      <w:tr w:rsidR="00CE1486" w:rsidRPr="00CC68E0" w:rsidTr="00FA0CF5">
        <w:trPr>
          <w:trHeight w:val="324"/>
        </w:trPr>
        <w:tc>
          <w:tcPr>
            <w:tcW w:w="993" w:type="dxa"/>
            <w:gridSpan w:val="3"/>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2100409</w:t>
            </w:r>
          </w:p>
        </w:tc>
        <w:tc>
          <w:tcPr>
            <w:tcW w:w="2360"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 xml:space="preserve">  </w:t>
            </w:r>
            <w:r w:rsidRPr="00B95CA3">
              <w:rPr>
                <w:rFonts w:ascii="宋体" w:hAnsi="宋体" w:cs="宋体" w:hint="eastAsia"/>
                <w:kern w:val="0"/>
                <w:sz w:val="16"/>
                <w:szCs w:val="16"/>
              </w:rPr>
              <w:t>重大公共卫生专项</w:t>
            </w:r>
          </w:p>
        </w:tc>
        <w:tc>
          <w:tcPr>
            <w:tcW w:w="1120"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51.50 </w:t>
            </w:r>
          </w:p>
        </w:tc>
        <w:tc>
          <w:tcPr>
            <w:tcW w:w="914"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51.50 </w:t>
            </w:r>
          </w:p>
        </w:tc>
        <w:tc>
          <w:tcPr>
            <w:tcW w:w="699"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1048"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663"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652"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r>
      <w:tr w:rsidR="00CE1486" w:rsidRPr="00CC68E0" w:rsidTr="00FA0CF5">
        <w:trPr>
          <w:trHeight w:val="324"/>
        </w:trPr>
        <w:tc>
          <w:tcPr>
            <w:tcW w:w="993" w:type="dxa"/>
            <w:gridSpan w:val="3"/>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21006</w:t>
            </w:r>
          </w:p>
        </w:tc>
        <w:tc>
          <w:tcPr>
            <w:tcW w:w="2360"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中医药</w:t>
            </w:r>
          </w:p>
        </w:tc>
        <w:tc>
          <w:tcPr>
            <w:tcW w:w="1120"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71.00 </w:t>
            </w:r>
          </w:p>
        </w:tc>
        <w:tc>
          <w:tcPr>
            <w:tcW w:w="914"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71.00 </w:t>
            </w:r>
          </w:p>
        </w:tc>
        <w:tc>
          <w:tcPr>
            <w:tcW w:w="699"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1048"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663"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652"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r>
      <w:tr w:rsidR="00CE1486" w:rsidRPr="00CC68E0" w:rsidTr="00FA0CF5">
        <w:trPr>
          <w:trHeight w:val="324"/>
        </w:trPr>
        <w:tc>
          <w:tcPr>
            <w:tcW w:w="993" w:type="dxa"/>
            <w:gridSpan w:val="3"/>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2100601</w:t>
            </w:r>
          </w:p>
        </w:tc>
        <w:tc>
          <w:tcPr>
            <w:tcW w:w="2360"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 xml:space="preserve">  </w:t>
            </w:r>
            <w:r w:rsidRPr="00B95CA3">
              <w:rPr>
                <w:rFonts w:ascii="宋体" w:hAnsi="宋体" w:cs="宋体" w:hint="eastAsia"/>
                <w:kern w:val="0"/>
                <w:sz w:val="16"/>
                <w:szCs w:val="16"/>
              </w:rPr>
              <w:t>中医（民族医</w:t>
            </w:r>
            <w:r w:rsidRPr="00B95CA3">
              <w:rPr>
                <w:rFonts w:ascii="宋体" w:hAnsi="宋体" w:cs="宋体"/>
                <w:kern w:val="0"/>
                <w:sz w:val="16"/>
                <w:szCs w:val="16"/>
              </w:rPr>
              <w:t>)</w:t>
            </w:r>
            <w:r w:rsidRPr="00B95CA3">
              <w:rPr>
                <w:rFonts w:ascii="宋体" w:hAnsi="宋体" w:cs="宋体" w:hint="eastAsia"/>
                <w:kern w:val="0"/>
                <w:sz w:val="16"/>
                <w:szCs w:val="16"/>
              </w:rPr>
              <w:t>药专项</w:t>
            </w:r>
          </w:p>
        </w:tc>
        <w:tc>
          <w:tcPr>
            <w:tcW w:w="1120"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71.00 </w:t>
            </w:r>
          </w:p>
        </w:tc>
        <w:tc>
          <w:tcPr>
            <w:tcW w:w="914"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71.00 </w:t>
            </w:r>
          </w:p>
        </w:tc>
        <w:tc>
          <w:tcPr>
            <w:tcW w:w="699"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1048"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663"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652"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r>
      <w:tr w:rsidR="00CE1486" w:rsidRPr="00CC68E0" w:rsidTr="00FA0CF5">
        <w:trPr>
          <w:trHeight w:val="324"/>
        </w:trPr>
        <w:tc>
          <w:tcPr>
            <w:tcW w:w="993" w:type="dxa"/>
            <w:gridSpan w:val="3"/>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21099</w:t>
            </w:r>
          </w:p>
        </w:tc>
        <w:tc>
          <w:tcPr>
            <w:tcW w:w="2360"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hint="eastAsia"/>
                <w:kern w:val="0"/>
                <w:sz w:val="16"/>
                <w:szCs w:val="16"/>
              </w:rPr>
              <w:t>其他医疗卫生与计划生育支出</w:t>
            </w:r>
          </w:p>
        </w:tc>
        <w:tc>
          <w:tcPr>
            <w:tcW w:w="1120"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10.00 </w:t>
            </w:r>
          </w:p>
        </w:tc>
        <w:tc>
          <w:tcPr>
            <w:tcW w:w="914"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10.00 </w:t>
            </w:r>
          </w:p>
        </w:tc>
        <w:tc>
          <w:tcPr>
            <w:tcW w:w="699"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1048"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663"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652"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r>
      <w:tr w:rsidR="00CE1486" w:rsidRPr="00CC68E0" w:rsidTr="00FA0CF5">
        <w:trPr>
          <w:trHeight w:val="324"/>
        </w:trPr>
        <w:tc>
          <w:tcPr>
            <w:tcW w:w="993" w:type="dxa"/>
            <w:gridSpan w:val="3"/>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2109901</w:t>
            </w:r>
          </w:p>
        </w:tc>
        <w:tc>
          <w:tcPr>
            <w:tcW w:w="2360"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left"/>
              <w:rPr>
                <w:rFonts w:ascii="宋体" w:cs="宋体"/>
                <w:kern w:val="0"/>
                <w:sz w:val="16"/>
                <w:szCs w:val="16"/>
              </w:rPr>
            </w:pPr>
            <w:r w:rsidRPr="00B95CA3">
              <w:rPr>
                <w:rFonts w:ascii="宋体" w:hAnsi="宋体" w:cs="宋体"/>
                <w:kern w:val="0"/>
                <w:sz w:val="16"/>
                <w:szCs w:val="16"/>
              </w:rPr>
              <w:t xml:space="preserve">  </w:t>
            </w:r>
            <w:r w:rsidRPr="00B95CA3">
              <w:rPr>
                <w:rFonts w:ascii="宋体" w:hAnsi="宋体" w:cs="宋体" w:hint="eastAsia"/>
                <w:kern w:val="0"/>
                <w:sz w:val="16"/>
                <w:szCs w:val="16"/>
              </w:rPr>
              <w:t>其他医疗卫生与计划生育支出</w:t>
            </w:r>
          </w:p>
        </w:tc>
        <w:tc>
          <w:tcPr>
            <w:tcW w:w="1120"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10.00 </w:t>
            </w:r>
          </w:p>
        </w:tc>
        <w:tc>
          <w:tcPr>
            <w:tcW w:w="914"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r w:rsidRPr="00B95CA3">
              <w:rPr>
                <w:rFonts w:ascii="宋体" w:hAnsi="宋体" w:cs="宋体"/>
                <w:kern w:val="0"/>
                <w:sz w:val="16"/>
                <w:szCs w:val="16"/>
              </w:rPr>
              <w:t xml:space="preserve">10.00 </w:t>
            </w:r>
          </w:p>
        </w:tc>
        <w:tc>
          <w:tcPr>
            <w:tcW w:w="699"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1048"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663"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652" w:type="dxa"/>
            <w:gridSpan w:val="2"/>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c>
          <w:tcPr>
            <w:tcW w:w="1332" w:type="dxa"/>
            <w:tcBorders>
              <w:top w:val="single" w:sz="4" w:space="0" w:color="auto"/>
              <w:left w:val="single" w:sz="4" w:space="0" w:color="auto"/>
              <w:bottom w:val="single" w:sz="4" w:space="0" w:color="auto"/>
              <w:right w:val="single" w:sz="4" w:space="0" w:color="auto"/>
            </w:tcBorders>
            <w:noWrap/>
            <w:vAlign w:val="center"/>
          </w:tcPr>
          <w:p w:rsidR="00CE1486" w:rsidRPr="00B95CA3" w:rsidRDefault="00CE1486" w:rsidP="00B95CA3">
            <w:pPr>
              <w:widowControl/>
              <w:jc w:val="right"/>
              <w:rPr>
                <w:rFonts w:ascii="宋体" w:cs="宋体"/>
                <w:kern w:val="0"/>
                <w:sz w:val="16"/>
                <w:szCs w:val="16"/>
              </w:rPr>
            </w:pPr>
          </w:p>
        </w:tc>
      </w:tr>
    </w:tbl>
    <w:p w:rsidR="00CE1486" w:rsidRPr="00B95CA3" w:rsidRDefault="00CE1486">
      <w:pPr>
        <w:jc w:val="left"/>
        <w:rPr>
          <w:rFonts w:ascii="仿宋" w:eastAsia="仿宋" w:hAnsi="仿宋" w:cs="仿宋"/>
          <w:sz w:val="16"/>
          <w:szCs w:val="16"/>
        </w:rPr>
      </w:pPr>
    </w:p>
    <w:p w:rsidR="00CE1486" w:rsidRPr="00B95CA3" w:rsidRDefault="00CE1486">
      <w:pPr>
        <w:jc w:val="left"/>
        <w:rPr>
          <w:rFonts w:ascii="仿宋" w:eastAsia="仿宋" w:hAnsi="仿宋" w:cs="仿宋"/>
          <w:sz w:val="16"/>
          <w:szCs w:val="16"/>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3</w:t>
      </w:r>
      <w:r>
        <w:rPr>
          <w:rFonts w:ascii="仿宋" w:eastAsia="仿宋" w:hAnsi="仿宋" w:cs="仿宋" w:hint="eastAsia"/>
          <w:sz w:val="32"/>
        </w:rPr>
        <w:t>：支出决算表</w:t>
      </w:r>
    </w:p>
    <w:tbl>
      <w:tblPr>
        <w:tblW w:w="11100" w:type="dxa"/>
        <w:tblInd w:w="108" w:type="dxa"/>
        <w:tblLook w:val="00A0"/>
      </w:tblPr>
      <w:tblGrid>
        <w:gridCol w:w="776"/>
        <w:gridCol w:w="75"/>
        <w:gridCol w:w="2175"/>
        <w:gridCol w:w="1050"/>
        <w:gridCol w:w="1316"/>
        <w:gridCol w:w="1356"/>
        <w:gridCol w:w="1049"/>
        <w:gridCol w:w="187"/>
        <w:gridCol w:w="805"/>
        <w:gridCol w:w="1271"/>
        <w:gridCol w:w="1040"/>
      </w:tblGrid>
      <w:tr w:rsidR="00CE1486" w:rsidRPr="00CC68E0" w:rsidTr="00FA0CF5">
        <w:trPr>
          <w:trHeight w:val="192"/>
        </w:trPr>
        <w:tc>
          <w:tcPr>
            <w:tcW w:w="4076" w:type="dxa"/>
            <w:gridSpan w:val="4"/>
            <w:tcBorders>
              <w:top w:val="nil"/>
              <w:left w:val="nil"/>
              <w:bottom w:val="nil"/>
              <w:right w:val="nil"/>
            </w:tcBorders>
            <w:shd w:val="clear" w:color="000000" w:fill="FFFFFF"/>
            <w:noWrap/>
            <w:vAlign w:val="center"/>
          </w:tcPr>
          <w:p w:rsidR="00CE1486" w:rsidRPr="000D58AF" w:rsidRDefault="00CE1486" w:rsidP="000D58AF">
            <w:pPr>
              <w:widowControl/>
              <w:jc w:val="left"/>
              <w:rPr>
                <w:rFonts w:ascii="宋体" w:cs="宋体"/>
                <w:color w:val="000000"/>
                <w:kern w:val="0"/>
                <w:sz w:val="16"/>
                <w:szCs w:val="16"/>
              </w:rPr>
            </w:pPr>
            <w:r w:rsidRPr="000D58AF">
              <w:rPr>
                <w:rFonts w:ascii="宋体" w:hAnsi="宋体" w:cs="宋体" w:hint="eastAsia"/>
                <w:color w:val="000000"/>
                <w:kern w:val="0"/>
                <w:sz w:val="16"/>
                <w:szCs w:val="16"/>
              </w:rPr>
              <w:t>部门：益阳市第一中医医院</w:t>
            </w:r>
          </w:p>
        </w:tc>
        <w:tc>
          <w:tcPr>
            <w:tcW w:w="1316" w:type="dxa"/>
            <w:tcBorders>
              <w:top w:val="nil"/>
              <w:left w:val="nil"/>
              <w:bottom w:val="nil"/>
              <w:right w:val="nil"/>
            </w:tcBorders>
            <w:shd w:val="clear" w:color="000000" w:fill="FFFFFF"/>
            <w:noWrap/>
            <w:vAlign w:val="center"/>
          </w:tcPr>
          <w:p w:rsidR="00CE1486" w:rsidRPr="000D58AF" w:rsidRDefault="00CE1486" w:rsidP="000D58AF">
            <w:pPr>
              <w:widowControl/>
              <w:jc w:val="right"/>
              <w:rPr>
                <w:rFonts w:ascii="宋体" w:cs="宋体"/>
                <w:kern w:val="0"/>
                <w:sz w:val="16"/>
                <w:szCs w:val="16"/>
              </w:rPr>
            </w:pPr>
          </w:p>
        </w:tc>
        <w:tc>
          <w:tcPr>
            <w:tcW w:w="1356" w:type="dxa"/>
            <w:tcBorders>
              <w:top w:val="nil"/>
              <w:left w:val="nil"/>
              <w:bottom w:val="nil"/>
              <w:right w:val="nil"/>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236" w:type="dxa"/>
            <w:gridSpan w:val="2"/>
            <w:tcBorders>
              <w:top w:val="nil"/>
              <w:left w:val="nil"/>
              <w:bottom w:val="nil"/>
              <w:right w:val="nil"/>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805" w:type="dxa"/>
            <w:tcBorders>
              <w:top w:val="nil"/>
              <w:left w:val="nil"/>
              <w:bottom w:val="nil"/>
              <w:right w:val="nil"/>
            </w:tcBorders>
            <w:shd w:val="clear" w:color="000000" w:fill="FFFFFF"/>
            <w:noWrap/>
            <w:vAlign w:val="center"/>
          </w:tcPr>
          <w:p w:rsidR="00CE1486" w:rsidRPr="000D58AF" w:rsidRDefault="00CE1486" w:rsidP="00B62EA6">
            <w:pPr>
              <w:widowControl/>
              <w:jc w:val="right"/>
              <w:rPr>
                <w:rFonts w:ascii="宋体" w:cs="宋体"/>
                <w:color w:val="000000"/>
                <w:kern w:val="0"/>
                <w:sz w:val="16"/>
                <w:szCs w:val="16"/>
              </w:rPr>
            </w:pPr>
          </w:p>
        </w:tc>
        <w:tc>
          <w:tcPr>
            <w:tcW w:w="1271" w:type="dxa"/>
            <w:tcBorders>
              <w:top w:val="nil"/>
              <w:left w:val="nil"/>
              <w:bottom w:val="nil"/>
              <w:right w:val="nil"/>
            </w:tcBorders>
            <w:shd w:val="clear" w:color="000000" w:fill="FFFFFF"/>
            <w:noWrap/>
            <w:vAlign w:val="center"/>
          </w:tcPr>
          <w:p w:rsidR="00CE1486" w:rsidRPr="000D58AF" w:rsidRDefault="00CE1486" w:rsidP="00CF35D5">
            <w:pPr>
              <w:widowControl/>
              <w:jc w:val="right"/>
              <w:rPr>
                <w:rFonts w:ascii="宋体" w:cs="宋体"/>
                <w:color w:val="000000"/>
                <w:kern w:val="0"/>
                <w:sz w:val="16"/>
                <w:szCs w:val="16"/>
              </w:rPr>
            </w:pPr>
            <w:r w:rsidRPr="000D58AF">
              <w:rPr>
                <w:rFonts w:ascii="宋体" w:hAnsi="宋体" w:cs="宋体" w:hint="eastAsia"/>
                <w:color w:val="000000"/>
                <w:kern w:val="0"/>
                <w:sz w:val="16"/>
                <w:szCs w:val="16"/>
              </w:rPr>
              <w:t>财决公开</w:t>
            </w:r>
            <w:r w:rsidRPr="000D58AF">
              <w:rPr>
                <w:rFonts w:ascii="宋体" w:hAnsi="宋体" w:cs="宋体"/>
                <w:color w:val="000000"/>
                <w:kern w:val="0"/>
                <w:sz w:val="16"/>
                <w:szCs w:val="16"/>
              </w:rPr>
              <w:t>03</w:t>
            </w:r>
            <w:r w:rsidRPr="000D58AF">
              <w:rPr>
                <w:rFonts w:ascii="宋体" w:hAnsi="宋体" w:cs="宋体" w:hint="eastAsia"/>
                <w:color w:val="000000"/>
                <w:kern w:val="0"/>
                <w:sz w:val="16"/>
                <w:szCs w:val="16"/>
              </w:rPr>
              <w:t>表</w:t>
            </w:r>
          </w:p>
        </w:tc>
        <w:tc>
          <w:tcPr>
            <w:tcW w:w="1040" w:type="dxa"/>
            <w:tcBorders>
              <w:top w:val="nil"/>
              <w:left w:val="nil"/>
              <w:bottom w:val="nil"/>
              <w:right w:val="nil"/>
            </w:tcBorders>
            <w:shd w:val="clear" w:color="000000" w:fill="FFFFFF"/>
            <w:noWrap/>
            <w:vAlign w:val="center"/>
          </w:tcPr>
          <w:p w:rsidR="00CE1486" w:rsidRPr="000D58AF" w:rsidRDefault="00CE1486" w:rsidP="000D58AF">
            <w:pPr>
              <w:widowControl/>
              <w:ind w:right="80"/>
              <w:jc w:val="right"/>
              <w:rPr>
                <w:rFonts w:ascii="宋体" w:cs="宋体"/>
                <w:color w:val="000000"/>
                <w:kern w:val="0"/>
                <w:sz w:val="16"/>
                <w:szCs w:val="16"/>
              </w:rPr>
            </w:pPr>
          </w:p>
        </w:tc>
      </w:tr>
      <w:tr w:rsidR="00CE1486" w:rsidRPr="00CC68E0" w:rsidTr="00FA0CF5">
        <w:trPr>
          <w:trHeight w:val="192"/>
        </w:trPr>
        <w:tc>
          <w:tcPr>
            <w:tcW w:w="776" w:type="dxa"/>
            <w:tcBorders>
              <w:top w:val="nil"/>
              <w:left w:val="nil"/>
              <w:bottom w:val="nil"/>
              <w:right w:val="nil"/>
            </w:tcBorders>
            <w:shd w:val="clear" w:color="000000" w:fill="FFFFFF"/>
            <w:noWrap/>
            <w:vAlign w:val="center"/>
          </w:tcPr>
          <w:p w:rsidR="00CE1486" w:rsidRPr="000D58AF" w:rsidRDefault="00CE1486" w:rsidP="000D58AF">
            <w:pPr>
              <w:widowControl/>
              <w:jc w:val="left"/>
              <w:rPr>
                <w:rFonts w:ascii="宋体" w:cs="宋体"/>
                <w:color w:val="000000"/>
                <w:kern w:val="0"/>
                <w:sz w:val="16"/>
                <w:szCs w:val="16"/>
              </w:rPr>
            </w:pPr>
            <w:r w:rsidRPr="000D58AF">
              <w:rPr>
                <w:rFonts w:ascii="宋体" w:hAnsi="宋体" w:cs="宋体" w:hint="eastAsia"/>
                <w:color w:val="000000"/>
                <w:kern w:val="0"/>
                <w:sz w:val="16"/>
                <w:szCs w:val="16"/>
              </w:rPr>
              <w:t xml:space="preserve">　</w:t>
            </w:r>
          </w:p>
        </w:tc>
        <w:tc>
          <w:tcPr>
            <w:tcW w:w="2250" w:type="dxa"/>
            <w:gridSpan w:val="2"/>
            <w:tcBorders>
              <w:top w:val="nil"/>
              <w:left w:val="nil"/>
              <w:bottom w:val="nil"/>
              <w:right w:val="nil"/>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050" w:type="dxa"/>
            <w:tcBorders>
              <w:top w:val="nil"/>
              <w:left w:val="nil"/>
              <w:bottom w:val="nil"/>
              <w:right w:val="nil"/>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316" w:type="dxa"/>
            <w:tcBorders>
              <w:top w:val="nil"/>
              <w:left w:val="nil"/>
              <w:bottom w:val="nil"/>
              <w:right w:val="nil"/>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356" w:type="dxa"/>
            <w:tcBorders>
              <w:top w:val="nil"/>
              <w:left w:val="nil"/>
              <w:bottom w:val="nil"/>
              <w:right w:val="nil"/>
            </w:tcBorders>
            <w:shd w:val="clear" w:color="000000" w:fill="FFFFFF"/>
            <w:noWrap/>
            <w:vAlign w:val="center"/>
          </w:tcPr>
          <w:p w:rsidR="00CE1486" w:rsidRPr="000D58AF" w:rsidRDefault="00CE1486" w:rsidP="000D58AF">
            <w:pPr>
              <w:widowControl/>
              <w:jc w:val="center"/>
              <w:rPr>
                <w:rFonts w:ascii="宋体" w:cs="宋体"/>
                <w:color w:val="000000"/>
                <w:kern w:val="0"/>
                <w:sz w:val="16"/>
                <w:szCs w:val="16"/>
              </w:rPr>
            </w:pPr>
            <w:r w:rsidRPr="000D58AF">
              <w:rPr>
                <w:rFonts w:ascii="宋体" w:hAnsi="宋体" w:cs="宋体" w:hint="eastAsia"/>
                <w:color w:val="000000"/>
                <w:kern w:val="0"/>
                <w:sz w:val="16"/>
                <w:szCs w:val="16"/>
              </w:rPr>
              <w:t xml:space="preserve">　</w:t>
            </w:r>
          </w:p>
        </w:tc>
        <w:tc>
          <w:tcPr>
            <w:tcW w:w="1236" w:type="dxa"/>
            <w:gridSpan w:val="2"/>
            <w:tcBorders>
              <w:top w:val="nil"/>
              <w:left w:val="nil"/>
              <w:bottom w:val="nil"/>
              <w:right w:val="nil"/>
            </w:tcBorders>
            <w:shd w:val="clear" w:color="000000" w:fill="FFFFFF"/>
            <w:noWrap/>
            <w:vAlign w:val="center"/>
          </w:tcPr>
          <w:p w:rsidR="00CE1486" w:rsidRPr="000D58AF" w:rsidRDefault="00CE1486" w:rsidP="00CF35D5">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805" w:type="dxa"/>
            <w:tcBorders>
              <w:top w:val="nil"/>
              <w:left w:val="nil"/>
              <w:bottom w:val="nil"/>
              <w:right w:val="nil"/>
            </w:tcBorders>
            <w:shd w:val="clear" w:color="000000" w:fill="FFFFFF"/>
            <w:noWrap/>
            <w:vAlign w:val="center"/>
          </w:tcPr>
          <w:p w:rsidR="00CE1486" w:rsidRPr="000D58AF" w:rsidRDefault="00CE1486" w:rsidP="000D58AF">
            <w:pPr>
              <w:widowControl/>
              <w:jc w:val="right"/>
              <w:rPr>
                <w:rFonts w:ascii="宋体" w:cs="宋体"/>
                <w:kern w:val="0"/>
                <w:sz w:val="16"/>
                <w:szCs w:val="16"/>
              </w:rPr>
            </w:pPr>
          </w:p>
        </w:tc>
        <w:tc>
          <w:tcPr>
            <w:tcW w:w="1271" w:type="dxa"/>
            <w:tcBorders>
              <w:top w:val="nil"/>
              <w:left w:val="nil"/>
              <w:bottom w:val="nil"/>
              <w:right w:val="nil"/>
            </w:tcBorders>
            <w:shd w:val="clear" w:color="000000" w:fill="FFFFFF"/>
            <w:noWrap/>
            <w:vAlign w:val="center"/>
          </w:tcPr>
          <w:p w:rsidR="00CE1486" w:rsidRPr="000D58AF" w:rsidRDefault="00CE1486" w:rsidP="000D58AF">
            <w:pPr>
              <w:widowControl/>
              <w:jc w:val="right"/>
              <w:rPr>
                <w:rFonts w:ascii="宋体" w:cs="宋体"/>
                <w:color w:val="000000"/>
                <w:kern w:val="0"/>
                <w:sz w:val="16"/>
                <w:szCs w:val="16"/>
              </w:rPr>
            </w:pPr>
            <w:r w:rsidRPr="000D58AF">
              <w:rPr>
                <w:rFonts w:ascii="宋体" w:hAnsi="宋体" w:cs="宋体" w:hint="eastAsia"/>
                <w:color w:val="000000"/>
                <w:kern w:val="0"/>
                <w:sz w:val="16"/>
                <w:szCs w:val="16"/>
              </w:rPr>
              <w:t>单位：万元</w:t>
            </w:r>
          </w:p>
        </w:tc>
        <w:tc>
          <w:tcPr>
            <w:tcW w:w="1040" w:type="dxa"/>
            <w:vAlign w:val="center"/>
          </w:tcPr>
          <w:p w:rsidR="00CE1486" w:rsidRPr="000D58AF" w:rsidRDefault="00CE1486" w:rsidP="000D58AF">
            <w:pPr>
              <w:widowControl/>
              <w:jc w:val="left"/>
              <w:rPr>
                <w:rFonts w:ascii="Times New Roman" w:hAnsi="Times New Roman"/>
                <w:kern w:val="0"/>
                <w:sz w:val="20"/>
                <w:szCs w:val="20"/>
              </w:rPr>
            </w:pPr>
          </w:p>
        </w:tc>
      </w:tr>
      <w:tr w:rsidR="00CE1486" w:rsidRPr="00CC68E0" w:rsidTr="00FA0CF5">
        <w:trPr>
          <w:trHeight w:val="192"/>
        </w:trPr>
        <w:tc>
          <w:tcPr>
            <w:tcW w:w="5392" w:type="dxa"/>
            <w:gridSpan w:val="5"/>
            <w:tcBorders>
              <w:top w:val="nil"/>
              <w:left w:val="nil"/>
              <w:bottom w:val="nil"/>
              <w:right w:val="nil"/>
            </w:tcBorders>
            <w:shd w:val="clear" w:color="000000" w:fill="FFFFFF"/>
            <w:noWrap/>
            <w:vAlign w:val="center"/>
          </w:tcPr>
          <w:p w:rsidR="00CE1486" w:rsidRPr="000D58AF" w:rsidRDefault="00CE1486" w:rsidP="000D58AF">
            <w:pPr>
              <w:widowControl/>
              <w:jc w:val="left"/>
              <w:rPr>
                <w:rFonts w:ascii="宋体" w:cs="宋体"/>
                <w:color w:val="000000"/>
                <w:kern w:val="0"/>
                <w:sz w:val="16"/>
                <w:szCs w:val="16"/>
              </w:rPr>
            </w:pPr>
            <w:r w:rsidRPr="000D58AF">
              <w:rPr>
                <w:rFonts w:ascii="宋体" w:hAnsi="宋体" w:cs="宋体" w:hint="eastAsia"/>
                <w:color w:val="000000"/>
                <w:kern w:val="0"/>
                <w:sz w:val="16"/>
                <w:szCs w:val="16"/>
              </w:rPr>
              <w:t>注：</w:t>
            </w:r>
            <w:r w:rsidRPr="000D58AF">
              <w:rPr>
                <w:rFonts w:ascii="宋体" w:hAnsi="宋体" w:cs="宋体"/>
                <w:color w:val="000000"/>
                <w:kern w:val="0"/>
                <w:sz w:val="16"/>
                <w:szCs w:val="16"/>
              </w:rPr>
              <w:t>1.</w:t>
            </w:r>
            <w:r w:rsidRPr="000D58AF">
              <w:rPr>
                <w:rFonts w:ascii="宋体" w:hAnsi="宋体" w:cs="宋体" w:hint="eastAsia"/>
                <w:color w:val="000000"/>
                <w:kern w:val="0"/>
                <w:sz w:val="16"/>
                <w:szCs w:val="16"/>
              </w:rPr>
              <w:t>本表依据《支出决算表》（财决</w:t>
            </w:r>
            <w:r w:rsidRPr="000D58AF">
              <w:rPr>
                <w:rFonts w:ascii="宋体" w:hAnsi="宋体" w:cs="宋体"/>
                <w:color w:val="000000"/>
                <w:kern w:val="0"/>
                <w:sz w:val="16"/>
                <w:szCs w:val="16"/>
              </w:rPr>
              <w:t>04</w:t>
            </w:r>
            <w:r w:rsidRPr="000D58AF">
              <w:rPr>
                <w:rFonts w:ascii="宋体" w:hAnsi="宋体" w:cs="宋体" w:hint="eastAsia"/>
                <w:color w:val="000000"/>
                <w:kern w:val="0"/>
                <w:sz w:val="16"/>
                <w:szCs w:val="16"/>
              </w:rPr>
              <w:t>表）进行批复。</w:t>
            </w:r>
          </w:p>
        </w:tc>
        <w:tc>
          <w:tcPr>
            <w:tcW w:w="3397" w:type="dxa"/>
            <w:gridSpan w:val="4"/>
            <w:tcBorders>
              <w:top w:val="nil"/>
              <w:left w:val="nil"/>
              <w:bottom w:val="nil"/>
              <w:right w:val="nil"/>
            </w:tcBorders>
            <w:shd w:val="clear" w:color="000000" w:fill="FFFFFF"/>
            <w:noWrap/>
            <w:vAlign w:val="center"/>
          </w:tcPr>
          <w:p w:rsidR="00CE1486" w:rsidRPr="000D58AF" w:rsidRDefault="00CE1486" w:rsidP="00B62EA6">
            <w:pPr>
              <w:widowControl/>
              <w:jc w:val="left"/>
              <w:rPr>
                <w:rFonts w:ascii="宋体" w:cs="宋体"/>
                <w:kern w:val="0"/>
                <w:sz w:val="16"/>
                <w:szCs w:val="16"/>
              </w:rPr>
            </w:pPr>
            <w:r w:rsidRPr="000D58AF">
              <w:rPr>
                <w:rFonts w:ascii="宋体" w:hAnsi="宋体" w:cs="宋体"/>
                <w:kern w:val="0"/>
                <w:sz w:val="16"/>
                <w:szCs w:val="16"/>
              </w:rPr>
              <w:t>2.</w:t>
            </w:r>
            <w:r w:rsidRPr="000D58AF">
              <w:rPr>
                <w:rFonts w:ascii="宋体" w:hAnsi="宋体" w:cs="宋体" w:hint="eastAsia"/>
                <w:kern w:val="0"/>
                <w:sz w:val="16"/>
                <w:szCs w:val="16"/>
              </w:rPr>
              <w:t>本表含政府性基金预算财政拨款。</w:t>
            </w:r>
          </w:p>
        </w:tc>
        <w:tc>
          <w:tcPr>
            <w:tcW w:w="2311" w:type="dxa"/>
            <w:gridSpan w:val="2"/>
            <w:tcBorders>
              <w:top w:val="nil"/>
              <w:left w:val="nil"/>
              <w:bottom w:val="nil"/>
              <w:right w:val="nil"/>
            </w:tcBorders>
            <w:shd w:val="clear" w:color="000000" w:fill="FFFFFF"/>
            <w:noWrap/>
            <w:vAlign w:val="center"/>
          </w:tcPr>
          <w:p w:rsidR="00CE1486" w:rsidRPr="000D58AF" w:rsidRDefault="00CE1486" w:rsidP="00B62EA6">
            <w:pPr>
              <w:widowControl/>
              <w:jc w:val="left"/>
              <w:rPr>
                <w:rFonts w:ascii="宋体" w:cs="宋体"/>
                <w:kern w:val="0"/>
                <w:sz w:val="16"/>
                <w:szCs w:val="16"/>
              </w:rPr>
            </w:pPr>
            <w:r w:rsidRPr="000D58AF">
              <w:rPr>
                <w:rFonts w:ascii="宋体" w:hAnsi="宋体" w:cs="宋体"/>
                <w:kern w:val="0"/>
                <w:sz w:val="16"/>
                <w:szCs w:val="16"/>
              </w:rPr>
              <w:t xml:space="preserve">  </w:t>
            </w:r>
          </w:p>
        </w:tc>
      </w:tr>
      <w:tr w:rsidR="00CE1486" w:rsidRPr="00CC68E0" w:rsidTr="00FA0CF5">
        <w:trPr>
          <w:trHeight w:val="192"/>
        </w:trPr>
        <w:tc>
          <w:tcPr>
            <w:tcW w:w="5392" w:type="dxa"/>
            <w:gridSpan w:val="5"/>
            <w:tcBorders>
              <w:top w:val="nil"/>
              <w:left w:val="nil"/>
              <w:bottom w:val="nil"/>
              <w:right w:val="nil"/>
            </w:tcBorders>
            <w:shd w:val="clear" w:color="000000" w:fill="FFFFFF"/>
            <w:noWrap/>
            <w:vAlign w:val="center"/>
          </w:tcPr>
          <w:p w:rsidR="00CE1486" w:rsidRDefault="00CE1486" w:rsidP="00B62EA6">
            <w:pPr>
              <w:widowControl/>
              <w:ind w:firstLine="312"/>
              <w:jc w:val="left"/>
              <w:rPr>
                <w:rFonts w:ascii="宋体" w:cs="宋体"/>
                <w:kern w:val="0"/>
                <w:sz w:val="16"/>
                <w:szCs w:val="16"/>
              </w:rPr>
            </w:pPr>
            <w:r w:rsidRPr="000D58AF">
              <w:rPr>
                <w:rFonts w:ascii="宋体" w:hAnsi="宋体" w:cs="宋体"/>
                <w:kern w:val="0"/>
                <w:sz w:val="16"/>
                <w:szCs w:val="16"/>
              </w:rPr>
              <w:t>3.</w:t>
            </w:r>
            <w:r w:rsidRPr="000D58AF">
              <w:rPr>
                <w:rFonts w:ascii="宋体" w:hAnsi="宋体" w:cs="宋体" w:hint="eastAsia"/>
                <w:kern w:val="0"/>
                <w:sz w:val="16"/>
                <w:szCs w:val="16"/>
              </w:rPr>
              <w:t>本表批复到项级科目。</w:t>
            </w:r>
          </w:p>
          <w:p w:rsidR="00CE1486" w:rsidRPr="000D58AF" w:rsidRDefault="00CE1486" w:rsidP="00B62EA6">
            <w:pPr>
              <w:widowControl/>
              <w:ind w:firstLine="312"/>
              <w:jc w:val="left"/>
              <w:rPr>
                <w:rFonts w:ascii="宋体" w:cs="宋体"/>
                <w:color w:val="000000"/>
                <w:kern w:val="0"/>
                <w:sz w:val="16"/>
                <w:szCs w:val="16"/>
              </w:rPr>
            </w:pPr>
            <w:r w:rsidRPr="000D58AF">
              <w:rPr>
                <w:rFonts w:ascii="宋体" w:hAnsi="宋体" w:cs="宋体"/>
                <w:kern w:val="0"/>
                <w:sz w:val="16"/>
                <w:szCs w:val="16"/>
              </w:rPr>
              <w:t>5.</w:t>
            </w:r>
            <w:r w:rsidRPr="000D58AF">
              <w:rPr>
                <w:rFonts w:ascii="宋体" w:hAnsi="宋体" w:cs="宋体" w:hint="eastAsia"/>
                <w:kern w:val="0"/>
                <w:sz w:val="16"/>
                <w:szCs w:val="16"/>
              </w:rPr>
              <w:t>本表反映部门本年度各项支出情况。</w:t>
            </w:r>
          </w:p>
        </w:tc>
        <w:tc>
          <w:tcPr>
            <w:tcW w:w="3397" w:type="dxa"/>
            <w:gridSpan w:val="4"/>
            <w:tcBorders>
              <w:top w:val="nil"/>
              <w:left w:val="nil"/>
              <w:bottom w:val="nil"/>
              <w:right w:val="nil"/>
            </w:tcBorders>
            <w:shd w:val="clear" w:color="000000" w:fill="FFFFFF"/>
            <w:noWrap/>
            <w:vAlign w:val="center"/>
          </w:tcPr>
          <w:p w:rsidR="00CE1486" w:rsidRDefault="00CE1486" w:rsidP="00B62EA6">
            <w:pPr>
              <w:widowControl/>
              <w:jc w:val="left"/>
              <w:rPr>
                <w:rFonts w:ascii="宋体" w:cs="宋体"/>
                <w:color w:val="000000"/>
                <w:kern w:val="0"/>
                <w:sz w:val="16"/>
                <w:szCs w:val="16"/>
              </w:rPr>
            </w:pPr>
            <w:r w:rsidRPr="000D58AF">
              <w:rPr>
                <w:rFonts w:ascii="宋体" w:hAnsi="宋体" w:cs="宋体"/>
                <w:color w:val="000000"/>
                <w:kern w:val="0"/>
                <w:sz w:val="16"/>
                <w:szCs w:val="16"/>
              </w:rPr>
              <w:t>4.</w:t>
            </w:r>
            <w:r w:rsidRPr="000D58AF">
              <w:rPr>
                <w:rFonts w:ascii="宋体" w:hAnsi="宋体" w:cs="宋体" w:hint="eastAsia"/>
                <w:color w:val="000000"/>
                <w:kern w:val="0"/>
                <w:sz w:val="16"/>
                <w:szCs w:val="16"/>
              </w:rPr>
              <w:t>本表以“万元”为金额单位（保留两位小数）。</w:t>
            </w:r>
          </w:p>
          <w:p w:rsidR="00CE1486" w:rsidRPr="000D58AF" w:rsidRDefault="00CE1486" w:rsidP="00B62EA6">
            <w:pPr>
              <w:widowControl/>
              <w:jc w:val="left"/>
              <w:rPr>
                <w:rFonts w:ascii="宋体" w:cs="宋体"/>
                <w:color w:val="000000"/>
                <w:kern w:val="0"/>
                <w:sz w:val="16"/>
                <w:szCs w:val="16"/>
              </w:rPr>
            </w:pPr>
          </w:p>
        </w:tc>
        <w:tc>
          <w:tcPr>
            <w:tcW w:w="1271" w:type="dxa"/>
            <w:tcBorders>
              <w:top w:val="nil"/>
              <w:left w:val="nil"/>
              <w:bottom w:val="nil"/>
              <w:right w:val="nil"/>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040" w:type="dxa"/>
            <w:tcBorders>
              <w:top w:val="nil"/>
              <w:left w:val="nil"/>
              <w:bottom w:val="nil"/>
              <w:right w:val="nil"/>
            </w:tcBorders>
            <w:shd w:val="clear" w:color="000000" w:fill="FFFFFF"/>
            <w:noWrap/>
            <w:vAlign w:val="center"/>
          </w:tcPr>
          <w:p w:rsidR="00CE1486" w:rsidRPr="000D58AF" w:rsidRDefault="00CE1486" w:rsidP="000D58AF">
            <w:pPr>
              <w:widowControl/>
              <w:jc w:val="right"/>
              <w:rPr>
                <w:rFonts w:ascii="宋体" w:cs="宋体"/>
                <w:color w:val="000000"/>
                <w:kern w:val="0"/>
                <w:sz w:val="16"/>
                <w:szCs w:val="16"/>
              </w:rPr>
            </w:pPr>
            <w:r w:rsidRPr="000D58AF">
              <w:rPr>
                <w:rFonts w:ascii="宋体" w:hAnsi="宋体" w:cs="宋体" w:hint="eastAsia"/>
                <w:color w:val="000000"/>
                <w:kern w:val="0"/>
                <w:sz w:val="16"/>
                <w:szCs w:val="16"/>
              </w:rPr>
              <w:t xml:space="preserve">　</w:t>
            </w:r>
          </w:p>
        </w:tc>
      </w:tr>
      <w:tr w:rsidR="00CE1486" w:rsidRPr="00CC68E0" w:rsidTr="00FA0CF5">
        <w:trPr>
          <w:trHeight w:val="450"/>
        </w:trPr>
        <w:tc>
          <w:tcPr>
            <w:tcW w:w="302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E1486" w:rsidRPr="000D58AF" w:rsidRDefault="00CE1486" w:rsidP="000D58AF">
            <w:pPr>
              <w:widowControl/>
              <w:jc w:val="center"/>
              <w:rPr>
                <w:rFonts w:ascii="宋体" w:cs="宋体"/>
                <w:kern w:val="0"/>
                <w:sz w:val="16"/>
                <w:szCs w:val="16"/>
              </w:rPr>
            </w:pPr>
            <w:r w:rsidRPr="000D58AF">
              <w:rPr>
                <w:rFonts w:ascii="宋体" w:hAnsi="宋体" w:cs="宋体" w:hint="eastAsia"/>
                <w:kern w:val="0"/>
                <w:sz w:val="16"/>
                <w:szCs w:val="16"/>
              </w:rPr>
              <w:t>项</w:t>
            </w:r>
            <w:r w:rsidRPr="000D58AF">
              <w:rPr>
                <w:rFonts w:ascii="宋体" w:hAnsi="宋体" w:cs="宋体"/>
                <w:kern w:val="0"/>
                <w:sz w:val="16"/>
                <w:szCs w:val="16"/>
              </w:rPr>
              <w:t xml:space="preserve">    </w:t>
            </w:r>
            <w:r w:rsidRPr="000D58AF">
              <w:rPr>
                <w:rFonts w:ascii="宋体" w:hAnsi="宋体" w:cs="宋体" w:hint="eastAsia"/>
                <w:kern w:val="0"/>
                <w:sz w:val="16"/>
                <w:szCs w:val="16"/>
              </w:rPr>
              <w:t>目</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E1486" w:rsidRPr="000D58AF" w:rsidRDefault="00CE1486" w:rsidP="000D58AF">
            <w:pPr>
              <w:widowControl/>
              <w:jc w:val="center"/>
              <w:rPr>
                <w:rFonts w:ascii="宋体" w:cs="宋体"/>
                <w:kern w:val="0"/>
                <w:sz w:val="16"/>
                <w:szCs w:val="16"/>
              </w:rPr>
            </w:pPr>
            <w:r w:rsidRPr="000D58AF">
              <w:rPr>
                <w:rFonts w:ascii="宋体" w:hAnsi="宋体" w:cs="宋体" w:hint="eastAsia"/>
                <w:kern w:val="0"/>
                <w:sz w:val="16"/>
                <w:szCs w:val="16"/>
              </w:rPr>
              <w:t>本年支出合计</w:t>
            </w:r>
          </w:p>
        </w:tc>
        <w:tc>
          <w:tcPr>
            <w:tcW w:w="13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E1486" w:rsidRPr="000D58AF" w:rsidRDefault="00CE1486" w:rsidP="000D58AF">
            <w:pPr>
              <w:widowControl/>
              <w:jc w:val="center"/>
              <w:rPr>
                <w:rFonts w:ascii="宋体" w:cs="宋体"/>
                <w:kern w:val="0"/>
                <w:sz w:val="16"/>
                <w:szCs w:val="16"/>
              </w:rPr>
            </w:pPr>
            <w:r w:rsidRPr="000D58AF">
              <w:rPr>
                <w:rFonts w:ascii="宋体" w:hAnsi="宋体" w:cs="宋体" w:hint="eastAsia"/>
                <w:kern w:val="0"/>
                <w:sz w:val="16"/>
                <w:szCs w:val="16"/>
              </w:rPr>
              <w:t>基本支出</w:t>
            </w:r>
          </w:p>
        </w:tc>
        <w:tc>
          <w:tcPr>
            <w:tcW w:w="13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E1486" w:rsidRPr="000D58AF" w:rsidRDefault="00CE1486" w:rsidP="000D58AF">
            <w:pPr>
              <w:widowControl/>
              <w:jc w:val="center"/>
              <w:rPr>
                <w:rFonts w:ascii="宋体" w:cs="宋体"/>
                <w:kern w:val="0"/>
                <w:sz w:val="16"/>
                <w:szCs w:val="16"/>
              </w:rPr>
            </w:pPr>
            <w:r w:rsidRPr="000D58AF">
              <w:rPr>
                <w:rFonts w:ascii="宋体" w:hAnsi="宋体" w:cs="宋体" w:hint="eastAsia"/>
                <w:kern w:val="0"/>
                <w:sz w:val="16"/>
                <w:szCs w:val="16"/>
              </w:rPr>
              <w:t>项目支出</w:t>
            </w:r>
          </w:p>
        </w:tc>
        <w:tc>
          <w:tcPr>
            <w:tcW w:w="10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E1486" w:rsidRPr="000D58AF" w:rsidRDefault="00CE1486" w:rsidP="000D58AF">
            <w:pPr>
              <w:widowControl/>
              <w:jc w:val="center"/>
              <w:rPr>
                <w:rFonts w:ascii="宋体" w:cs="宋体"/>
                <w:kern w:val="0"/>
                <w:sz w:val="16"/>
                <w:szCs w:val="16"/>
              </w:rPr>
            </w:pPr>
            <w:r w:rsidRPr="000D58AF">
              <w:rPr>
                <w:rFonts w:ascii="宋体" w:hAnsi="宋体" w:cs="宋体" w:hint="eastAsia"/>
                <w:kern w:val="0"/>
                <w:sz w:val="16"/>
                <w:szCs w:val="16"/>
              </w:rPr>
              <w:t>上缴上级支出</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E1486" w:rsidRPr="000D58AF" w:rsidRDefault="00CE1486" w:rsidP="000D58AF">
            <w:pPr>
              <w:widowControl/>
              <w:jc w:val="center"/>
              <w:rPr>
                <w:rFonts w:ascii="宋体" w:cs="宋体"/>
                <w:kern w:val="0"/>
                <w:sz w:val="16"/>
                <w:szCs w:val="16"/>
              </w:rPr>
            </w:pPr>
            <w:r w:rsidRPr="000D58AF">
              <w:rPr>
                <w:rFonts w:ascii="宋体" w:hAnsi="宋体" w:cs="宋体" w:hint="eastAsia"/>
                <w:kern w:val="0"/>
                <w:sz w:val="16"/>
                <w:szCs w:val="16"/>
              </w:rPr>
              <w:t>经营支出</w:t>
            </w:r>
          </w:p>
        </w:tc>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E1486" w:rsidRPr="000D58AF" w:rsidRDefault="00CE1486" w:rsidP="000D58AF">
            <w:pPr>
              <w:widowControl/>
              <w:jc w:val="center"/>
              <w:rPr>
                <w:rFonts w:ascii="宋体" w:cs="宋体"/>
                <w:kern w:val="0"/>
                <w:sz w:val="16"/>
                <w:szCs w:val="16"/>
              </w:rPr>
            </w:pPr>
            <w:r w:rsidRPr="000D58AF">
              <w:rPr>
                <w:rFonts w:ascii="宋体" w:hAnsi="宋体" w:cs="宋体" w:hint="eastAsia"/>
                <w:kern w:val="0"/>
                <w:sz w:val="16"/>
                <w:szCs w:val="16"/>
              </w:rPr>
              <w:t>对附属单位补助支出</w:t>
            </w:r>
          </w:p>
        </w:tc>
        <w:tc>
          <w:tcPr>
            <w:tcW w:w="1040" w:type="dxa"/>
            <w:vAlign w:val="center"/>
          </w:tcPr>
          <w:p w:rsidR="00CE1486" w:rsidRPr="000D58AF" w:rsidRDefault="00CE1486" w:rsidP="000D58AF">
            <w:pPr>
              <w:widowControl/>
              <w:jc w:val="left"/>
              <w:rPr>
                <w:rFonts w:ascii="Times New Roman" w:hAnsi="Times New Roman"/>
                <w:kern w:val="0"/>
                <w:sz w:val="20"/>
                <w:szCs w:val="20"/>
              </w:rPr>
            </w:pPr>
          </w:p>
        </w:tc>
      </w:tr>
      <w:tr w:rsidR="00CE1486" w:rsidRPr="00CC68E0" w:rsidTr="00FA0CF5">
        <w:trPr>
          <w:trHeight w:val="450"/>
        </w:trPr>
        <w:tc>
          <w:tcPr>
            <w:tcW w:w="851"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CE1486" w:rsidRPr="000D58AF" w:rsidRDefault="00CE1486" w:rsidP="000D58AF">
            <w:pPr>
              <w:widowControl/>
              <w:jc w:val="center"/>
              <w:rPr>
                <w:rFonts w:ascii="宋体" w:cs="宋体"/>
                <w:kern w:val="0"/>
                <w:sz w:val="16"/>
                <w:szCs w:val="16"/>
              </w:rPr>
            </w:pPr>
            <w:r w:rsidRPr="000D58AF">
              <w:rPr>
                <w:rFonts w:ascii="宋体" w:hAnsi="宋体" w:cs="宋体" w:hint="eastAsia"/>
                <w:kern w:val="0"/>
                <w:sz w:val="16"/>
                <w:szCs w:val="16"/>
              </w:rPr>
              <w:t>功能分类科目编码</w:t>
            </w:r>
          </w:p>
        </w:tc>
        <w:tc>
          <w:tcPr>
            <w:tcW w:w="2175" w:type="dxa"/>
            <w:vMerge w:val="restart"/>
            <w:tcBorders>
              <w:top w:val="nil"/>
              <w:left w:val="single" w:sz="4" w:space="0" w:color="auto"/>
              <w:bottom w:val="single" w:sz="4" w:space="0" w:color="auto"/>
              <w:right w:val="single" w:sz="4" w:space="0" w:color="auto"/>
            </w:tcBorders>
            <w:shd w:val="clear" w:color="000000" w:fill="FFFFFF"/>
            <w:vAlign w:val="center"/>
          </w:tcPr>
          <w:p w:rsidR="00CE1486" w:rsidRPr="000D58AF" w:rsidRDefault="00CE1486" w:rsidP="000D58AF">
            <w:pPr>
              <w:widowControl/>
              <w:jc w:val="center"/>
              <w:rPr>
                <w:rFonts w:ascii="宋体" w:cs="宋体"/>
                <w:kern w:val="0"/>
                <w:sz w:val="16"/>
                <w:szCs w:val="16"/>
              </w:rPr>
            </w:pPr>
            <w:r w:rsidRPr="000D58AF">
              <w:rPr>
                <w:rFonts w:ascii="宋体" w:hAnsi="宋体" w:cs="宋体" w:hint="eastAsia"/>
                <w:kern w:val="0"/>
                <w:sz w:val="16"/>
                <w:szCs w:val="16"/>
              </w:rPr>
              <w:t>科目名称</w:t>
            </w:r>
          </w:p>
        </w:tc>
        <w:tc>
          <w:tcPr>
            <w:tcW w:w="1050" w:type="dxa"/>
            <w:vMerge/>
            <w:tcBorders>
              <w:top w:val="single" w:sz="4" w:space="0" w:color="auto"/>
              <w:left w:val="single" w:sz="4" w:space="0" w:color="auto"/>
              <w:bottom w:val="single" w:sz="4" w:space="0" w:color="auto"/>
              <w:right w:val="single" w:sz="4" w:space="0" w:color="auto"/>
            </w:tcBorders>
            <w:vAlign w:val="center"/>
          </w:tcPr>
          <w:p w:rsidR="00CE1486" w:rsidRPr="000D58AF" w:rsidRDefault="00CE1486" w:rsidP="000D58AF">
            <w:pPr>
              <w:widowControl/>
              <w:jc w:val="left"/>
              <w:rPr>
                <w:rFonts w:ascii="宋体" w:cs="宋体"/>
                <w:kern w:val="0"/>
                <w:sz w:val="16"/>
                <w:szCs w:val="16"/>
              </w:rPr>
            </w:pPr>
          </w:p>
        </w:tc>
        <w:tc>
          <w:tcPr>
            <w:tcW w:w="1316" w:type="dxa"/>
            <w:vMerge/>
            <w:tcBorders>
              <w:top w:val="single" w:sz="4" w:space="0" w:color="auto"/>
              <w:left w:val="single" w:sz="4" w:space="0" w:color="auto"/>
              <w:bottom w:val="single" w:sz="4" w:space="0" w:color="auto"/>
              <w:right w:val="single" w:sz="4" w:space="0" w:color="auto"/>
            </w:tcBorders>
            <w:vAlign w:val="center"/>
          </w:tcPr>
          <w:p w:rsidR="00CE1486" w:rsidRPr="000D58AF" w:rsidRDefault="00CE1486" w:rsidP="000D58AF">
            <w:pPr>
              <w:widowControl/>
              <w:jc w:val="left"/>
              <w:rPr>
                <w:rFonts w:ascii="宋体" w:cs="宋体"/>
                <w:kern w:val="0"/>
                <w:sz w:val="16"/>
                <w:szCs w:val="16"/>
              </w:rPr>
            </w:pPr>
          </w:p>
        </w:tc>
        <w:tc>
          <w:tcPr>
            <w:tcW w:w="1356" w:type="dxa"/>
            <w:vMerge/>
            <w:tcBorders>
              <w:top w:val="single" w:sz="4" w:space="0" w:color="auto"/>
              <w:left w:val="single" w:sz="4" w:space="0" w:color="auto"/>
              <w:bottom w:val="single" w:sz="4" w:space="0" w:color="auto"/>
              <w:right w:val="single" w:sz="4" w:space="0" w:color="auto"/>
            </w:tcBorders>
            <w:vAlign w:val="center"/>
          </w:tcPr>
          <w:p w:rsidR="00CE1486" w:rsidRPr="000D58AF" w:rsidRDefault="00CE1486" w:rsidP="000D58AF">
            <w:pPr>
              <w:widowControl/>
              <w:jc w:val="left"/>
              <w:rPr>
                <w:rFonts w:ascii="宋体" w:cs="宋体"/>
                <w:kern w:val="0"/>
                <w:sz w:val="16"/>
                <w:szCs w:val="16"/>
              </w:rPr>
            </w:pPr>
          </w:p>
        </w:tc>
        <w:tc>
          <w:tcPr>
            <w:tcW w:w="1049" w:type="dxa"/>
            <w:vMerge/>
            <w:tcBorders>
              <w:top w:val="single" w:sz="4" w:space="0" w:color="auto"/>
              <w:left w:val="single" w:sz="4" w:space="0" w:color="auto"/>
              <w:bottom w:val="single" w:sz="4" w:space="0" w:color="auto"/>
              <w:right w:val="single" w:sz="4" w:space="0" w:color="auto"/>
            </w:tcBorders>
            <w:vAlign w:val="center"/>
          </w:tcPr>
          <w:p w:rsidR="00CE1486" w:rsidRPr="000D58AF" w:rsidRDefault="00CE1486" w:rsidP="000D58AF">
            <w:pPr>
              <w:widowControl/>
              <w:jc w:val="left"/>
              <w:rPr>
                <w:rFonts w:ascii="宋体" w:cs="宋体"/>
                <w:kern w:val="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CE1486" w:rsidRPr="000D58AF" w:rsidRDefault="00CE1486" w:rsidP="000D58AF">
            <w:pPr>
              <w:widowControl/>
              <w:jc w:val="left"/>
              <w:rPr>
                <w:rFonts w:ascii="宋体" w:cs="宋体"/>
                <w:kern w:val="0"/>
                <w:sz w:val="16"/>
                <w:szCs w:val="16"/>
              </w:rPr>
            </w:pPr>
          </w:p>
        </w:tc>
        <w:tc>
          <w:tcPr>
            <w:tcW w:w="1271" w:type="dxa"/>
            <w:vMerge/>
            <w:tcBorders>
              <w:top w:val="single" w:sz="4" w:space="0" w:color="auto"/>
              <w:left w:val="single" w:sz="4" w:space="0" w:color="auto"/>
              <w:bottom w:val="single" w:sz="4" w:space="0" w:color="auto"/>
              <w:right w:val="single" w:sz="4" w:space="0" w:color="auto"/>
            </w:tcBorders>
            <w:vAlign w:val="center"/>
          </w:tcPr>
          <w:p w:rsidR="00CE1486" w:rsidRPr="000D58AF" w:rsidRDefault="00CE1486" w:rsidP="000D58AF">
            <w:pPr>
              <w:widowControl/>
              <w:jc w:val="left"/>
              <w:rPr>
                <w:rFonts w:ascii="宋体" w:cs="宋体"/>
                <w:kern w:val="0"/>
                <w:sz w:val="16"/>
                <w:szCs w:val="16"/>
              </w:rPr>
            </w:pPr>
          </w:p>
        </w:tc>
        <w:tc>
          <w:tcPr>
            <w:tcW w:w="1040" w:type="dxa"/>
            <w:vAlign w:val="center"/>
          </w:tcPr>
          <w:p w:rsidR="00CE1486" w:rsidRPr="000D58AF" w:rsidRDefault="00CE1486" w:rsidP="000D58AF">
            <w:pPr>
              <w:widowControl/>
              <w:jc w:val="left"/>
              <w:rPr>
                <w:rFonts w:ascii="Times New Roman" w:hAnsi="Times New Roman"/>
                <w:kern w:val="0"/>
                <w:sz w:val="20"/>
                <w:szCs w:val="20"/>
              </w:rPr>
            </w:pPr>
          </w:p>
        </w:tc>
      </w:tr>
      <w:tr w:rsidR="00CE1486" w:rsidRPr="00CC68E0" w:rsidTr="00FA0CF5">
        <w:trPr>
          <w:gridAfter w:val="1"/>
          <w:wAfter w:w="1040" w:type="dxa"/>
          <w:trHeight w:val="450"/>
        </w:trPr>
        <w:tc>
          <w:tcPr>
            <w:tcW w:w="851" w:type="dxa"/>
            <w:gridSpan w:val="2"/>
            <w:vMerge/>
            <w:tcBorders>
              <w:top w:val="nil"/>
              <w:left w:val="single" w:sz="4" w:space="0" w:color="auto"/>
              <w:bottom w:val="single" w:sz="4" w:space="0" w:color="auto"/>
              <w:right w:val="single" w:sz="4" w:space="0" w:color="auto"/>
            </w:tcBorders>
            <w:vAlign w:val="center"/>
          </w:tcPr>
          <w:p w:rsidR="00CE1486" w:rsidRPr="000D58AF" w:rsidRDefault="00CE1486" w:rsidP="000D58AF">
            <w:pPr>
              <w:widowControl/>
              <w:jc w:val="left"/>
              <w:rPr>
                <w:rFonts w:ascii="宋体" w:cs="宋体"/>
                <w:kern w:val="0"/>
                <w:sz w:val="16"/>
                <w:szCs w:val="16"/>
              </w:rPr>
            </w:pPr>
          </w:p>
        </w:tc>
        <w:tc>
          <w:tcPr>
            <w:tcW w:w="2175" w:type="dxa"/>
            <w:vMerge/>
            <w:tcBorders>
              <w:top w:val="nil"/>
              <w:left w:val="single" w:sz="4" w:space="0" w:color="auto"/>
              <w:bottom w:val="single" w:sz="4" w:space="0" w:color="auto"/>
              <w:right w:val="single" w:sz="4" w:space="0" w:color="auto"/>
            </w:tcBorders>
            <w:vAlign w:val="center"/>
          </w:tcPr>
          <w:p w:rsidR="00CE1486" w:rsidRPr="000D58AF" w:rsidRDefault="00CE1486" w:rsidP="000D58AF">
            <w:pPr>
              <w:widowControl/>
              <w:jc w:val="left"/>
              <w:rPr>
                <w:rFonts w:ascii="宋体" w:cs="宋体"/>
                <w:kern w:val="0"/>
                <w:sz w:val="16"/>
                <w:szCs w:val="16"/>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CE1486" w:rsidRPr="000D58AF" w:rsidRDefault="00CE1486" w:rsidP="000D58AF">
            <w:pPr>
              <w:widowControl/>
              <w:jc w:val="left"/>
              <w:rPr>
                <w:rFonts w:ascii="宋体" w:cs="宋体"/>
                <w:kern w:val="0"/>
                <w:sz w:val="16"/>
                <w:szCs w:val="16"/>
              </w:rPr>
            </w:pPr>
          </w:p>
        </w:tc>
        <w:tc>
          <w:tcPr>
            <w:tcW w:w="1316" w:type="dxa"/>
            <w:vMerge/>
            <w:tcBorders>
              <w:top w:val="single" w:sz="4" w:space="0" w:color="auto"/>
              <w:left w:val="single" w:sz="4" w:space="0" w:color="auto"/>
              <w:bottom w:val="single" w:sz="4" w:space="0" w:color="auto"/>
              <w:right w:val="single" w:sz="4" w:space="0" w:color="auto"/>
            </w:tcBorders>
            <w:vAlign w:val="center"/>
          </w:tcPr>
          <w:p w:rsidR="00CE1486" w:rsidRPr="000D58AF" w:rsidRDefault="00CE1486" w:rsidP="000D58AF">
            <w:pPr>
              <w:widowControl/>
              <w:jc w:val="left"/>
              <w:rPr>
                <w:rFonts w:ascii="宋体" w:cs="宋体"/>
                <w:kern w:val="0"/>
                <w:sz w:val="16"/>
                <w:szCs w:val="16"/>
              </w:rPr>
            </w:pPr>
          </w:p>
        </w:tc>
        <w:tc>
          <w:tcPr>
            <w:tcW w:w="1356" w:type="dxa"/>
            <w:vMerge/>
            <w:tcBorders>
              <w:top w:val="single" w:sz="4" w:space="0" w:color="auto"/>
              <w:left w:val="single" w:sz="4" w:space="0" w:color="auto"/>
              <w:bottom w:val="single" w:sz="4" w:space="0" w:color="auto"/>
              <w:right w:val="single" w:sz="4" w:space="0" w:color="auto"/>
            </w:tcBorders>
            <w:vAlign w:val="center"/>
          </w:tcPr>
          <w:p w:rsidR="00CE1486" w:rsidRPr="000D58AF" w:rsidRDefault="00CE1486" w:rsidP="000D58AF">
            <w:pPr>
              <w:widowControl/>
              <w:jc w:val="left"/>
              <w:rPr>
                <w:rFonts w:ascii="宋体" w:cs="宋体"/>
                <w:kern w:val="0"/>
                <w:sz w:val="16"/>
                <w:szCs w:val="16"/>
              </w:rPr>
            </w:pPr>
          </w:p>
        </w:tc>
        <w:tc>
          <w:tcPr>
            <w:tcW w:w="1049" w:type="dxa"/>
            <w:vMerge/>
            <w:tcBorders>
              <w:top w:val="single" w:sz="4" w:space="0" w:color="auto"/>
              <w:left w:val="single" w:sz="4" w:space="0" w:color="auto"/>
              <w:bottom w:val="single" w:sz="4" w:space="0" w:color="auto"/>
              <w:right w:val="single" w:sz="4" w:space="0" w:color="auto"/>
            </w:tcBorders>
            <w:vAlign w:val="center"/>
          </w:tcPr>
          <w:p w:rsidR="00CE1486" w:rsidRPr="000D58AF" w:rsidRDefault="00CE1486" w:rsidP="000D58AF">
            <w:pPr>
              <w:widowControl/>
              <w:jc w:val="left"/>
              <w:rPr>
                <w:rFonts w:ascii="宋体" w:cs="宋体"/>
                <w:kern w:val="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CE1486" w:rsidRPr="000D58AF" w:rsidRDefault="00CE1486" w:rsidP="000D58AF">
            <w:pPr>
              <w:widowControl/>
              <w:jc w:val="left"/>
              <w:rPr>
                <w:rFonts w:ascii="宋体" w:cs="宋体"/>
                <w:kern w:val="0"/>
                <w:sz w:val="16"/>
                <w:szCs w:val="16"/>
              </w:rPr>
            </w:pPr>
          </w:p>
        </w:tc>
        <w:tc>
          <w:tcPr>
            <w:tcW w:w="1271" w:type="dxa"/>
            <w:vMerge/>
            <w:tcBorders>
              <w:top w:val="single" w:sz="4" w:space="0" w:color="auto"/>
              <w:left w:val="single" w:sz="4" w:space="0" w:color="auto"/>
              <w:bottom w:val="single" w:sz="4" w:space="0" w:color="auto"/>
              <w:right w:val="single" w:sz="4" w:space="0" w:color="auto"/>
            </w:tcBorders>
            <w:vAlign w:val="center"/>
          </w:tcPr>
          <w:p w:rsidR="00CE1486" w:rsidRPr="000D58AF" w:rsidRDefault="00CE1486" w:rsidP="000D58AF">
            <w:pPr>
              <w:widowControl/>
              <w:jc w:val="left"/>
              <w:rPr>
                <w:rFonts w:ascii="宋体" w:cs="宋体"/>
                <w:kern w:val="0"/>
                <w:sz w:val="16"/>
                <w:szCs w:val="16"/>
              </w:rPr>
            </w:pPr>
          </w:p>
        </w:tc>
      </w:tr>
      <w:tr w:rsidR="00CE1486" w:rsidRPr="00CC68E0" w:rsidTr="00FA0CF5">
        <w:trPr>
          <w:gridAfter w:val="1"/>
          <w:wAfter w:w="1040" w:type="dxa"/>
          <w:trHeight w:val="300"/>
        </w:trPr>
        <w:tc>
          <w:tcPr>
            <w:tcW w:w="302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center"/>
              <w:rPr>
                <w:rFonts w:ascii="宋体" w:cs="宋体"/>
                <w:kern w:val="0"/>
                <w:sz w:val="16"/>
                <w:szCs w:val="16"/>
              </w:rPr>
            </w:pPr>
            <w:r w:rsidRPr="000D58AF">
              <w:rPr>
                <w:rFonts w:ascii="宋体" w:hAnsi="宋体" w:cs="宋体" w:hint="eastAsia"/>
                <w:kern w:val="0"/>
                <w:sz w:val="16"/>
                <w:szCs w:val="16"/>
              </w:rPr>
              <w:t>栏次</w:t>
            </w:r>
          </w:p>
        </w:tc>
        <w:tc>
          <w:tcPr>
            <w:tcW w:w="1050" w:type="dxa"/>
            <w:tcBorders>
              <w:top w:val="nil"/>
              <w:left w:val="nil"/>
              <w:bottom w:val="single" w:sz="4" w:space="0" w:color="auto"/>
              <w:right w:val="single" w:sz="4" w:space="0" w:color="auto"/>
            </w:tcBorders>
            <w:shd w:val="clear" w:color="000000" w:fill="FFFFFF"/>
            <w:noWrap/>
            <w:vAlign w:val="center"/>
          </w:tcPr>
          <w:p w:rsidR="00CE1486" w:rsidRPr="000D58AF" w:rsidRDefault="00CE1486" w:rsidP="000D58AF">
            <w:pPr>
              <w:widowControl/>
              <w:jc w:val="center"/>
              <w:rPr>
                <w:rFonts w:ascii="宋体" w:cs="宋体"/>
                <w:kern w:val="0"/>
                <w:sz w:val="16"/>
                <w:szCs w:val="16"/>
              </w:rPr>
            </w:pPr>
            <w:r w:rsidRPr="000D58AF">
              <w:rPr>
                <w:rFonts w:ascii="宋体" w:hAnsi="宋体" w:cs="宋体"/>
                <w:kern w:val="0"/>
                <w:sz w:val="16"/>
                <w:szCs w:val="16"/>
              </w:rPr>
              <w:t>1</w:t>
            </w:r>
          </w:p>
        </w:tc>
        <w:tc>
          <w:tcPr>
            <w:tcW w:w="1316" w:type="dxa"/>
            <w:tcBorders>
              <w:top w:val="nil"/>
              <w:left w:val="nil"/>
              <w:bottom w:val="single" w:sz="4" w:space="0" w:color="auto"/>
              <w:right w:val="single" w:sz="4" w:space="0" w:color="auto"/>
            </w:tcBorders>
            <w:shd w:val="clear" w:color="000000" w:fill="FFFFFF"/>
            <w:noWrap/>
            <w:vAlign w:val="center"/>
          </w:tcPr>
          <w:p w:rsidR="00CE1486" w:rsidRPr="000D58AF" w:rsidRDefault="00CE1486" w:rsidP="000D58AF">
            <w:pPr>
              <w:widowControl/>
              <w:jc w:val="center"/>
              <w:rPr>
                <w:rFonts w:ascii="宋体" w:cs="宋体"/>
                <w:kern w:val="0"/>
                <w:sz w:val="16"/>
                <w:szCs w:val="16"/>
              </w:rPr>
            </w:pPr>
            <w:r w:rsidRPr="000D58AF">
              <w:rPr>
                <w:rFonts w:ascii="宋体" w:hAnsi="宋体" w:cs="宋体"/>
                <w:kern w:val="0"/>
                <w:sz w:val="16"/>
                <w:szCs w:val="16"/>
              </w:rPr>
              <w:t>2</w:t>
            </w:r>
          </w:p>
        </w:tc>
        <w:tc>
          <w:tcPr>
            <w:tcW w:w="1356" w:type="dxa"/>
            <w:tcBorders>
              <w:top w:val="nil"/>
              <w:left w:val="nil"/>
              <w:bottom w:val="single" w:sz="4" w:space="0" w:color="auto"/>
              <w:right w:val="single" w:sz="4" w:space="0" w:color="auto"/>
            </w:tcBorders>
            <w:shd w:val="clear" w:color="000000" w:fill="FFFFFF"/>
            <w:noWrap/>
            <w:vAlign w:val="center"/>
          </w:tcPr>
          <w:p w:rsidR="00CE1486" w:rsidRPr="000D58AF" w:rsidRDefault="00CE1486" w:rsidP="000D58AF">
            <w:pPr>
              <w:widowControl/>
              <w:jc w:val="center"/>
              <w:rPr>
                <w:rFonts w:ascii="宋体" w:cs="宋体"/>
                <w:kern w:val="0"/>
                <w:sz w:val="16"/>
                <w:szCs w:val="16"/>
              </w:rPr>
            </w:pPr>
            <w:r w:rsidRPr="000D58AF">
              <w:rPr>
                <w:rFonts w:ascii="宋体" w:hAnsi="宋体" w:cs="宋体"/>
                <w:kern w:val="0"/>
                <w:sz w:val="16"/>
                <w:szCs w:val="16"/>
              </w:rPr>
              <w:t>3</w:t>
            </w:r>
          </w:p>
        </w:tc>
        <w:tc>
          <w:tcPr>
            <w:tcW w:w="1049" w:type="dxa"/>
            <w:tcBorders>
              <w:top w:val="nil"/>
              <w:left w:val="nil"/>
              <w:bottom w:val="single" w:sz="4" w:space="0" w:color="auto"/>
              <w:right w:val="single" w:sz="4" w:space="0" w:color="auto"/>
            </w:tcBorders>
            <w:shd w:val="clear" w:color="000000" w:fill="FFFFFF"/>
            <w:noWrap/>
            <w:vAlign w:val="center"/>
          </w:tcPr>
          <w:p w:rsidR="00CE1486" w:rsidRPr="000D58AF" w:rsidRDefault="00CE1486" w:rsidP="000D58AF">
            <w:pPr>
              <w:widowControl/>
              <w:jc w:val="center"/>
              <w:rPr>
                <w:rFonts w:ascii="宋体" w:cs="宋体"/>
                <w:kern w:val="0"/>
                <w:sz w:val="16"/>
                <w:szCs w:val="16"/>
              </w:rPr>
            </w:pPr>
            <w:r w:rsidRPr="000D58AF">
              <w:rPr>
                <w:rFonts w:ascii="宋体" w:hAnsi="宋体" w:cs="宋体"/>
                <w:kern w:val="0"/>
                <w:sz w:val="16"/>
                <w:szCs w:val="16"/>
              </w:rPr>
              <w:t>4</w:t>
            </w:r>
          </w:p>
        </w:tc>
        <w:tc>
          <w:tcPr>
            <w:tcW w:w="992" w:type="dxa"/>
            <w:gridSpan w:val="2"/>
            <w:tcBorders>
              <w:top w:val="nil"/>
              <w:left w:val="nil"/>
              <w:bottom w:val="single" w:sz="4" w:space="0" w:color="auto"/>
              <w:right w:val="single" w:sz="4" w:space="0" w:color="auto"/>
            </w:tcBorders>
            <w:shd w:val="clear" w:color="000000" w:fill="FFFFFF"/>
            <w:noWrap/>
            <w:vAlign w:val="center"/>
          </w:tcPr>
          <w:p w:rsidR="00CE1486" w:rsidRPr="000D58AF" w:rsidRDefault="00CE1486" w:rsidP="000D58AF">
            <w:pPr>
              <w:widowControl/>
              <w:jc w:val="center"/>
              <w:rPr>
                <w:rFonts w:ascii="宋体" w:cs="宋体"/>
                <w:kern w:val="0"/>
                <w:sz w:val="16"/>
                <w:szCs w:val="16"/>
              </w:rPr>
            </w:pPr>
            <w:r w:rsidRPr="000D58AF">
              <w:rPr>
                <w:rFonts w:ascii="宋体" w:hAnsi="宋体" w:cs="宋体"/>
                <w:kern w:val="0"/>
                <w:sz w:val="16"/>
                <w:szCs w:val="16"/>
              </w:rPr>
              <w:t>5</w:t>
            </w:r>
          </w:p>
        </w:tc>
        <w:tc>
          <w:tcPr>
            <w:tcW w:w="1271" w:type="dxa"/>
            <w:tcBorders>
              <w:top w:val="nil"/>
              <w:left w:val="nil"/>
              <w:bottom w:val="single" w:sz="4" w:space="0" w:color="auto"/>
              <w:right w:val="single" w:sz="4" w:space="0" w:color="auto"/>
            </w:tcBorders>
            <w:shd w:val="clear" w:color="000000" w:fill="FFFFFF"/>
            <w:noWrap/>
            <w:vAlign w:val="center"/>
          </w:tcPr>
          <w:p w:rsidR="00CE1486" w:rsidRPr="000D58AF" w:rsidRDefault="00CE1486" w:rsidP="000D58AF">
            <w:pPr>
              <w:widowControl/>
              <w:jc w:val="center"/>
              <w:rPr>
                <w:rFonts w:ascii="宋体" w:cs="宋体"/>
                <w:kern w:val="0"/>
                <w:sz w:val="16"/>
                <w:szCs w:val="16"/>
              </w:rPr>
            </w:pPr>
            <w:r w:rsidRPr="000D58AF">
              <w:rPr>
                <w:rFonts w:ascii="宋体" w:hAnsi="宋体" w:cs="宋体"/>
                <w:kern w:val="0"/>
                <w:sz w:val="16"/>
                <w:szCs w:val="16"/>
              </w:rPr>
              <w:t>6</w:t>
            </w:r>
          </w:p>
        </w:tc>
      </w:tr>
      <w:tr w:rsidR="00CE1486" w:rsidRPr="00CC68E0" w:rsidTr="00FA0CF5">
        <w:trPr>
          <w:gridAfter w:val="1"/>
          <w:wAfter w:w="1040" w:type="dxa"/>
          <w:trHeight w:val="300"/>
        </w:trPr>
        <w:tc>
          <w:tcPr>
            <w:tcW w:w="302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center"/>
              <w:rPr>
                <w:rFonts w:ascii="宋体" w:cs="宋体"/>
                <w:kern w:val="0"/>
                <w:sz w:val="16"/>
                <w:szCs w:val="16"/>
              </w:rPr>
            </w:pPr>
            <w:r w:rsidRPr="000D58AF">
              <w:rPr>
                <w:rFonts w:ascii="宋体" w:hAnsi="宋体" w:cs="宋体" w:hint="eastAsia"/>
                <w:kern w:val="0"/>
                <w:sz w:val="16"/>
                <w:szCs w:val="16"/>
              </w:rPr>
              <w:t>合计</w:t>
            </w:r>
          </w:p>
        </w:tc>
        <w:tc>
          <w:tcPr>
            <w:tcW w:w="1050" w:type="dxa"/>
            <w:tcBorders>
              <w:top w:val="nil"/>
              <w:left w:val="nil"/>
              <w:bottom w:val="single" w:sz="4" w:space="0" w:color="auto"/>
              <w:right w:val="single" w:sz="4" w:space="0" w:color="auto"/>
            </w:tcBorders>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    20,367.50 </w:t>
            </w:r>
          </w:p>
        </w:tc>
        <w:tc>
          <w:tcPr>
            <w:tcW w:w="1316" w:type="dxa"/>
            <w:tcBorders>
              <w:top w:val="nil"/>
              <w:left w:val="nil"/>
              <w:bottom w:val="single" w:sz="4" w:space="0" w:color="auto"/>
              <w:right w:val="single" w:sz="4" w:space="0" w:color="auto"/>
            </w:tcBorders>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     18,857.56 </w:t>
            </w:r>
          </w:p>
        </w:tc>
        <w:tc>
          <w:tcPr>
            <w:tcW w:w="1356" w:type="dxa"/>
            <w:tcBorders>
              <w:top w:val="nil"/>
              <w:left w:val="nil"/>
              <w:bottom w:val="single" w:sz="4" w:space="0" w:color="auto"/>
              <w:right w:val="single" w:sz="4" w:space="0" w:color="auto"/>
            </w:tcBorders>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    1,509.94 </w:t>
            </w:r>
          </w:p>
        </w:tc>
        <w:tc>
          <w:tcPr>
            <w:tcW w:w="1049" w:type="dxa"/>
            <w:tcBorders>
              <w:top w:val="nil"/>
              <w:left w:val="nil"/>
              <w:bottom w:val="single" w:sz="4" w:space="0" w:color="auto"/>
              <w:right w:val="single" w:sz="4" w:space="0" w:color="auto"/>
            </w:tcBorders>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       -   </w:t>
            </w:r>
          </w:p>
        </w:tc>
        <w:tc>
          <w:tcPr>
            <w:tcW w:w="992" w:type="dxa"/>
            <w:gridSpan w:val="2"/>
            <w:tcBorders>
              <w:top w:val="nil"/>
              <w:left w:val="nil"/>
              <w:bottom w:val="single" w:sz="4" w:space="0" w:color="auto"/>
              <w:right w:val="single" w:sz="4" w:space="0" w:color="auto"/>
            </w:tcBorders>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       -   </w:t>
            </w:r>
          </w:p>
        </w:tc>
        <w:tc>
          <w:tcPr>
            <w:tcW w:w="1271" w:type="dxa"/>
            <w:tcBorders>
              <w:top w:val="nil"/>
              <w:left w:val="nil"/>
              <w:bottom w:val="single" w:sz="4" w:space="0" w:color="auto"/>
              <w:right w:val="single" w:sz="4" w:space="0" w:color="auto"/>
            </w:tcBorders>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       -   </w:t>
            </w:r>
          </w:p>
        </w:tc>
      </w:tr>
      <w:tr w:rsidR="00CE1486" w:rsidRPr="00CC68E0" w:rsidTr="00FA0CF5">
        <w:trPr>
          <w:gridAfter w:val="1"/>
          <w:wAfter w:w="1040" w:type="dxa"/>
          <w:trHeight w:val="300"/>
        </w:trPr>
        <w:tc>
          <w:tcPr>
            <w:tcW w:w="851" w:type="dxa"/>
            <w:gridSpan w:val="2"/>
            <w:tcBorders>
              <w:top w:val="single" w:sz="4" w:space="0" w:color="auto"/>
              <w:left w:val="single" w:sz="4" w:space="0" w:color="auto"/>
              <w:bottom w:val="single" w:sz="4" w:space="0" w:color="auto"/>
              <w:right w:val="nil"/>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kern w:val="0"/>
                <w:sz w:val="16"/>
                <w:szCs w:val="16"/>
              </w:rPr>
              <w:t>208</w:t>
            </w:r>
          </w:p>
        </w:tc>
        <w:tc>
          <w:tcPr>
            <w:tcW w:w="21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hint="eastAsia"/>
                <w:kern w:val="0"/>
                <w:sz w:val="16"/>
                <w:szCs w:val="16"/>
              </w:rPr>
              <w:t>社会保障和就业支出</w:t>
            </w:r>
          </w:p>
        </w:tc>
        <w:tc>
          <w:tcPr>
            <w:tcW w:w="10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190.21 </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190.21 </w:t>
            </w:r>
          </w:p>
        </w:tc>
        <w:tc>
          <w:tcPr>
            <w:tcW w:w="13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0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r>
      <w:tr w:rsidR="00CE1486" w:rsidRPr="00CC68E0" w:rsidTr="00FA0CF5">
        <w:trPr>
          <w:gridAfter w:val="1"/>
          <w:wAfter w:w="1040" w:type="dxa"/>
          <w:trHeight w:val="300"/>
        </w:trPr>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kern w:val="0"/>
                <w:sz w:val="16"/>
                <w:szCs w:val="16"/>
              </w:rPr>
              <w:t>20805</w:t>
            </w:r>
          </w:p>
        </w:tc>
        <w:tc>
          <w:tcPr>
            <w:tcW w:w="2175" w:type="dxa"/>
            <w:tcBorders>
              <w:top w:val="single" w:sz="4" w:space="0" w:color="auto"/>
              <w:left w:val="nil"/>
              <w:bottom w:val="single" w:sz="4" w:space="0" w:color="auto"/>
              <w:right w:val="single" w:sz="4" w:space="0" w:color="auto"/>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hint="eastAsia"/>
                <w:kern w:val="0"/>
                <w:sz w:val="16"/>
                <w:szCs w:val="16"/>
              </w:rPr>
              <w:t>行政事业单位离退休</w:t>
            </w:r>
          </w:p>
        </w:tc>
        <w:tc>
          <w:tcPr>
            <w:tcW w:w="1050" w:type="dxa"/>
            <w:tcBorders>
              <w:top w:val="single" w:sz="4" w:space="0" w:color="auto"/>
              <w:left w:val="nil"/>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316" w:type="dxa"/>
            <w:tcBorders>
              <w:top w:val="single" w:sz="4" w:space="0" w:color="auto"/>
              <w:left w:val="nil"/>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356" w:type="dxa"/>
            <w:tcBorders>
              <w:top w:val="single" w:sz="4" w:space="0" w:color="auto"/>
              <w:left w:val="nil"/>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049" w:type="dxa"/>
            <w:tcBorders>
              <w:top w:val="single" w:sz="4" w:space="0" w:color="auto"/>
              <w:left w:val="nil"/>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271" w:type="dxa"/>
            <w:tcBorders>
              <w:top w:val="single" w:sz="4" w:space="0" w:color="auto"/>
              <w:left w:val="nil"/>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r>
      <w:tr w:rsidR="00CE1486" w:rsidRPr="00CC68E0" w:rsidTr="00FA0CF5">
        <w:trPr>
          <w:gridAfter w:val="1"/>
          <w:wAfter w:w="1040" w:type="dxa"/>
          <w:trHeight w:val="300"/>
        </w:trPr>
        <w:tc>
          <w:tcPr>
            <w:tcW w:w="851" w:type="dxa"/>
            <w:gridSpan w:val="2"/>
            <w:tcBorders>
              <w:top w:val="nil"/>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kern w:val="0"/>
                <w:sz w:val="16"/>
                <w:szCs w:val="16"/>
              </w:rPr>
              <w:t>2080502</w:t>
            </w:r>
          </w:p>
        </w:tc>
        <w:tc>
          <w:tcPr>
            <w:tcW w:w="2175" w:type="dxa"/>
            <w:tcBorders>
              <w:top w:val="nil"/>
              <w:left w:val="nil"/>
              <w:bottom w:val="single" w:sz="4" w:space="0" w:color="auto"/>
              <w:right w:val="single" w:sz="4" w:space="0" w:color="auto"/>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kern w:val="0"/>
                <w:sz w:val="16"/>
                <w:szCs w:val="16"/>
              </w:rPr>
              <w:t xml:space="preserve">  </w:t>
            </w:r>
            <w:r w:rsidRPr="000D58AF">
              <w:rPr>
                <w:rFonts w:ascii="宋体" w:hAnsi="宋体" w:cs="宋体" w:hint="eastAsia"/>
                <w:kern w:val="0"/>
                <w:sz w:val="16"/>
                <w:szCs w:val="16"/>
              </w:rPr>
              <w:t>事业单位离退休</w:t>
            </w:r>
          </w:p>
        </w:tc>
        <w:tc>
          <w:tcPr>
            <w:tcW w:w="1050" w:type="dxa"/>
            <w:tcBorders>
              <w:top w:val="nil"/>
              <w:left w:val="nil"/>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316" w:type="dxa"/>
            <w:tcBorders>
              <w:top w:val="nil"/>
              <w:left w:val="nil"/>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356" w:type="dxa"/>
            <w:tcBorders>
              <w:top w:val="nil"/>
              <w:left w:val="nil"/>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049" w:type="dxa"/>
            <w:tcBorders>
              <w:top w:val="nil"/>
              <w:left w:val="nil"/>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992" w:type="dxa"/>
            <w:gridSpan w:val="2"/>
            <w:tcBorders>
              <w:top w:val="nil"/>
              <w:left w:val="nil"/>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271" w:type="dxa"/>
            <w:tcBorders>
              <w:top w:val="nil"/>
              <w:left w:val="nil"/>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r>
      <w:tr w:rsidR="00CE1486" w:rsidRPr="00CC68E0" w:rsidTr="00FA0CF5">
        <w:trPr>
          <w:gridAfter w:val="1"/>
          <w:wAfter w:w="1040" w:type="dxa"/>
          <w:trHeight w:val="300"/>
        </w:trPr>
        <w:tc>
          <w:tcPr>
            <w:tcW w:w="851" w:type="dxa"/>
            <w:gridSpan w:val="2"/>
            <w:tcBorders>
              <w:top w:val="single" w:sz="4" w:space="0" w:color="auto"/>
              <w:left w:val="single" w:sz="4" w:space="0" w:color="auto"/>
              <w:bottom w:val="single" w:sz="4" w:space="0" w:color="auto"/>
              <w:right w:val="nil"/>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kern w:val="0"/>
                <w:sz w:val="16"/>
                <w:szCs w:val="16"/>
              </w:rPr>
              <w:t>20808</w:t>
            </w:r>
          </w:p>
        </w:tc>
        <w:tc>
          <w:tcPr>
            <w:tcW w:w="21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hint="eastAsia"/>
                <w:kern w:val="0"/>
                <w:sz w:val="16"/>
                <w:szCs w:val="16"/>
              </w:rPr>
              <w:t>抚恤</w:t>
            </w:r>
          </w:p>
        </w:tc>
        <w:tc>
          <w:tcPr>
            <w:tcW w:w="10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22.19 </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22.19 </w:t>
            </w:r>
          </w:p>
        </w:tc>
        <w:tc>
          <w:tcPr>
            <w:tcW w:w="13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0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r>
      <w:tr w:rsidR="00CE1486" w:rsidRPr="00CC68E0" w:rsidTr="00FA0CF5">
        <w:trPr>
          <w:gridAfter w:val="1"/>
          <w:wAfter w:w="1040" w:type="dxa"/>
          <w:trHeight w:val="300"/>
        </w:trPr>
        <w:tc>
          <w:tcPr>
            <w:tcW w:w="851" w:type="dxa"/>
            <w:gridSpan w:val="2"/>
            <w:tcBorders>
              <w:top w:val="single" w:sz="4" w:space="0" w:color="auto"/>
              <w:left w:val="single" w:sz="4" w:space="0" w:color="auto"/>
              <w:bottom w:val="single" w:sz="4" w:space="0" w:color="auto"/>
              <w:right w:val="nil"/>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kern w:val="0"/>
                <w:sz w:val="16"/>
                <w:szCs w:val="16"/>
              </w:rPr>
              <w:t>2080801</w:t>
            </w:r>
          </w:p>
        </w:tc>
        <w:tc>
          <w:tcPr>
            <w:tcW w:w="21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kern w:val="0"/>
                <w:sz w:val="16"/>
                <w:szCs w:val="16"/>
              </w:rPr>
              <w:t xml:space="preserve">  </w:t>
            </w:r>
            <w:r w:rsidRPr="000D58AF">
              <w:rPr>
                <w:rFonts w:ascii="宋体" w:hAnsi="宋体" w:cs="宋体" w:hint="eastAsia"/>
                <w:kern w:val="0"/>
                <w:sz w:val="16"/>
                <w:szCs w:val="16"/>
              </w:rPr>
              <w:t>死亡抚恤</w:t>
            </w:r>
          </w:p>
        </w:tc>
        <w:tc>
          <w:tcPr>
            <w:tcW w:w="10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22.19 </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22.19 </w:t>
            </w:r>
          </w:p>
        </w:tc>
        <w:tc>
          <w:tcPr>
            <w:tcW w:w="13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0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r>
      <w:tr w:rsidR="00CE1486" w:rsidRPr="00CC68E0" w:rsidTr="00FA0CF5">
        <w:trPr>
          <w:gridAfter w:val="1"/>
          <w:wAfter w:w="1040" w:type="dxa"/>
          <w:trHeight w:val="300"/>
        </w:trPr>
        <w:tc>
          <w:tcPr>
            <w:tcW w:w="851" w:type="dxa"/>
            <w:gridSpan w:val="2"/>
            <w:tcBorders>
              <w:top w:val="single" w:sz="4" w:space="0" w:color="auto"/>
              <w:left w:val="single" w:sz="4" w:space="0" w:color="auto"/>
              <w:bottom w:val="single" w:sz="4" w:space="0" w:color="auto"/>
              <w:right w:val="nil"/>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kern w:val="0"/>
                <w:sz w:val="16"/>
                <w:szCs w:val="16"/>
              </w:rPr>
              <w:t>20899</w:t>
            </w:r>
          </w:p>
        </w:tc>
        <w:tc>
          <w:tcPr>
            <w:tcW w:w="21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hint="eastAsia"/>
                <w:kern w:val="0"/>
                <w:sz w:val="16"/>
                <w:szCs w:val="16"/>
              </w:rPr>
              <w:t>其他社会保障和就业支出</w:t>
            </w:r>
          </w:p>
        </w:tc>
        <w:tc>
          <w:tcPr>
            <w:tcW w:w="10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168.02 </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168.02 </w:t>
            </w:r>
          </w:p>
        </w:tc>
        <w:tc>
          <w:tcPr>
            <w:tcW w:w="13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0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r>
      <w:tr w:rsidR="00CE1486" w:rsidRPr="00CC68E0" w:rsidTr="00FA0CF5">
        <w:trPr>
          <w:gridAfter w:val="1"/>
          <w:wAfter w:w="1040" w:type="dxa"/>
          <w:trHeight w:val="300"/>
        </w:trPr>
        <w:tc>
          <w:tcPr>
            <w:tcW w:w="851" w:type="dxa"/>
            <w:gridSpan w:val="2"/>
            <w:tcBorders>
              <w:top w:val="single" w:sz="4" w:space="0" w:color="auto"/>
              <w:left w:val="single" w:sz="4" w:space="0" w:color="auto"/>
              <w:bottom w:val="single" w:sz="4" w:space="0" w:color="auto"/>
              <w:right w:val="nil"/>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kern w:val="0"/>
                <w:sz w:val="16"/>
                <w:szCs w:val="16"/>
              </w:rPr>
              <w:t>2089901</w:t>
            </w:r>
          </w:p>
        </w:tc>
        <w:tc>
          <w:tcPr>
            <w:tcW w:w="21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kern w:val="0"/>
                <w:sz w:val="16"/>
                <w:szCs w:val="16"/>
              </w:rPr>
              <w:t xml:space="preserve">  </w:t>
            </w:r>
            <w:r w:rsidRPr="000D58AF">
              <w:rPr>
                <w:rFonts w:ascii="宋体" w:hAnsi="宋体" w:cs="宋体" w:hint="eastAsia"/>
                <w:kern w:val="0"/>
                <w:sz w:val="16"/>
                <w:szCs w:val="16"/>
              </w:rPr>
              <w:t>其他社会保障和就业支出</w:t>
            </w:r>
          </w:p>
        </w:tc>
        <w:tc>
          <w:tcPr>
            <w:tcW w:w="10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168.02 </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168.02 </w:t>
            </w:r>
          </w:p>
        </w:tc>
        <w:tc>
          <w:tcPr>
            <w:tcW w:w="13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0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r>
      <w:tr w:rsidR="00CE1486" w:rsidRPr="00CC68E0" w:rsidTr="00FA0CF5">
        <w:trPr>
          <w:gridAfter w:val="1"/>
          <w:wAfter w:w="1040" w:type="dxa"/>
          <w:trHeight w:val="300"/>
        </w:trPr>
        <w:tc>
          <w:tcPr>
            <w:tcW w:w="851" w:type="dxa"/>
            <w:gridSpan w:val="2"/>
            <w:tcBorders>
              <w:top w:val="single" w:sz="4" w:space="0" w:color="auto"/>
              <w:left w:val="single" w:sz="4" w:space="0" w:color="auto"/>
              <w:bottom w:val="single" w:sz="4" w:space="0" w:color="auto"/>
              <w:right w:val="nil"/>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kern w:val="0"/>
                <w:sz w:val="16"/>
                <w:szCs w:val="16"/>
              </w:rPr>
              <w:t>210</w:t>
            </w:r>
          </w:p>
        </w:tc>
        <w:tc>
          <w:tcPr>
            <w:tcW w:w="21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hint="eastAsia"/>
                <w:kern w:val="0"/>
                <w:sz w:val="16"/>
                <w:szCs w:val="16"/>
              </w:rPr>
              <w:t>医疗卫生与计划生育支出</w:t>
            </w:r>
          </w:p>
        </w:tc>
        <w:tc>
          <w:tcPr>
            <w:tcW w:w="10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20,177.29 </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18,667.35 </w:t>
            </w:r>
          </w:p>
        </w:tc>
        <w:tc>
          <w:tcPr>
            <w:tcW w:w="13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1,509.94 </w:t>
            </w:r>
          </w:p>
        </w:tc>
        <w:tc>
          <w:tcPr>
            <w:tcW w:w="10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r>
      <w:tr w:rsidR="00CE1486" w:rsidRPr="00CC68E0" w:rsidTr="00FA0CF5">
        <w:trPr>
          <w:gridAfter w:val="1"/>
          <w:wAfter w:w="1040" w:type="dxa"/>
          <w:trHeight w:val="300"/>
        </w:trPr>
        <w:tc>
          <w:tcPr>
            <w:tcW w:w="851" w:type="dxa"/>
            <w:gridSpan w:val="2"/>
            <w:tcBorders>
              <w:top w:val="single" w:sz="4" w:space="0" w:color="auto"/>
              <w:left w:val="single" w:sz="4" w:space="0" w:color="auto"/>
              <w:bottom w:val="single" w:sz="4" w:space="0" w:color="auto"/>
              <w:right w:val="nil"/>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kern w:val="0"/>
                <w:sz w:val="16"/>
                <w:szCs w:val="16"/>
              </w:rPr>
              <w:t>21002</w:t>
            </w:r>
          </w:p>
        </w:tc>
        <w:tc>
          <w:tcPr>
            <w:tcW w:w="21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hint="eastAsia"/>
                <w:kern w:val="0"/>
                <w:sz w:val="16"/>
                <w:szCs w:val="16"/>
              </w:rPr>
              <w:t>公立医院</w:t>
            </w:r>
          </w:p>
        </w:tc>
        <w:tc>
          <w:tcPr>
            <w:tcW w:w="10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18,705.78 </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18,667.35 </w:t>
            </w:r>
          </w:p>
        </w:tc>
        <w:tc>
          <w:tcPr>
            <w:tcW w:w="13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38.43 </w:t>
            </w:r>
          </w:p>
        </w:tc>
        <w:tc>
          <w:tcPr>
            <w:tcW w:w="10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r>
      <w:tr w:rsidR="00CE1486" w:rsidRPr="00CC68E0" w:rsidTr="00FA0CF5">
        <w:trPr>
          <w:gridAfter w:val="1"/>
          <w:wAfter w:w="1040" w:type="dxa"/>
          <w:trHeight w:val="300"/>
        </w:trPr>
        <w:tc>
          <w:tcPr>
            <w:tcW w:w="851" w:type="dxa"/>
            <w:gridSpan w:val="2"/>
            <w:tcBorders>
              <w:top w:val="single" w:sz="4" w:space="0" w:color="auto"/>
              <w:left w:val="single" w:sz="4" w:space="0" w:color="auto"/>
              <w:bottom w:val="single" w:sz="4" w:space="0" w:color="auto"/>
              <w:right w:val="nil"/>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kern w:val="0"/>
                <w:sz w:val="16"/>
                <w:szCs w:val="16"/>
              </w:rPr>
              <w:t>2100202</w:t>
            </w:r>
          </w:p>
        </w:tc>
        <w:tc>
          <w:tcPr>
            <w:tcW w:w="21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kern w:val="0"/>
                <w:sz w:val="16"/>
                <w:szCs w:val="16"/>
              </w:rPr>
              <w:t xml:space="preserve">  </w:t>
            </w:r>
            <w:r w:rsidRPr="000D58AF">
              <w:rPr>
                <w:rFonts w:ascii="宋体" w:hAnsi="宋体" w:cs="宋体" w:hint="eastAsia"/>
                <w:kern w:val="0"/>
                <w:sz w:val="16"/>
                <w:szCs w:val="16"/>
              </w:rPr>
              <w:t>中医</w:t>
            </w:r>
            <w:r w:rsidRPr="000D58AF">
              <w:rPr>
                <w:rFonts w:ascii="宋体" w:hAnsi="宋体" w:cs="宋体"/>
                <w:kern w:val="0"/>
                <w:sz w:val="16"/>
                <w:szCs w:val="16"/>
              </w:rPr>
              <w:t>(</w:t>
            </w:r>
            <w:r w:rsidRPr="000D58AF">
              <w:rPr>
                <w:rFonts w:ascii="宋体" w:hAnsi="宋体" w:cs="宋体" w:hint="eastAsia"/>
                <w:kern w:val="0"/>
                <w:sz w:val="16"/>
                <w:szCs w:val="16"/>
              </w:rPr>
              <w:t>民族</w:t>
            </w:r>
            <w:r w:rsidRPr="000D58AF">
              <w:rPr>
                <w:rFonts w:ascii="宋体" w:hAnsi="宋体" w:cs="宋体"/>
                <w:kern w:val="0"/>
                <w:sz w:val="16"/>
                <w:szCs w:val="16"/>
              </w:rPr>
              <w:t>)</w:t>
            </w:r>
            <w:r w:rsidRPr="000D58AF">
              <w:rPr>
                <w:rFonts w:ascii="宋体" w:hAnsi="宋体" w:cs="宋体" w:hint="eastAsia"/>
                <w:kern w:val="0"/>
                <w:sz w:val="16"/>
                <w:szCs w:val="16"/>
              </w:rPr>
              <w:t>医院</w:t>
            </w:r>
          </w:p>
        </w:tc>
        <w:tc>
          <w:tcPr>
            <w:tcW w:w="10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18,667.35 </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18,667.35 </w:t>
            </w:r>
          </w:p>
        </w:tc>
        <w:tc>
          <w:tcPr>
            <w:tcW w:w="13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0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r>
      <w:tr w:rsidR="00CE1486" w:rsidRPr="00CC68E0" w:rsidTr="00FA0CF5">
        <w:trPr>
          <w:gridAfter w:val="1"/>
          <w:wAfter w:w="1040" w:type="dxa"/>
          <w:trHeight w:val="300"/>
        </w:trPr>
        <w:tc>
          <w:tcPr>
            <w:tcW w:w="851" w:type="dxa"/>
            <w:gridSpan w:val="2"/>
            <w:tcBorders>
              <w:top w:val="single" w:sz="4" w:space="0" w:color="auto"/>
              <w:left w:val="single" w:sz="4" w:space="0" w:color="auto"/>
              <w:bottom w:val="single" w:sz="4" w:space="0" w:color="auto"/>
              <w:right w:val="nil"/>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kern w:val="0"/>
                <w:sz w:val="16"/>
                <w:szCs w:val="16"/>
              </w:rPr>
              <w:t>2100299</w:t>
            </w:r>
          </w:p>
        </w:tc>
        <w:tc>
          <w:tcPr>
            <w:tcW w:w="21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kern w:val="0"/>
                <w:sz w:val="16"/>
                <w:szCs w:val="16"/>
              </w:rPr>
              <w:t xml:space="preserve">  </w:t>
            </w:r>
            <w:r w:rsidRPr="000D58AF">
              <w:rPr>
                <w:rFonts w:ascii="宋体" w:hAnsi="宋体" w:cs="宋体" w:hint="eastAsia"/>
                <w:kern w:val="0"/>
                <w:sz w:val="16"/>
                <w:szCs w:val="16"/>
              </w:rPr>
              <w:t>其他公立医院支出</w:t>
            </w:r>
          </w:p>
        </w:tc>
        <w:tc>
          <w:tcPr>
            <w:tcW w:w="10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38.43 </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3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38.43 </w:t>
            </w:r>
          </w:p>
        </w:tc>
        <w:tc>
          <w:tcPr>
            <w:tcW w:w="10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r>
      <w:tr w:rsidR="00CE1486" w:rsidRPr="00CC68E0" w:rsidTr="00FA0CF5">
        <w:trPr>
          <w:gridAfter w:val="1"/>
          <w:wAfter w:w="1040" w:type="dxa"/>
          <w:trHeight w:val="300"/>
        </w:trPr>
        <w:tc>
          <w:tcPr>
            <w:tcW w:w="851" w:type="dxa"/>
            <w:gridSpan w:val="2"/>
            <w:tcBorders>
              <w:top w:val="single" w:sz="4" w:space="0" w:color="auto"/>
              <w:left w:val="single" w:sz="4" w:space="0" w:color="auto"/>
              <w:bottom w:val="single" w:sz="4" w:space="0" w:color="auto"/>
              <w:right w:val="nil"/>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kern w:val="0"/>
                <w:sz w:val="16"/>
                <w:szCs w:val="16"/>
              </w:rPr>
              <w:t>21004</w:t>
            </w:r>
          </w:p>
        </w:tc>
        <w:tc>
          <w:tcPr>
            <w:tcW w:w="21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hint="eastAsia"/>
                <w:kern w:val="0"/>
                <w:sz w:val="16"/>
                <w:szCs w:val="16"/>
              </w:rPr>
              <w:t>公共卫生</w:t>
            </w:r>
          </w:p>
        </w:tc>
        <w:tc>
          <w:tcPr>
            <w:tcW w:w="10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42.80 </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3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42.80 </w:t>
            </w:r>
          </w:p>
        </w:tc>
        <w:tc>
          <w:tcPr>
            <w:tcW w:w="10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r>
      <w:tr w:rsidR="00CE1486" w:rsidRPr="00CC68E0" w:rsidTr="00FA0CF5">
        <w:trPr>
          <w:gridAfter w:val="1"/>
          <w:wAfter w:w="1040" w:type="dxa"/>
          <w:trHeight w:val="300"/>
        </w:trPr>
        <w:tc>
          <w:tcPr>
            <w:tcW w:w="851" w:type="dxa"/>
            <w:gridSpan w:val="2"/>
            <w:tcBorders>
              <w:top w:val="single" w:sz="4" w:space="0" w:color="auto"/>
              <w:left w:val="single" w:sz="4" w:space="0" w:color="auto"/>
              <w:bottom w:val="single" w:sz="4" w:space="0" w:color="auto"/>
              <w:right w:val="nil"/>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kern w:val="0"/>
                <w:sz w:val="16"/>
                <w:szCs w:val="16"/>
              </w:rPr>
              <w:t>2100409</w:t>
            </w:r>
          </w:p>
        </w:tc>
        <w:tc>
          <w:tcPr>
            <w:tcW w:w="21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kern w:val="0"/>
                <w:sz w:val="16"/>
                <w:szCs w:val="16"/>
              </w:rPr>
              <w:t xml:space="preserve">  </w:t>
            </w:r>
            <w:r w:rsidRPr="000D58AF">
              <w:rPr>
                <w:rFonts w:ascii="宋体" w:hAnsi="宋体" w:cs="宋体" w:hint="eastAsia"/>
                <w:kern w:val="0"/>
                <w:sz w:val="16"/>
                <w:szCs w:val="16"/>
              </w:rPr>
              <w:t>重大公共卫生专项</w:t>
            </w:r>
          </w:p>
        </w:tc>
        <w:tc>
          <w:tcPr>
            <w:tcW w:w="10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42.80 </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3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42.80 </w:t>
            </w:r>
          </w:p>
        </w:tc>
        <w:tc>
          <w:tcPr>
            <w:tcW w:w="10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r>
      <w:tr w:rsidR="00CE1486" w:rsidRPr="00CC68E0" w:rsidTr="00FA0CF5">
        <w:trPr>
          <w:gridAfter w:val="1"/>
          <w:wAfter w:w="1040" w:type="dxa"/>
          <w:trHeight w:val="300"/>
        </w:trPr>
        <w:tc>
          <w:tcPr>
            <w:tcW w:w="851" w:type="dxa"/>
            <w:gridSpan w:val="2"/>
            <w:tcBorders>
              <w:top w:val="single" w:sz="4" w:space="0" w:color="auto"/>
              <w:left w:val="single" w:sz="4" w:space="0" w:color="auto"/>
              <w:bottom w:val="single" w:sz="4" w:space="0" w:color="auto"/>
              <w:right w:val="nil"/>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kern w:val="0"/>
                <w:sz w:val="16"/>
                <w:szCs w:val="16"/>
              </w:rPr>
              <w:t>21006</w:t>
            </w:r>
          </w:p>
        </w:tc>
        <w:tc>
          <w:tcPr>
            <w:tcW w:w="21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hint="eastAsia"/>
                <w:kern w:val="0"/>
                <w:sz w:val="16"/>
                <w:szCs w:val="16"/>
              </w:rPr>
              <w:t>中医药</w:t>
            </w:r>
          </w:p>
        </w:tc>
        <w:tc>
          <w:tcPr>
            <w:tcW w:w="10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29.29 </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3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29.29 </w:t>
            </w:r>
          </w:p>
        </w:tc>
        <w:tc>
          <w:tcPr>
            <w:tcW w:w="10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r>
      <w:tr w:rsidR="00CE1486" w:rsidRPr="00CC68E0" w:rsidTr="00FA0CF5">
        <w:trPr>
          <w:gridAfter w:val="1"/>
          <w:wAfter w:w="1040" w:type="dxa"/>
          <w:trHeight w:val="300"/>
        </w:trPr>
        <w:tc>
          <w:tcPr>
            <w:tcW w:w="851" w:type="dxa"/>
            <w:gridSpan w:val="2"/>
            <w:tcBorders>
              <w:top w:val="single" w:sz="4" w:space="0" w:color="auto"/>
              <w:left w:val="single" w:sz="4" w:space="0" w:color="auto"/>
              <w:bottom w:val="single" w:sz="4" w:space="0" w:color="auto"/>
              <w:right w:val="nil"/>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kern w:val="0"/>
                <w:sz w:val="16"/>
                <w:szCs w:val="16"/>
              </w:rPr>
              <w:t>2100601</w:t>
            </w:r>
          </w:p>
        </w:tc>
        <w:tc>
          <w:tcPr>
            <w:tcW w:w="21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kern w:val="0"/>
                <w:sz w:val="16"/>
                <w:szCs w:val="16"/>
              </w:rPr>
              <w:t xml:space="preserve">  </w:t>
            </w:r>
            <w:r w:rsidRPr="000D58AF">
              <w:rPr>
                <w:rFonts w:ascii="宋体" w:hAnsi="宋体" w:cs="宋体" w:hint="eastAsia"/>
                <w:kern w:val="0"/>
                <w:sz w:val="16"/>
                <w:szCs w:val="16"/>
              </w:rPr>
              <w:t>中医（民族医</w:t>
            </w:r>
            <w:r w:rsidRPr="000D58AF">
              <w:rPr>
                <w:rFonts w:ascii="宋体" w:hAnsi="宋体" w:cs="宋体"/>
                <w:kern w:val="0"/>
                <w:sz w:val="16"/>
                <w:szCs w:val="16"/>
              </w:rPr>
              <w:t>)</w:t>
            </w:r>
            <w:r w:rsidRPr="000D58AF">
              <w:rPr>
                <w:rFonts w:ascii="宋体" w:hAnsi="宋体" w:cs="宋体" w:hint="eastAsia"/>
                <w:kern w:val="0"/>
                <w:sz w:val="16"/>
                <w:szCs w:val="16"/>
              </w:rPr>
              <w:t>药专项</w:t>
            </w:r>
          </w:p>
        </w:tc>
        <w:tc>
          <w:tcPr>
            <w:tcW w:w="10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29.29 </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3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29.29 </w:t>
            </w:r>
          </w:p>
        </w:tc>
        <w:tc>
          <w:tcPr>
            <w:tcW w:w="10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r>
      <w:tr w:rsidR="00CE1486" w:rsidRPr="00CC68E0" w:rsidTr="00FA0CF5">
        <w:trPr>
          <w:gridAfter w:val="1"/>
          <w:wAfter w:w="1040" w:type="dxa"/>
          <w:trHeight w:val="300"/>
        </w:trPr>
        <w:tc>
          <w:tcPr>
            <w:tcW w:w="851" w:type="dxa"/>
            <w:gridSpan w:val="2"/>
            <w:tcBorders>
              <w:top w:val="single" w:sz="4" w:space="0" w:color="auto"/>
              <w:left w:val="single" w:sz="4" w:space="0" w:color="auto"/>
              <w:bottom w:val="single" w:sz="4" w:space="0" w:color="auto"/>
              <w:right w:val="nil"/>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kern w:val="0"/>
                <w:sz w:val="16"/>
                <w:szCs w:val="16"/>
              </w:rPr>
              <w:t>21099</w:t>
            </w:r>
          </w:p>
        </w:tc>
        <w:tc>
          <w:tcPr>
            <w:tcW w:w="21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hint="eastAsia"/>
                <w:kern w:val="0"/>
                <w:sz w:val="16"/>
                <w:szCs w:val="16"/>
              </w:rPr>
              <w:t>其他医疗卫生与计划生育支出</w:t>
            </w:r>
          </w:p>
        </w:tc>
        <w:tc>
          <w:tcPr>
            <w:tcW w:w="10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1,399.42 </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3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1,399.42 </w:t>
            </w:r>
          </w:p>
        </w:tc>
        <w:tc>
          <w:tcPr>
            <w:tcW w:w="10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r>
      <w:tr w:rsidR="00CE1486" w:rsidRPr="00CC68E0" w:rsidTr="00FA0CF5">
        <w:trPr>
          <w:gridAfter w:val="1"/>
          <w:wAfter w:w="1040" w:type="dxa"/>
          <w:trHeight w:val="300"/>
        </w:trPr>
        <w:tc>
          <w:tcPr>
            <w:tcW w:w="851" w:type="dxa"/>
            <w:gridSpan w:val="2"/>
            <w:tcBorders>
              <w:top w:val="single" w:sz="4" w:space="0" w:color="auto"/>
              <w:left w:val="single" w:sz="4" w:space="0" w:color="auto"/>
              <w:bottom w:val="single" w:sz="4" w:space="0" w:color="auto"/>
              <w:right w:val="nil"/>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kern w:val="0"/>
                <w:sz w:val="16"/>
                <w:szCs w:val="16"/>
              </w:rPr>
              <w:t>2109901</w:t>
            </w:r>
          </w:p>
        </w:tc>
        <w:tc>
          <w:tcPr>
            <w:tcW w:w="21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left"/>
              <w:rPr>
                <w:rFonts w:ascii="宋体" w:cs="宋体"/>
                <w:kern w:val="0"/>
                <w:sz w:val="16"/>
                <w:szCs w:val="16"/>
              </w:rPr>
            </w:pPr>
            <w:r w:rsidRPr="000D58AF">
              <w:rPr>
                <w:rFonts w:ascii="宋体" w:hAnsi="宋体" w:cs="宋体"/>
                <w:kern w:val="0"/>
                <w:sz w:val="16"/>
                <w:szCs w:val="16"/>
              </w:rPr>
              <w:t xml:space="preserve">  </w:t>
            </w:r>
            <w:r w:rsidRPr="000D58AF">
              <w:rPr>
                <w:rFonts w:ascii="宋体" w:hAnsi="宋体" w:cs="宋体" w:hint="eastAsia"/>
                <w:kern w:val="0"/>
                <w:sz w:val="16"/>
                <w:szCs w:val="16"/>
              </w:rPr>
              <w:t>其他医疗卫生与计划生育支出</w:t>
            </w:r>
          </w:p>
        </w:tc>
        <w:tc>
          <w:tcPr>
            <w:tcW w:w="10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1,399.42 </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3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kern w:val="0"/>
                <w:sz w:val="16"/>
                <w:szCs w:val="16"/>
              </w:rPr>
              <w:t xml:space="preserve">1,399.42 </w:t>
            </w:r>
          </w:p>
        </w:tc>
        <w:tc>
          <w:tcPr>
            <w:tcW w:w="10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0D58AF" w:rsidRDefault="00CE1486" w:rsidP="000D58AF">
            <w:pPr>
              <w:widowControl/>
              <w:jc w:val="right"/>
              <w:rPr>
                <w:rFonts w:ascii="宋体" w:cs="宋体"/>
                <w:kern w:val="0"/>
                <w:sz w:val="16"/>
                <w:szCs w:val="16"/>
              </w:rPr>
            </w:pPr>
            <w:r w:rsidRPr="000D58AF">
              <w:rPr>
                <w:rFonts w:ascii="宋体" w:hAnsi="宋体" w:cs="宋体" w:hint="eastAsia"/>
                <w:kern w:val="0"/>
                <w:sz w:val="16"/>
                <w:szCs w:val="16"/>
              </w:rPr>
              <w:t xml:space="preserve">　</w:t>
            </w:r>
          </w:p>
        </w:tc>
      </w:tr>
    </w:tbl>
    <w:p w:rsidR="00CE1486" w:rsidRDefault="00CE1486">
      <w:pPr>
        <w:jc w:val="left"/>
        <w:rPr>
          <w:rFonts w:ascii="仿宋" w:eastAsia="仿宋" w:hAnsi="仿宋" w:cs="仿宋"/>
          <w:sz w:val="16"/>
          <w:szCs w:val="16"/>
        </w:rPr>
      </w:pPr>
    </w:p>
    <w:p w:rsidR="00CE1486" w:rsidRPr="000D58AF" w:rsidRDefault="00CE1486">
      <w:pPr>
        <w:jc w:val="left"/>
        <w:rPr>
          <w:rFonts w:ascii="仿宋" w:eastAsia="仿宋" w:hAnsi="仿宋" w:cs="仿宋"/>
          <w:sz w:val="16"/>
          <w:szCs w:val="16"/>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4</w:t>
      </w:r>
      <w:r>
        <w:rPr>
          <w:rFonts w:ascii="仿宋" w:eastAsia="仿宋" w:hAnsi="仿宋" w:cs="仿宋" w:hint="eastAsia"/>
          <w:sz w:val="32"/>
        </w:rPr>
        <w:t>：财政拨款收入支出决算总表</w:t>
      </w:r>
    </w:p>
    <w:tbl>
      <w:tblPr>
        <w:tblW w:w="9781" w:type="dxa"/>
        <w:tblInd w:w="108" w:type="dxa"/>
        <w:tblLook w:val="00A0"/>
      </w:tblPr>
      <w:tblGrid>
        <w:gridCol w:w="2316"/>
        <w:gridCol w:w="436"/>
        <w:gridCol w:w="996"/>
        <w:gridCol w:w="2156"/>
        <w:gridCol w:w="456"/>
        <w:gridCol w:w="1056"/>
        <w:gridCol w:w="1076"/>
        <w:gridCol w:w="1289"/>
      </w:tblGrid>
      <w:tr w:rsidR="00CE1486" w:rsidRPr="00CC68E0" w:rsidTr="00FA0CF5">
        <w:trPr>
          <w:trHeight w:val="192"/>
        </w:trPr>
        <w:tc>
          <w:tcPr>
            <w:tcW w:w="2316" w:type="dxa"/>
            <w:tcBorders>
              <w:top w:val="nil"/>
              <w:left w:val="nil"/>
              <w:bottom w:val="nil"/>
              <w:right w:val="nil"/>
            </w:tcBorders>
            <w:shd w:val="clear" w:color="000000" w:fill="FFFFFF"/>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436" w:type="dxa"/>
            <w:tcBorders>
              <w:top w:val="nil"/>
              <w:left w:val="nil"/>
              <w:bottom w:val="nil"/>
              <w:right w:val="nil"/>
            </w:tcBorders>
            <w:shd w:val="clear" w:color="000000" w:fill="FFFFFF"/>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996" w:type="dxa"/>
            <w:tcBorders>
              <w:top w:val="nil"/>
              <w:left w:val="nil"/>
              <w:bottom w:val="nil"/>
              <w:right w:val="nil"/>
            </w:tcBorders>
            <w:shd w:val="clear" w:color="000000" w:fill="FFFFFF"/>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2156" w:type="dxa"/>
            <w:tcBorders>
              <w:top w:val="nil"/>
              <w:left w:val="nil"/>
              <w:bottom w:val="nil"/>
              <w:right w:val="nil"/>
            </w:tcBorders>
            <w:shd w:val="clear" w:color="000000" w:fill="FFFFFF"/>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456" w:type="dxa"/>
            <w:tcBorders>
              <w:top w:val="nil"/>
              <w:left w:val="nil"/>
              <w:bottom w:val="nil"/>
              <w:right w:val="nil"/>
            </w:tcBorders>
            <w:shd w:val="clear" w:color="000000" w:fill="FFFFFF"/>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1056" w:type="dxa"/>
            <w:tcBorders>
              <w:top w:val="nil"/>
              <w:left w:val="nil"/>
              <w:bottom w:val="nil"/>
              <w:right w:val="nil"/>
            </w:tcBorders>
            <w:shd w:val="clear" w:color="000000" w:fill="FFFFFF"/>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1076" w:type="dxa"/>
            <w:tcBorders>
              <w:top w:val="nil"/>
              <w:left w:val="nil"/>
              <w:bottom w:val="nil"/>
              <w:right w:val="nil"/>
            </w:tcBorders>
            <w:shd w:val="clear" w:color="000000" w:fill="FFFFFF"/>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1289" w:type="dxa"/>
            <w:tcBorders>
              <w:top w:val="nil"/>
              <w:left w:val="nil"/>
              <w:bottom w:val="nil"/>
              <w:right w:val="nil"/>
            </w:tcBorders>
            <w:shd w:val="clear" w:color="000000" w:fill="FFFFFF"/>
            <w:noWrap/>
            <w:vAlign w:val="center"/>
          </w:tcPr>
          <w:p w:rsidR="00CE1486" w:rsidRPr="00FA1969" w:rsidRDefault="00CE1486" w:rsidP="00FA1969">
            <w:pPr>
              <w:widowControl/>
              <w:jc w:val="right"/>
              <w:rPr>
                <w:rFonts w:ascii="宋体" w:cs="宋体"/>
                <w:color w:val="000000"/>
                <w:kern w:val="0"/>
                <w:sz w:val="16"/>
                <w:szCs w:val="16"/>
              </w:rPr>
            </w:pPr>
            <w:r w:rsidRPr="00FA1969">
              <w:rPr>
                <w:rFonts w:ascii="宋体" w:hAnsi="宋体" w:cs="宋体" w:hint="eastAsia"/>
                <w:color w:val="000000"/>
                <w:kern w:val="0"/>
                <w:sz w:val="16"/>
                <w:szCs w:val="16"/>
              </w:rPr>
              <w:t>财决公开</w:t>
            </w:r>
            <w:r w:rsidRPr="00FA1969">
              <w:rPr>
                <w:rFonts w:ascii="宋体" w:hAnsi="宋体" w:cs="宋体"/>
                <w:color w:val="000000"/>
                <w:kern w:val="0"/>
                <w:sz w:val="16"/>
                <w:szCs w:val="16"/>
              </w:rPr>
              <w:t>04</w:t>
            </w:r>
            <w:r w:rsidRPr="00FA1969">
              <w:rPr>
                <w:rFonts w:ascii="宋体" w:hAnsi="宋体" w:cs="宋体" w:hint="eastAsia"/>
                <w:color w:val="000000"/>
                <w:kern w:val="0"/>
                <w:sz w:val="16"/>
                <w:szCs w:val="16"/>
              </w:rPr>
              <w:t>表</w:t>
            </w:r>
          </w:p>
        </w:tc>
      </w:tr>
      <w:tr w:rsidR="00CE1486" w:rsidRPr="00CC68E0" w:rsidTr="00FA0CF5">
        <w:trPr>
          <w:trHeight w:val="192"/>
        </w:trPr>
        <w:tc>
          <w:tcPr>
            <w:tcW w:w="2316" w:type="dxa"/>
            <w:tcBorders>
              <w:top w:val="nil"/>
              <w:left w:val="nil"/>
              <w:bottom w:val="nil"/>
              <w:right w:val="nil"/>
            </w:tcBorders>
            <w:shd w:val="clear" w:color="000000" w:fill="FFFFFF"/>
            <w:noWrap/>
            <w:vAlign w:val="center"/>
          </w:tcPr>
          <w:p w:rsidR="00CE1486" w:rsidRPr="00FA1969" w:rsidRDefault="00CE1486" w:rsidP="00FA1969">
            <w:pPr>
              <w:widowControl/>
              <w:jc w:val="left"/>
              <w:rPr>
                <w:rFonts w:ascii="宋体" w:cs="宋体"/>
                <w:color w:val="000000"/>
                <w:kern w:val="0"/>
                <w:sz w:val="16"/>
                <w:szCs w:val="16"/>
              </w:rPr>
            </w:pPr>
            <w:r w:rsidRPr="00FA1969">
              <w:rPr>
                <w:rFonts w:ascii="宋体" w:hAnsi="宋体" w:cs="宋体" w:hint="eastAsia"/>
                <w:color w:val="000000"/>
                <w:kern w:val="0"/>
                <w:sz w:val="16"/>
                <w:szCs w:val="16"/>
              </w:rPr>
              <w:t>部门：益阳市第一中医医院</w:t>
            </w:r>
          </w:p>
        </w:tc>
        <w:tc>
          <w:tcPr>
            <w:tcW w:w="436" w:type="dxa"/>
            <w:tcBorders>
              <w:top w:val="nil"/>
              <w:left w:val="nil"/>
              <w:bottom w:val="nil"/>
              <w:right w:val="nil"/>
            </w:tcBorders>
            <w:shd w:val="clear" w:color="000000" w:fill="FFFFFF"/>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996" w:type="dxa"/>
            <w:tcBorders>
              <w:top w:val="nil"/>
              <w:left w:val="nil"/>
              <w:bottom w:val="nil"/>
              <w:right w:val="nil"/>
            </w:tcBorders>
            <w:shd w:val="clear" w:color="000000" w:fill="FFFFFF"/>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2156" w:type="dxa"/>
            <w:tcBorders>
              <w:top w:val="nil"/>
              <w:left w:val="nil"/>
              <w:bottom w:val="nil"/>
              <w:right w:val="nil"/>
            </w:tcBorders>
            <w:shd w:val="clear" w:color="000000" w:fill="FFFFFF"/>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456" w:type="dxa"/>
            <w:tcBorders>
              <w:top w:val="nil"/>
              <w:left w:val="nil"/>
              <w:bottom w:val="nil"/>
              <w:right w:val="nil"/>
            </w:tcBorders>
            <w:shd w:val="clear" w:color="000000" w:fill="FFFFFF"/>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1056" w:type="dxa"/>
            <w:tcBorders>
              <w:top w:val="nil"/>
              <w:left w:val="nil"/>
              <w:bottom w:val="nil"/>
              <w:right w:val="nil"/>
            </w:tcBorders>
            <w:shd w:val="clear" w:color="000000" w:fill="FFFFFF"/>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1076" w:type="dxa"/>
            <w:tcBorders>
              <w:top w:val="nil"/>
              <w:left w:val="nil"/>
              <w:bottom w:val="nil"/>
              <w:right w:val="nil"/>
            </w:tcBorders>
            <w:shd w:val="clear" w:color="000000" w:fill="FFFFFF"/>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1289" w:type="dxa"/>
            <w:tcBorders>
              <w:top w:val="nil"/>
              <w:left w:val="nil"/>
              <w:bottom w:val="nil"/>
              <w:right w:val="nil"/>
            </w:tcBorders>
            <w:shd w:val="clear" w:color="000000" w:fill="FFFFFF"/>
            <w:noWrap/>
            <w:vAlign w:val="center"/>
          </w:tcPr>
          <w:p w:rsidR="00CE1486" w:rsidRPr="00FA1969" w:rsidRDefault="00CE1486" w:rsidP="00FA1969">
            <w:pPr>
              <w:widowControl/>
              <w:jc w:val="right"/>
              <w:rPr>
                <w:rFonts w:ascii="宋体" w:cs="宋体"/>
                <w:color w:val="000000"/>
                <w:kern w:val="0"/>
                <w:sz w:val="16"/>
                <w:szCs w:val="16"/>
              </w:rPr>
            </w:pPr>
            <w:r w:rsidRPr="00FA1969">
              <w:rPr>
                <w:rFonts w:ascii="宋体" w:hAnsi="宋体" w:cs="宋体" w:hint="eastAsia"/>
                <w:color w:val="000000"/>
                <w:kern w:val="0"/>
                <w:sz w:val="16"/>
                <w:szCs w:val="16"/>
              </w:rPr>
              <w:t>单位：万元</w:t>
            </w:r>
          </w:p>
        </w:tc>
      </w:tr>
      <w:tr w:rsidR="00CE1486" w:rsidRPr="00CC68E0" w:rsidTr="00FA0CF5">
        <w:trPr>
          <w:trHeight w:val="192"/>
        </w:trPr>
        <w:tc>
          <w:tcPr>
            <w:tcW w:w="374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hint="eastAsia"/>
                <w:kern w:val="0"/>
                <w:sz w:val="16"/>
                <w:szCs w:val="16"/>
              </w:rPr>
              <w:t>收入</w:t>
            </w:r>
          </w:p>
        </w:tc>
        <w:tc>
          <w:tcPr>
            <w:tcW w:w="6033" w:type="dxa"/>
            <w:gridSpan w:val="5"/>
            <w:tcBorders>
              <w:top w:val="single" w:sz="4" w:space="0" w:color="auto"/>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hint="eastAsia"/>
                <w:kern w:val="0"/>
                <w:sz w:val="16"/>
                <w:szCs w:val="16"/>
              </w:rPr>
              <w:t>支出</w:t>
            </w:r>
          </w:p>
        </w:tc>
      </w:tr>
      <w:tr w:rsidR="00CE1486" w:rsidRPr="00CC68E0" w:rsidTr="00FA0CF5">
        <w:trPr>
          <w:trHeight w:val="432"/>
        </w:trPr>
        <w:tc>
          <w:tcPr>
            <w:tcW w:w="2316" w:type="dxa"/>
            <w:tcBorders>
              <w:top w:val="nil"/>
              <w:left w:val="single" w:sz="4" w:space="0" w:color="auto"/>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hint="eastAsia"/>
                <w:kern w:val="0"/>
                <w:sz w:val="16"/>
                <w:szCs w:val="16"/>
              </w:rPr>
              <w:t>项</w:t>
            </w:r>
            <w:r w:rsidRPr="00FA1969">
              <w:rPr>
                <w:rFonts w:ascii="宋体" w:hAnsi="宋体" w:cs="宋体"/>
                <w:kern w:val="0"/>
                <w:sz w:val="16"/>
                <w:szCs w:val="16"/>
              </w:rPr>
              <w:t xml:space="preserve">    </w:t>
            </w:r>
            <w:r w:rsidRPr="00FA1969">
              <w:rPr>
                <w:rFonts w:ascii="宋体" w:hAnsi="宋体" w:cs="宋体" w:hint="eastAsia"/>
                <w:kern w:val="0"/>
                <w:sz w:val="16"/>
                <w:szCs w:val="16"/>
              </w:rPr>
              <w:t>目</w:t>
            </w:r>
          </w:p>
        </w:tc>
        <w:tc>
          <w:tcPr>
            <w:tcW w:w="43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hint="eastAsia"/>
                <w:kern w:val="0"/>
                <w:sz w:val="16"/>
                <w:szCs w:val="16"/>
              </w:rPr>
              <w:t>行次</w:t>
            </w:r>
          </w:p>
        </w:tc>
        <w:tc>
          <w:tcPr>
            <w:tcW w:w="99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hint="eastAsia"/>
                <w:kern w:val="0"/>
                <w:sz w:val="16"/>
                <w:szCs w:val="16"/>
              </w:rPr>
              <w:t>金额</w:t>
            </w:r>
          </w:p>
        </w:tc>
        <w:tc>
          <w:tcPr>
            <w:tcW w:w="21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hint="eastAsia"/>
                <w:kern w:val="0"/>
                <w:sz w:val="16"/>
                <w:szCs w:val="16"/>
              </w:rPr>
              <w:t>项</w:t>
            </w:r>
            <w:r w:rsidRPr="00FA1969">
              <w:rPr>
                <w:rFonts w:ascii="宋体" w:hAnsi="宋体" w:cs="宋体"/>
                <w:kern w:val="0"/>
                <w:sz w:val="16"/>
                <w:szCs w:val="16"/>
              </w:rPr>
              <w:t xml:space="preserve">    </w:t>
            </w:r>
            <w:r w:rsidRPr="00FA1969">
              <w:rPr>
                <w:rFonts w:ascii="宋体" w:hAnsi="宋体" w:cs="宋体" w:hint="eastAsia"/>
                <w:kern w:val="0"/>
                <w:sz w:val="16"/>
                <w:szCs w:val="16"/>
              </w:rPr>
              <w:t>目</w:t>
            </w:r>
          </w:p>
        </w:tc>
        <w:tc>
          <w:tcPr>
            <w:tcW w:w="4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hint="eastAsia"/>
                <w:kern w:val="0"/>
                <w:sz w:val="16"/>
                <w:szCs w:val="16"/>
              </w:rPr>
              <w:t>行次</w:t>
            </w:r>
          </w:p>
        </w:tc>
        <w:tc>
          <w:tcPr>
            <w:tcW w:w="10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hint="eastAsia"/>
                <w:kern w:val="0"/>
                <w:sz w:val="16"/>
                <w:szCs w:val="16"/>
              </w:rPr>
              <w:t>合计</w:t>
            </w:r>
          </w:p>
        </w:tc>
        <w:tc>
          <w:tcPr>
            <w:tcW w:w="1076" w:type="dxa"/>
            <w:tcBorders>
              <w:top w:val="nil"/>
              <w:left w:val="nil"/>
              <w:bottom w:val="single" w:sz="4" w:space="0" w:color="auto"/>
              <w:right w:val="single" w:sz="4" w:space="0" w:color="auto"/>
            </w:tcBorders>
            <w:shd w:val="clear" w:color="000000" w:fill="FFFFFF"/>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hint="eastAsia"/>
                <w:kern w:val="0"/>
                <w:sz w:val="16"/>
                <w:szCs w:val="16"/>
              </w:rPr>
              <w:t>一般公共预算财政拨款</w:t>
            </w:r>
          </w:p>
        </w:tc>
        <w:tc>
          <w:tcPr>
            <w:tcW w:w="1289" w:type="dxa"/>
            <w:tcBorders>
              <w:top w:val="nil"/>
              <w:left w:val="nil"/>
              <w:bottom w:val="single" w:sz="4" w:space="0" w:color="auto"/>
              <w:right w:val="single" w:sz="4" w:space="0" w:color="auto"/>
            </w:tcBorders>
            <w:shd w:val="clear" w:color="000000" w:fill="FFFFFF"/>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hint="eastAsia"/>
                <w:kern w:val="0"/>
                <w:sz w:val="16"/>
                <w:szCs w:val="16"/>
              </w:rPr>
              <w:t>政府性基金预算财政拨款</w:t>
            </w:r>
          </w:p>
        </w:tc>
      </w:tr>
      <w:tr w:rsidR="00CE1486" w:rsidRPr="00CC68E0" w:rsidTr="00FA0CF5">
        <w:trPr>
          <w:trHeight w:val="192"/>
        </w:trPr>
        <w:tc>
          <w:tcPr>
            <w:tcW w:w="2316" w:type="dxa"/>
            <w:tcBorders>
              <w:top w:val="nil"/>
              <w:left w:val="single" w:sz="4" w:space="0" w:color="auto"/>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hint="eastAsia"/>
                <w:kern w:val="0"/>
                <w:sz w:val="16"/>
                <w:szCs w:val="16"/>
              </w:rPr>
              <w:t>栏</w:t>
            </w:r>
            <w:r w:rsidRPr="00FA1969">
              <w:rPr>
                <w:rFonts w:ascii="宋体" w:hAnsi="宋体" w:cs="宋体"/>
                <w:kern w:val="0"/>
                <w:sz w:val="16"/>
                <w:szCs w:val="16"/>
              </w:rPr>
              <w:t xml:space="preserve">    </w:t>
            </w:r>
            <w:r w:rsidRPr="00FA1969">
              <w:rPr>
                <w:rFonts w:ascii="宋体" w:hAnsi="宋体" w:cs="宋体" w:hint="eastAsia"/>
                <w:kern w:val="0"/>
                <w:sz w:val="16"/>
                <w:szCs w:val="16"/>
              </w:rPr>
              <w:t>次</w:t>
            </w:r>
          </w:p>
        </w:tc>
        <w:tc>
          <w:tcPr>
            <w:tcW w:w="43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hint="eastAsia"/>
                <w:kern w:val="0"/>
                <w:sz w:val="16"/>
                <w:szCs w:val="16"/>
              </w:rPr>
              <w:t xml:space="preserve">　</w:t>
            </w:r>
          </w:p>
        </w:tc>
        <w:tc>
          <w:tcPr>
            <w:tcW w:w="99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1</w:t>
            </w:r>
          </w:p>
        </w:tc>
        <w:tc>
          <w:tcPr>
            <w:tcW w:w="21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hint="eastAsia"/>
                <w:kern w:val="0"/>
                <w:sz w:val="16"/>
                <w:szCs w:val="16"/>
              </w:rPr>
              <w:t>栏</w:t>
            </w:r>
            <w:r w:rsidRPr="00FA1969">
              <w:rPr>
                <w:rFonts w:ascii="宋体" w:hAnsi="宋体" w:cs="宋体"/>
                <w:kern w:val="0"/>
                <w:sz w:val="16"/>
                <w:szCs w:val="16"/>
              </w:rPr>
              <w:t xml:space="preserve">    </w:t>
            </w:r>
            <w:r w:rsidRPr="00FA1969">
              <w:rPr>
                <w:rFonts w:ascii="宋体" w:hAnsi="宋体" w:cs="宋体" w:hint="eastAsia"/>
                <w:kern w:val="0"/>
                <w:sz w:val="16"/>
                <w:szCs w:val="16"/>
              </w:rPr>
              <w:t>次</w:t>
            </w:r>
          </w:p>
        </w:tc>
        <w:tc>
          <w:tcPr>
            <w:tcW w:w="4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hint="eastAsia"/>
                <w:kern w:val="0"/>
                <w:sz w:val="16"/>
                <w:szCs w:val="16"/>
              </w:rPr>
              <w:t xml:space="preserve">　</w:t>
            </w:r>
          </w:p>
        </w:tc>
        <w:tc>
          <w:tcPr>
            <w:tcW w:w="10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2</w:t>
            </w:r>
          </w:p>
        </w:tc>
        <w:tc>
          <w:tcPr>
            <w:tcW w:w="107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3</w:t>
            </w:r>
          </w:p>
        </w:tc>
        <w:tc>
          <w:tcPr>
            <w:tcW w:w="1289"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4</w:t>
            </w:r>
          </w:p>
        </w:tc>
      </w:tr>
      <w:tr w:rsidR="00CE1486" w:rsidRPr="00CC68E0" w:rsidTr="00FA0CF5">
        <w:trPr>
          <w:trHeight w:val="192"/>
        </w:trPr>
        <w:tc>
          <w:tcPr>
            <w:tcW w:w="2316" w:type="dxa"/>
            <w:tcBorders>
              <w:top w:val="nil"/>
              <w:left w:val="single" w:sz="4" w:space="0" w:color="auto"/>
              <w:bottom w:val="single" w:sz="4" w:space="0" w:color="auto"/>
              <w:right w:val="single" w:sz="4" w:space="0" w:color="auto"/>
            </w:tcBorders>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一、一般公共预算财政拨款</w:t>
            </w:r>
          </w:p>
        </w:tc>
        <w:tc>
          <w:tcPr>
            <w:tcW w:w="43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1</w:t>
            </w:r>
          </w:p>
        </w:tc>
        <w:tc>
          <w:tcPr>
            <w:tcW w:w="996"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kern w:val="0"/>
                <w:sz w:val="16"/>
                <w:szCs w:val="16"/>
              </w:rPr>
              <w:t>571.05</w:t>
            </w:r>
          </w:p>
        </w:tc>
        <w:tc>
          <w:tcPr>
            <w:tcW w:w="21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七、文化体育与传媒支出</w:t>
            </w:r>
          </w:p>
        </w:tc>
        <w:tc>
          <w:tcPr>
            <w:tcW w:w="4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31</w:t>
            </w:r>
          </w:p>
        </w:tc>
        <w:tc>
          <w:tcPr>
            <w:tcW w:w="10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   </w:t>
            </w:r>
          </w:p>
        </w:tc>
        <w:tc>
          <w:tcPr>
            <w:tcW w:w="107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   </w:t>
            </w:r>
          </w:p>
        </w:tc>
        <w:tc>
          <w:tcPr>
            <w:tcW w:w="1289"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kern w:val="0"/>
                <w:sz w:val="16"/>
                <w:szCs w:val="16"/>
              </w:rPr>
              <w:t xml:space="preserve">       -   </w:t>
            </w:r>
          </w:p>
        </w:tc>
      </w:tr>
      <w:tr w:rsidR="00CE1486" w:rsidRPr="00CC68E0" w:rsidTr="00FA0CF5">
        <w:trPr>
          <w:trHeight w:val="192"/>
        </w:trPr>
        <w:tc>
          <w:tcPr>
            <w:tcW w:w="2316" w:type="dxa"/>
            <w:tcBorders>
              <w:top w:val="nil"/>
              <w:left w:val="single" w:sz="4" w:space="0" w:color="auto"/>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二、政府性基金预算财政拨款</w:t>
            </w:r>
          </w:p>
        </w:tc>
        <w:tc>
          <w:tcPr>
            <w:tcW w:w="43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2</w:t>
            </w:r>
          </w:p>
        </w:tc>
        <w:tc>
          <w:tcPr>
            <w:tcW w:w="996"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cs="宋体"/>
                <w:kern w:val="0"/>
                <w:sz w:val="16"/>
                <w:szCs w:val="16"/>
              </w:rPr>
              <w:t>0.00</w:t>
            </w:r>
          </w:p>
        </w:tc>
        <w:tc>
          <w:tcPr>
            <w:tcW w:w="21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八、社会保障和就业支出</w:t>
            </w:r>
          </w:p>
        </w:tc>
        <w:tc>
          <w:tcPr>
            <w:tcW w:w="4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32</w:t>
            </w:r>
          </w:p>
        </w:tc>
        <w:tc>
          <w:tcPr>
            <w:tcW w:w="10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190.21 </w:t>
            </w:r>
          </w:p>
        </w:tc>
        <w:tc>
          <w:tcPr>
            <w:tcW w:w="107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190.21 </w:t>
            </w:r>
          </w:p>
        </w:tc>
        <w:tc>
          <w:tcPr>
            <w:tcW w:w="1289"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kern w:val="0"/>
                <w:sz w:val="16"/>
                <w:szCs w:val="16"/>
              </w:rPr>
              <w:t xml:space="preserve">       -   </w:t>
            </w:r>
          </w:p>
        </w:tc>
      </w:tr>
      <w:tr w:rsidR="00CE1486" w:rsidRPr="00CC68E0" w:rsidTr="00FA0CF5">
        <w:trPr>
          <w:trHeight w:val="192"/>
        </w:trPr>
        <w:tc>
          <w:tcPr>
            <w:tcW w:w="2316" w:type="dxa"/>
            <w:tcBorders>
              <w:top w:val="nil"/>
              <w:left w:val="single" w:sz="4" w:space="0" w:color="auto"/>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3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3</w:t>
            </w:r>
          </w:p>
        </w:tc>
        <w:tc>
          <w:tcPr>
            <w:tcW w:w="996"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21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九、医疗卫生与计划生育支出</w:t>
            </w:r>
          </w:p>
        </w:tc>
        <w:tc>
          <w:tcPr>
            <w:tcW w:w="4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33</w:t>
            </w:r>
          </w:p>
        </w:tc>
        <w:tc>
          <w:tcPr>
            <w:tcW w:w="10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1,542.92 </w:t>
            </w:r>
          </w:p>
        </w:tc>
        <w:tc>
          <w:tcPr>
            <w:tcW w:w="107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1,542.92 </w:t>
            </w:r>
          </w:p>
        </w:tc>
        <w:tc>
          <w:tcPr>
            <w:tcW w:w="1289"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kern w:val="0"/>
                <w:sz w:val="16"/>
                <w:szCs w:val="16"/>
              </w:rPr>
              <w:t xml:space="preserve">       -   </w:t>
            </w:r>
          </w:p>
        </w:tc>
      </w:tr>
      <w:tr w:rsidR="00CE1486" w:rsidRPr="00CC68E0" w:rsidTr="00FA0CF5">
        <w:trPr>
          <w:trHeight w:val="192"/>
        </w:trPr>
        <w:tc>
          <w:tcPr>
            <w:tcW w:w="2316" w:type="dxa"/>
            <w:tcBorders>
              <w:top w:val="nil"/>
              <w:left w:val="single" w:sz="4" w:space="0" w:color="auto"/>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3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4</w:t>
            </w:r>
          </w:p>
        </w:tc>
        <w:tc>
          <w:tcPr>
            <w:tcW w:w="996"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21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34</w:t>
            </w:r>
          </w:p>
        </w:tc>
        <w:tc>
          <w:tcPr>
            <w:tcW w:w="10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07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289"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kern w:val="0"/>
                <w:sz w:val="16"/>
                <w:szCs w:val="16"/>
              </w:rPr>
              <w:t xml:space="preserve">  </w:t>
            </w:r>
          </w:p>
        </w:tc>
      </w:tr>
      <w:tr w:rsidR="00CE1486" w:rsidRPr="00CC68E0" w:rsidTr="00FA0CF5">
        <w:trPr>
          <w:trHeight w:val="192"/>
        </w:trPr>
        <w:tc>
          <w:tcPr>
            <w:tcW w:w="2316" w:type="dxa"/>
            <w:tcBorders>
              <w:top w:val="nil"/>
              <w:left w:val="single" w:sz="4" w:space="0" w:color="auto"/>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3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5</w:t>
            </w:r>
          </w:p>
        </w:tc>
        <w:tc>
          <w:tcPr>
            <w:tcW w:w="996"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21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35</w:t>
            </w:r>
          </w:p>
        </w:tc>
        <w:tc>
          <w:tcPr>
            <w:tcW w:w="10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07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289"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kern w:val="0"/>
                <w:sz w:val="16"/>
                <w:szCs w:val="16"/>
              </w:rPr>
              <w:t xml:space="preserve">  </w:t>
            </w:r>
          </w:p>
        </w:tc>
      </w:tr>
      <w:tr w:rsidR="00CE1486" w:rsidRPr="00CC68E0" w:rsidTr="00FA0CF5">
        <w:trPr>
          <w:trHeight w:val="192"/>
        </w:trPr>
        <w:tc>
          <w:tcPr>
            <w:tcW w:w="2316" w:type="dxa"/>
            <w:tcBorders>
              <w:top w:val="nil"/>
              <w:left w:val="single" w:sz="4" w:space="0" w:color="auto"/>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3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6</w:t>
            </w:r>
          </w:p>
        </w:tc>
        <w:tc>
          <w:tcPr>
            <w:tcW w:w="996"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21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36</w:t>
            </w:r>
          </w:p>
        </w:tc>
        <w:tc>
          <w:tcPr>
            <w:tcW w:w="10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07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289"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kern w:val="0"/>
                <w:sz w:val="16"/>
                <w:szCs w:val="16"/>
              </w:rPr>
              <w:t xml:space="preserve">  </w:t>
            </w:r>
          </w:p>
        </w:tc>
      </w:tr>
      <w:tr w:rsidR="00CE1486" w:rsidRPr="00CC68E0" w:rsidTr="00FA0CF5">
        <w:trPr>
          <w:trHeight w:val="192"/>
        </w:trPr>
        <w:tc>
          <w:tcPr>
            <w:tcW w:w="2316" w:type="dxa"/>
            <w:tcBorders>
              <w:top w:val="nil"/>
              <w:left w:val="single" w:sz="4" w:space="0" w:color="auto"/>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3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7</w:t>
            </w:r>
          </w:p>
        </w:tc>
        <w:tc>
          <w:tcPr>
            <w:tcW w:w="996"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21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37</w:t>
            </w:r>
          </w:p>
        </w:tc>
        <w:tc>
          <w:tcPr>
            <w:tcW w:w="10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07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289"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kern w:val="0"/>
                <w:sz w:val="16"/>
                <w:szCs w:val="16"/>
              </w:rPr>
              <w:t xml:space="preserve">  </w:t>
            </w:r>
          </w:p>
        </w:tc>
      </w:tr>
      <w:tr w:rsidR="00CE1486" w:rsidRPr="00CC68E0" w:rsidTr="00FA0CF5">
        <w:trPr>
          <w:trHeight w:val="192"/>
        </w:trPr>
        <w:tc>
          <w:tcPr>
            <w:tcW w:w="2316" w:type="dxa"/>
            <w:tcBorders>
              <w:top w:val="nil"/>
              <w:left w:val="single" w:sz="4" w:space="0" w:color="auto"/>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3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8</w:t>
            </w:r>
          </w:p>
        </w:tc>
        <w:tc>
          <w:tcPr>
            <w:tcW w:w="996"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21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38</w:t>
            </w:r>
          </w:p>
        </w:tc>
        <w:tc>
          <w:tcPr>
            <w:tcW w:w="10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07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289"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kern w:val="0"/>
                <w:sz w:val="16"/>
                <w:szCs w:val="16"/>
              </w:rPr>
              <w:t xml:space="preserve">  </w:t>
            </w:r>
          </w:p>
        </w:tc>
      </w:tr>
      <w:tr w:rsidR="00CE1486" w:rsidRPr="00CC68E0" w:rsidTr="00FA0CF5">
        <w:trPr>
          <w:trHeight w:val="192"/>
        </w:trPr>
        <w:tc>
          <w:tcPr>
            <w:tcW w:w="2316" w:type="dxa"/>
            <w:tcBorders>
              <w:top w:val="nil"/>
              <w:left w:val="single" w:sz="4" w:space="0" w:color="auto"/>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3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9</w:t>
            </w:r>
          </w:p>
        </w:tc>
        <w:tc>
          <w:tcPr>
            <w:tcW w:w="996"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21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39</w:t>
            </w:r>
          </w:p>
        </w:tc>
        <w:tc>
          <w:tcPr>
            <w:tcW w:w="10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07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289"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kern w:val="0"/>
                <w:sz w:val="16"/>
                <w:szCs w:val="16"/>
              </w:rPr>
              <w:t xml:space="preserve">  </w:t>
            </w:r>
          </w:p>
        </w:tc>
      </w:tr>
      <w:tr w:rsidR="00CE1486" w:rsidRPr="00CC68E0" w:rsidTr="00FA0CF5">
        <w:trPr>
          <w:trHeight w:val="192"/>
        </w:trPr>
        <w:tc>
          <w:tcPr>
            <w:tcW w:w="2316" w:type="dxa"/>
            <w:tcBorders>
              <w:top w:val="nil"/>
              <w:left w:val="single" w:sz="4" w:space="0" w:color="auto"/>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3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10</w:t>
            </w:r>
          </w:p>
        </w:tc>
        <w:tc>
          <w:tcPr>
            <w:tcW w:w="996"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21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40</w:t>
            </w:r>
          </w:p>
        </w:tc>
        <w:tc>
          <w:tcPr>
            <w:tcW w:w="10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07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289"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kern w:val="0"/>
                <w:sz w:val="16"/>
                <w:szCs w:val="16"/>
              </w:rPr>
              <w:t xml:space="preserve">  </w:t>
            </w:r>
          </w:p>
        </w:tc>
      </w:tr>
      <w:tr w:rsidR="00CE1486" w:rsidRPr="00CC68E0" w:rsidTr="00FA0CF5">
        <w:trPr>
          <w:trHeight w:val="192"/>
        </w:trPr>
        <w:tc>
          <w:tcPr>
            <w:tcW w:w="2316" w:type="dxa"/>
            <w:tcBorders>
              <w:top w:val="nil"/>
              <w:left w:val="single" w:sz="4" w:space="0" w:color="auto"/>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3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11</w:t>
            </w:r>
          </w:p>
        </w:tc>
        <w:tc>
          <w:tcPr>
            <w:tcW w:w="996"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21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41</w:t>
            </w:r>
          </w:p>
        </w:tc>
        <w:tc>
          <w:tcPr>
            <w:tcW w:w="10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07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289"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kern w:val="0"/>
                <w:sz w:val="16"/>
                <w:szCs w:val="16"/>
              </w:rPr>
              <w:t xml:space="preserve">  </w:t>
            </w:r>
          </w:p>
        </w:tc>
      </w:tr>
      <w:tr w:rsidR="00CE1486" w:rsidRPr="00CC68E0" w:rsidTr="00FA0CF5">
        <w:trPr>
          <w:trHeight w:val="192"/>
        </w:trPr>
        <w:tc>
          <w:tcPr>
            <w:tcW w:w="2316" w:type="dxa"/>
            <w:tcBorders>
              <w:top w:val="nil"/>
              <w:left w:val="single" w:sz="4" w:space="0" w:color="auto"/>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3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12</w:t>
            </w:r>
          </w:p>
        </w:tc>
        <w:tc>
          <w:tcPr>
            <w:tcW w:w="996"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21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42</w:t>
            </w:r>
          </w:p>
        </w:tc>
        <w:tc>
          <w:tcPr>
            <w:tcW w:w="10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07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289"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kern w:val="0"/>
                <w:sz w:val="16"/>
                <w:szCs w:val="16"/>
              </w:rPr>
              <w:t xml:space="preserve">  </w:t>
            </w:r>
          </w:p>
        </w:tc>
      </w:tr>
      <w:tr w:rsidR="00CE1486" w:rsidRPr="00CC68E0" w:rsidTr="00FA0CF5">
        <w:trPr>
          <w:trHeight w:val="192"/>
        </w:trPr>
        <w:tc>
          <w:tcPr>
            <w:tcW w:w="2316" w:type="dxa"/>
            <w:tcBorders>
              <w:top w:val="nil"/>
              <w:left w:val="single" w:sz="4" w:space="0" w:color="auto"/>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3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13</w:t>
            </w:r>
          </w:p>
        </w:tc>
        <w:tc>
          <w:tcPr>
            <w:tcW w:w="996"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21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43</w:t>
            </w:r>
          </w:p>
        </w:tc>
        <w:tc>
          <w:tcPr>
            <w:tcW w:w="10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07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289"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kern w:val="0"/>
                <w:sz w:val="16"/>
                <w:szCs w:val="16"/>
              </w:rPr>
              <w:t xml:space="preserve">  </w:t>
            </w:r>
          </w:p>
        </w:tc>
      </w:tr>
      <w:tr w:rsidR="00CE1486" w:rsidRPr="00CC68E0" w:rsidTr="00FA0CF5">
        <w:trPr>
          <w:trHeight w:val="192"/>
        </w:trPr>
        <w:tc>
          <w:tcPr>
            <w:tcW w:w="2316" w:type="dxa"/>
            <w:tcBorders>
              <w:top w:val="nil"/>
              <w:left w:val="single" w:sz="4" w:space="0" w:color="auto"/>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3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14</w:t>
            </w:r>
          </w:p>
        </w:tc>
        <w:tc>
          <w:tcPr>
            <w:tcW w:w="996"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21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44</w:t>
            </w:r>
          </w:p>
        </w:tc>
        <w:tc>
          <w:tcPr>
            <w:tcW w:w="10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07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289"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kern w:val="0"/>
                <w:sz w:val="16"/>
                <w:szCs w:val="16"/>
              </w:rPr>
              <w:t xml:space="preserve">  </w:t>
            </w:r>
          </w:p>
        </w:tc>
      </w:tr>
      <w:tr w:rsidR="00CE1486" w:rsidRPr="00CC68E0" w:rsidTr="00FA0CF5">
        <w:trPr>
          <w:trHeight w:val="192"/>
        </w:trPr>
        <w:tc>
          <w:tcPr>
            <w:tcW w:w="2316" w:type="dxa"/>
            <w:tcBorders>
              <w:top w:val="nil"/>
              <w:left w:val="single" w:sz="4" w:space="0" w:color="auto"/>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3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15</w:t>
            </w:r>
          </w:p>
        </w:tc>
        <w:tc>
          <w:tcPr>
            <w:tcW w:w="996"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21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45</w:t>
            </w:r>
          </w:p>
        </w:tc>
        <w:tc>
          <w:tcPr>
            <w:tcW w:w="10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07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289"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kern w:val="0"/>
                <w:sz w:val="16"/>
                <w:szCs w:val="16"/>
              </w:rPr>
              <w:t xml:space="preserve">  </w:t>
            </w:r>
          </w:p>
        </w:tc>
      </w:tr>
      <w:tr w:rsidR="00CE1486" w:rsidRPr="00CC68E0" w:rsidTr="00FA0CF5">
        <w:trPr>
          <w:trHeight w:val="192"/>
        </w:trPr>
        <w:tc>
          <w:tcPr>
            <w:tcW w:w="2316" w:type="dxa"/>
            <w:tcBorders>
              <w:top w:val="nil"/>
              <w:left w:val="single" w:sz="4" w:space="0" w:color="auto"/>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3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16</w:t>
            </w:r>
          </w:p>
        </w:tc>
        <w:tc>
          <w:tcPr>
            <w:tcW w:w="996"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21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46</w:t>
            </w:r>
          </w:p>
        </w:tc>
        <w:tc>
          <w:tcPr>
            <w:tcW w:w="10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07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289"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kern w:val="0"/>
                <w:sz w:val="16"/>
                <w:szCs w:val="16"/>
              </w:rPr>
              <w:t xml:space="preserve">  </w:t>
            </w:r>
          </w:p>
        </w:tc>
      </w:tr>
      <w:tr w:rsidR="00CE1486" w:rsidRPr="00CC68E0" w:rsidTr="00FA0CF5">
        <w:trPr>
          <w:trHeight w:val="192"/>
        </w:trPr>
        <w:tc>
          <w:tcPr>
            <w:tcW w:w="2316" w:type="dxa"/>
            <w:tcBorders>
              <w:top w:val="nil"/>
              <w:left w:val="single" w:sz="4" w:space="0" w:color="auto"/>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3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17</w:t>
            </w:r>
          </w:p>
        </w:tc>
        <w:tc>
          <w:tcPr>
            <w:tcW w:w="996"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21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47</w:t>
            </w:r>
          </w:p>
        </w:tc>
        <w:tc>
          <w:tcPr>
            <w:tcW w:w="10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07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289"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kern w:val="0"/>
                <w:sz w:val="16"/>
                <w:szCs w:val="16"/>
              </w:rPr>
              <w:t xml:space="preserve">  </w:t>
            </w:r>
          </w:p>
        </w:tc>
      </w:tr>
      <w:tr w:rsidR="00CE1486" w:rsidRPr="00CC68E0" w:rsidTr="00FA0CF5">
        <w:trPr>
          <w:trHeight w:val="192"/>
        </w:trPr>
        <w:tc>
          <w:tcPr>
            <w:tcW w:w="2316" w:type="dxa"/>
            <w:tcBorders>
              <w:top w:val="nil"/>
              <w:left w:val="single" w:sz="4" w:space="0" w:color="auto"/>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3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18</w:t>
            </w:r>
          </w:p>
        </w:tc>
        <w:tc>
          <w:tcPr>
            <w:tcW w:w="996"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21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48</w:t>
            </w:r>
          </w:p>
        </w:tc>
        <w:tc>
          <w:tcPr>
            <w:tcW w:w="10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07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289"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kern w:val="0"/>
                <w:sz w:val="16"/>
                <w:szCs w:val="16"/>
              </w:rPr>
              <w:t xml:space="preserve">  </w:t>
            </w:r>
          </w:p>
        </w:tc>
      </w:tr>
      <w:tr w:rsidR="00CE1486" w:rsidRPr="00CC68E0" w:rsidTr="00FA0CF5">
        <w:trPr>
          <w:trHeight w:val="192"/>
        </w:trPr>
        <w:tc>
          <w:tcPr>
            <w:tcW w:w="2316" w:type="dxa"/>
            <w:tcBorders>
              <w:top w:val="nil"/>
              <w:left w:val="single" w:sz="4" w:space="0" w:color="auto"/>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3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19</w:t>
            </w:r>
          </w:p>
        </w:tc>
        <w:tc>
          <w:tcPr>
            <w:tcW w:w="996"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21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49</w:t>
            </w:r>
          </w:p>
        </w:tc>
        <w:tc>
          <w:tcPr>
            <w:tcW w:w="10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07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289"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kern w:val="0"/>
                <w:sz w:val="16"/>
                <w:szCs w:val="16"/>
              </w:rPr>
              <w:t xml:space="preserve">  </w:t>
            </w:r>
          </w:p>
        </w:tc>
      </w:tr>
      <w:tr w:rsidR="00CE1486" w:rsidRPr="00CC68E0" w:rsidTr="00FA0CF5">
        <w:trPr>
          <w:trHeight w:val="192"/>
        </w:trPr>
        <w:tc>
          <w:tcPr>
            <w:tcW w:w="2316" w:type="dxa"/>
            <w:tcBorders>
              <w:top w:val="nil"/>
              <w:left w:val="single" w:sz="4" w:space="0" w:color="auto"/>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3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20</w:t>
            </w:r>
          </w:p>
        </w:tc>
        <w:tc>
          <w:tcPr>
            <w:tcW w:w="996"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21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50</w:t>
            </w:r>
          </w:p>
        </w:tc>
        <w:tc>
          <w:tcPr>
            <w:tcW w:w="10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07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289"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kern w:val="0"/>
                <w:sz w:val="16"/>
                <w:szCs w:val="16"/>
              </w:rPr>
              <w:t xml:space="preserve">  </w:t>
            </w:r>
          </w:p>
        </w:tc>
      </w:tr>
      <w:tr w:rsidR="00CE1486" w:rsidRPr="00CC68E0" w:rsidTr="00FA0CF5">
        <w:trPr>
          <w:trHeight w:val="192"/>
        </w:trPr>
        <w:tc>
          <w:tcPr>
            <w:tcW w:w="2316" w:type="dxa"/>
            <w:tcBorders>
              <w:top w:val="nil"/>
              <w:left w:val="single" w:sz="4" w:space="0" w:color="auto"/>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3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21</w:t>
            </w:r>
          </w:p>
        </w:tc>
        <w:tc>
          <w:tcPr>
            <w:tcW w:w="996"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21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51</w:t>
            </w:r>
          </w:p>
        </w:tc>
        <w:tc>
          <w:tcPr>
            <w:tcW w:w="10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07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289"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kern w:val="0"/>
                <w:sz w:val="16"/>
                <w:szCs w:val="16"/>
              </w:rPr>
              <w:t xml:space="preserve">  </w:t>
            </w:r>
          </w:p>
        </w:tc>
      </w:tr>
      <w:tr w:rsidR="00CE1486" w:rsidRPr="00CC68E0" w:rsidTr="00FA0CF5">
        <w:trPr>
          <w:trHeight w:val="192"/>
        </w:trPr>
        <w:tc>
          <w:tcPr>
            <w:tcW w:w="2316" w:type="dxa"/>
            <w:tcBorders>
              <w:top w:val="nil"/>
              <w:left w:val="single" w:sz="4" w:space="0" w:color="auto"/>
              <w:bottom w:val="single" w:sz="4" w:space="0" w:color="auto"/>
              <w:right w:val="single" w:sz="4" w:space="0" w:color="auto"/>
            </w:tcBorders>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3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22</w:t>
            </w:r>
          </w:p>
        </w:tc>
        <w:tc>
          <w:tcPr>
            <w:tcW w:w="996" w:type="dxa"/>
            <w:tcBorders>
              <w:top w:val="nil"/>
              <w:left w:val="nil"/>
              <w:bottom w:val="single" w:sz="4" w:space="0" w:color="auto"/>
              <w:right w:val="single" w:sz="4" w:space="0" w:color="auto"/>
            </w:tcBorders>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21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52</w:t>
            </w:r>
          </w:p>
        </w:tc>
        <w:tc>
          <w:tcPr>
            <w:tcW w:w="10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07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289"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kern w:val="0"/>
                <w:sz w:val="16"/>
                <w:szCs w:val="16"/>
              </w:rPr>
              <w:t xml:space="preserve">  </w:t>
            </w:r>
          </w:p>
        </w:tc>
      </w:tr>
      <w:tr w:rsidR="00CE1486" w:rsidRPr="00CC68E0" w:rsidTr="00FA0CF5">
        <w:trPr>
          <w:trHeight w:val="192"/>
        </w:trPr>
        <w:tc>
          <w:tcPr>
            <w:tcW w:w="2316" w:type="dxa"/>
            <w:tcBorders>
              <w:top w:val="nil"/>
              <w:left w:val="single" w:sz="4" w:space="0" w:color="auto"/>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3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23</w:t>
            </w:r>
          </w:p>
        </w:tc>
        <w:tc>
          <w:tcPr>
            <w:tcW w:w="996"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21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53</w:t>
            </w:r>
          </w:p>
        </w:tc>
        <w:tc>
          <w:tcPr>
            <w:tcW w:w="10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07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p>
        </w:tc>
        <w:tc>
          <w:tcPr>
            <w:tcW w:w="1289"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kern w:val="0"/>
                <w:sz w:val="16"/>
                <w:szCs w:val="16"/>
              </w:rPr>
              <w:t xml:space="preserve">  </w:t>
            </w:r>
          </w:p>
        </w:tc>
      </w:tr>
      <w:tr w:rsidR="00CE1486" w:rsidRPr="00CC68E0" w:rsidTr="00FA0CF5">
        <w:trPr>
          <w:trHeight w:val="192"/>
        </w:trPr>
        <w:tc>
          <w:tcPr>
            <w:tcW w:w="2316" w:type="dxa"/>
            <w:tcBorders>
              <w:top w:val="nil"/>
              <w:left w:val="single" w:sz="4" w:space="0" w:color="auto"/>
              <w:bottom w:val="single" w:sz="4" w:space="0" w:color="auto"/>
              <w:right w:val="single" w:sz="4" w:space="0" w:color="auto"/>
            </w:tcBorders>
            <w:noWrap/>
            <w:vAlign w:val="center"/>
          </w:tcPr>
          <w:p w:rsidR="00CE1486" w:rsidRPr="00FA1969" w:rsidRDefault="00CE1486" w:rsidP="00FA1969">
            <w:pPr>
              <w:widowControl/>
              <w:jc w:val="center"/>
              <w:rPr>
                <w:rFonts w:ascii="宋体" w:cs="宋体"/>
                <w:b/>
                <w:bCs/>
                <w:kern w:val="0"/>
                <w:sz w:val="16"/>
                <w:szCs w:val="16"/>
              </w:rPr>
            </w:pPr>
            <w:r w:rsidRPr="00FA1969">
              <w:rPr>
                <w:rFonts w:ascii="宋体" w:hAnsi="宋体" w:cs="宋体" w:hint="eastAsia"/>
                <w:b/>
                <w:bCs/>
                <w:kern w:val="0"/>
                <w:sz w:val="16"/>
                <w:szCs w:val="16"/>
              </w:rPr>
              <w:t>本年收入合计</w:t>
            </w:r>
          </w:p>
        </w:tc>
        <w:tc>
          <w:tcPr>
            <w:tcW w:w="43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24</w:t>
            </w:r>
          </w:p>
        </w:tc>
        <w:tc>
          <w:tcPr>
            <w:tcW w:w="996"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b/>
                <w:bCs/>
                <w:kern w:val="0"/>
                <w:sz w:val="16"/>
                <w:szCs w:val="16"/>
              </w:rPr>
            </w:pPr>
            <w:r w:rsidRPr="00FA1969">
              <w:rPr>
                <w:rFonts w:ascii="宋体" w:hAnsi="宋体" w:cs="宋体"/>
                <w:b/>
                <w:bCs/>
                <w:kern w:val="0"/>
                <w:sz w:val="16"/>
                <w:szCs w:val="16"/>
              </w:rPr>
              <w:t>571.05</w:t>
            </w:r>
          </w:p>
        </w:tc>
        <w:tc>
          <w:tcPr>
            <w:tcW w:w="2156" w:type="dxa"/>
            <w:tcBorders>
              <w:top w:val="nil"/>
              <w:left w:val="nil"/>
              <w:bottom w:val="single" w:sz="4" w:space="0" w:color="auto"/>
              <w:right w:val="single" w:sz="4" w:space="0" w:color="auto"/>
            </w:tcBorders>
            <w:noWrap/>
            <w:vAlign w:val="center"/>
          </w:tcPr>
          <w:p w:rsidR="00CE1486" w:rsidRPr="00FA1969" w:rsidRDefault="00CE1486" w:rsidP="00FA1969">
            <w:pPr>
              <w:widowControl/>
              <w:jc w:val="center"/>
              <w:rPr>
                <w:rFonts w:ascii="宋体" w:cs="宋体"/>
                <w:b/>
                <w:bCs/>
                <w:kern w:val="0"/>
                <w:sz w:val="16"/>
                <w:szCs w:val="16"/>
              </w:rPr>
            </w:pPr>
            <w:r w:rsidRPr="00FA1969">
              <w:rPr>
                <w:rFonts w:ascii="宋体" w:hAnsi="宋体" w:cs="宋体" w:hint="eastAsia"/>
                <w:b/>
                <w:bCs/>
                <w:kern w:val="0"/>
                <w:sz w:val="16"/>
                <w:szCs w:val="16"/>
              </w:rPr>
              <w:t>本年支出合计</w:t>
            </w:r>
          </w:p>
        </w:tc>
        <w:tc>
          <w:tcPr>
            <w:tcW w:w="4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54</w:t>
            </w:r>
          </w:p>
        </w:tc>
        <w:tc>
          <w:tcPr>
            <w:tcW w:w="10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b/>
                <w:bCs/>
                <w:kern w:val="0"/>
                <w:sz w:val="16"/>
                <w:szCs w:val="16"/>
              </w:rPr>
            </w:pPr>
            <w:r w:rsidRPr="00FA1969">
              <w:rPr>
                <w:rFonts w:ascii="宋体" w:hAnsi="宋体" w:cs="宋体"/>
                <w:b/>
                <w:bCs/>
                <w:kern w:val="0"/>
                <w:sz w:val="16"/>
                <w:szCs w:val="16"/>
              </w:rPr>
              <w:t xml:space="preserve"> 1,733.13 </w:t>
            </w:r>
          </w:p>
        </w:tc>
        <w:tc>
          <w:tcPr>
            <w:tcW w:w="107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b/>
                <w:bCs/>
                <w:kern w:val="0"/>
                <w:sz w:val="16"/>
                <w:szCs w:val="16"/>
              </w:rPr>
            </w:pPr>
            <w:r w:rsidRPr="00FA1969">
              <w:rPr>
                <w:rFonts w:ascii="宋体" w:hAnsi="宋体" w:cs="宋体"/>
                <w:b/>
                <w:bCs/>
                <w:kern w:val="0"/>
                <w:sz w:val="16"/>
                <w:szCs w:val="16"/>
              </w:rPr>
              <w:t xml:space="preserve"> 1,733.13 </w:t>
            </w:r>
          </w:p>
        </w:tc>
        <w:tc>
          <w:tcPr>
            <w:tcW w:w="1289" w:type="dxa"/>
            <w:tcBorders>
              <w:top w:val="nil"/>
              <w:left w:val="nil"/>
              <w:bottom w:val="single" w:sz="4" w:space="0" w:color="auto"/>
              <w:right w:val="single" w:sz="4" w:space="0" w:color="auto"/>
            </w:tcBorders>
            <w:noWrap/>
            <w:vAlign w:val="center"/>
          </w:tcPr>
          <w:p w:rsidR="00CE1486" w:rsidRPr="00FA1969" w:rsidRDefault="00CE1486" w:rsidP="00FA1969">
            <w:pPr>
              <w:widowControl/>
              <w:jc w:val="left"/>
              <w:rPr>
                <w:rFonts w:ascii="宋体" w:cs="宋体"/>
                <w:b/>
                <w:bCs/>
                <w:kern w:val="0"/>
                <w:sz w:val="16"/>
                <w:szCs w:val="16"/>
              </w:rPr>
            </w:pPr>
            <w:r w:rsidRPr="00FA1969">
              <w:rPr>
                <w:rFonts w:ascii="宋体" w:hAnsi="宋体" w:cs="宋体"/>
                <w:b/>
                <w:bCs/>
                <w:kern w:val="0"/>
                <w:sz w:val="16"/>
                <w:szCs w:val="16"/>
              </w:rPr>
              <w:t xml:space="preserve">      -   </w:t>
            </w:r>
          </w:p>
        </w:tc>
      </w:tr>
      <w:tr w:rsidR="00CE1486" w:rsidRPr="00CC68E0" w:rsidTr="00FA0CF5">
        <w:trPr>
          <w:trHeight w:val="192"/>
        </w:trPr>
        <w:tc>
          <w:tcPr>
            <w:tcW w:w="2316" w:type="dxa"/>
            <w:tcBorders>
              <w:top w:val="nil"/>
              <w:left w:val="single" w:sz="4" w:space="0" w:color="auto"/>
              <w:bottom w:val="single" w:sz="4" w:space="0" w:color="auto"/>
              <w:right w:val="single" w:sz="4" w:space="0" w:color="auto"/>
            </w:tcBorders>
            <w:noWrap/>
            <w:vAlign w:val="center"/>
          </w:tcPr>
          <w:p w:rsidR="00CE1486" w:rsidRPr="00FA1969" w:rsidRDefault="00CE1486" w:rsidP="00FA1969">
            <w:pPr>
              <w:widowControl/>
              <w:jc w:val="center"/>
              <w:rPr>
                <w:rFonts w:ascii="宋体" w:cs="宋体"/>
                <w:b/>
                <w:bCs/>
                <w:kern w:val="0"/>
                <w:sz w:val="16"/>
                <w:szCs w:val="16"/>
              </w:rPr>
            </w:pPr>
            <w:r w:rsidRPr="00FA1969">
              <w:rPr>
                <w:rFonts w:ascii="宋体" w:hAnsi="宋体" w:cs="宋体" w:hint="eastAsia"/>
                <w:b/>
                <w:bCs/>
                <w:kern w:val="0"/>
                <w:sz w:val="16"/>
                <w:szCs w:val="16"/>
              </w:rPr>
              <w:t xml:space="preserve">　</w:t>
            </w:r>
          </w:p>
        </w:tc>
        <w:tc>
          <w:tcPr>
            <w:tcW w:w="43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25</w:t>
            </w:r>
          </w:p>
        </w:tc>
        <w:tc>
          <w:tcPr>
            <w:tcW w:w="996"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2156" w:type="dxa"/>
            <w:tcBorders>
              <w:top w:val="nil"/>
              <w:left w:val="nil"/>
              <w:bottom w:val="single" w:sz="4" w:space="0" w:color="auto"/>
              <w:right w:val="single" w:sz="4" w:space="0" w:color="auto"/>
            </w:tcBorders>
            <w:noWrap/>
            <w:vAlign w:val="center"/>
          </w:tcPr>
          <w:p w:rsidR="00CE1486" w:rsidRPr="00FA1969" w:rsidRDefault="00CE1486" w:rsidP="00FA1969">
            <w:pPr>
              <w:widowControl/>
              <w:jc w:val="center"/>
              <w:rPr>
                <w:rFonts w:ascii="宋体" w:cs="宋体"/>
                <w:b/>
                <w:bCs/>
                <w:kern w:val="0"/>
                <w:sz w:val="16"/>
                <w:szCs w:val="16"/>
              </w:rPr>
            </w:pPr>
            <w:r w:rsidRPr="00FA1969">
              <w:rPr>
                <w:rFonts w:ascii="宋体" w:hAnsi="宋体" w:cs="宋体" w:hint="eastAsia"/>
                <w:b/>
                <w:bCs/>
                <w:kern w:val="0"/>
                <w:sz w:val="16"/>
                <w:szCs w:val="16"/>
              </w:rPr>
              <w:t xml:space="preserve">　</w:t>
            </w:r>
          </w:p>
        </w:tc>
        <w:tc>
          <w:tcPr>
            <w:tcW w:w="4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55</w:t>
            </w:r>
          </w:p>
        </w:tc>
        <w:tc>
          <w:tcPr>
            <w:tcW w:w="10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hint="eastAsia"/>
                <w:kern w:val="0"/>
                <w:sz w:val="16"/>
                <w:szCs w:val="16"/>
              </w:rPr>
              <w:t xml:space="preserve">　</w:t>
            </w:r>
          </w:p>
        </w:tc>
        <w:tc>
          <w:tcPr>
            <w:tcW w:w="107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hint="eastAsia"/>
                <w:kern w:val="0"/>
                <w:sz w:val="16"/>
                <w:szCs w:val="16"/>
              </w:rPr>
              <w:t xml:space="preserve">　</w:t>
            </w:r>
          </w:p>
        </w:tc>
        <w:tc>
          <w:tcPr>
            <w:tcW w:w="1289" w:type="dxa"/>
            <w:tcBorders>
              <w:top w:val="nil"/>
              <w:left w:val="nil"/>
              <w:bottom w:val="single" w:sz="4" w:space="0" w:color="auto"/>
              <w:right w:val="single" w:sz="4" w:space="0" w:color="auto"/>
            </w:tcBorders>
            <w:noWrap/>
            <w:vAlign w:val="center"/>
          </w:tcPr>
          <w:p w:rsidR="00CE1486" w:rsidRPr="00FA1969" w:rsidRDefault="00CE1486" w:rsidP="00FA1969">
            <w:pPr>
              <w:widowControl/>
              <w:jc w:val="left"/>
              <w:rPr>
                <w:rFonts w:ascii="宋体" w:cs="宋体"/>
                <w:b/>
                <w:bCs/>
                <w:kern w:val="0"/>
                <w:sz w:val="16"/>
                <w:szCs w:val="16"/>
              </w:rPr>
            </w:pPr>
            <w:r w:rsidRPr="00FA1969">
              <w:rPr>
                <w:rFonts w:ascii="宋体" w:hAnsi="宋体" w:cs="宋体" w:hint="eastAsia"/>
                <w:b/>
                <w:bCs/>
                <w:kern w:val="0"/>
                <w:sz w:val="16"/>
                <w:szCs w:val="16"/>
              </w:rPr>
              <w:t xml:space="preserve">　</w:t>
            </w:r>
          </w:p>
        </w:tc>
      </w:tr>
      <w:tr w:rsidR="00CE1486" w:rsidRPr="00CC68E0" w:rsidTr="00FA0CF5">
        <w:trPr>
          <w:trHeight w:val="192"/>
        </w:trPr>
        <w:tc>
          <w:tcPr>
            <w:tcW w:w="2316" w:type="dxa"/>
            <w:tcBorders>
              <w:top w:val="nil"/>
              <w:left w:val="single" w:sz="4" w:space="0" w:color="auto"/>
              <w:bottom w:val="single" w:sz="4" w:space="0" w:color="auto"/>
              <w:right w:val="single" w:sz="4" w:space="0" w:color="auto"/>
            </w:tcBorders>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hint="eastAsia"/>
                <w:kern w:val="0"/>
                <w:sz w:val="16"/>
                <w:szCs w:val="16"/>
              </w:rPr>
              <w:t>年初财政拨款结转和结余</w:t>
            </w:r>
          </w:p>
        </w:tc>
        <w:tc>
          <w:tcPr>
            <w:tcW w:w="43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26</w:t>
            </w:r>
          </w:p>
        </w:tc>
        <w:tc>
          <w:tcPr>
            <w:tcW w:w="996"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kern w:val="0"/>
                <w:sz w:val="16"/>
                <w:szCs w:val="16"/>
              </w:rPr>
              <w:t>1,441.47</w:t>
            </w:r>
          </w:p>
        </w:tc>
        <w:tc>
          <w:tcPr>
            <w:tcW w:w="2156" w:type="dxa"/>
            <w:tcBorders>
              <w:top w:val="nil"/>
              <w:left w:val="nil"/>
              <w:bottom w:val="single" w:sz="4" w:space="0" w:color="auto"/>
              <w:right w:val="single" w:sz="4" w:space="0" w:color="auto"/>
            </w:tcBorders>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hint="eastAsia"/>
                <w:kern w:val="0"/>
                <w:sz w:val="16"/>
                <w:szCs w:val="16"/>
              </w:rPr>
              <w:t>年末结转和结余</w:t>
            </w:r>
          </w:p>
        </w:tc>
        <w:tc>
          <w:tcPr>
            <w:tcW w:w="4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56</w:t>
            </w:r>
          </w:p>
        </w:tc>
        <w:tc>
          <w:tcPr>
            <w:tcW w:w="10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b/>
                <w:bCs/>
                <w:kern w:val="0"/>
                <w:sz w:val="16"/>
                <w:szCs w:val="16"/>
              </w:rPr>
            </w:pPr>
            <w:r w:rsidRPr="00FA1969">
              <w:rPr>
                <w:rFonts w:ascii="宋体" w:hAnsi="宋体" w:cs="宋体"/>
                <w:b/>
                <w:bCs/>
                <w:kern w:val="0"/>
                <w:sz w:val="16"/>
                <w:szCs w:val="16"/>
              </w:rPr>
              <w:t xml:space="preserve">   279.39 </w:t>
            </w:r>
          </w:p>
        </w:tc>
        <w:tc>
          <w:tcPr>
            <w:tcW w:w="107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b/>
                <w:bCs/>
                <w:kern w:val="0"/>
                <w:sz w:val="16"/>
                <w:szCs w:val="16"/>
              </w:rPr>
            </w:pPr>
            <w:r w:rsidRPr="00FA1969">
              <w:rPr>
                <w:rFonts w:ascii="宋体" w:hAnsi="宋体" w:cs="宋体"/>
                <w:b/>
                <w:bCs/>
                <w:kern w:val="0"/>
                <w:sz w:val="16"/>
                <w:szCs w:val="16"/>
              </w:rPr>
              <w:t xml:space="preserve">   279.39 </w:t>
            </w:r>
          </w:p>
        </w:tc>
        <w:tc>
          <w:tcPr>
            <w:tcW w:w="1289" w:type="dxa"/>
            <w:tcBorders>
              <w:top w:val="nil"/>
              <w:left w:val="nil"/>
              <w:bottom w:val="single" w:sz="4" w:space="0" w:color="auto"/>
              <w:right w:val="single" w:sz="4" w:space="0" w:color="auto"/>
            </w:tcBorders>
            <w:noWrap/>
            <w:vAlign w:val="center"/>
          </w:tcPr>
          <w:p w:rsidR="00CE1486" w:rsidRPr="00FA1969" w:rsidRDefault="00CE1486" w:rsidP="00FA1969">
            <w:pPr>
              <w:widowControl/>
              <w:jc w:val="left"/>
              <w:rPr>
                <w:rFonts w:ascii="宋体" w:cs="宋体"/>
                <w:b/>
                <w:bCs/>
                <w:kern w:val="0"/>
                <w:sz w:val="16"/>
                <w:szCs w:val="16"/>
              </w:rPr>
            </w:pPr>
            <w:r w:rsidRPr="00FA1969">
              <w:rPr>
                <w:rFonts w:ascii="宋体" w:hAnsi="宋体" w:cs="宋体"/>
                <w:b/>
                <w:bCs/>
                <w:kern w:val="0"/>
                <w:sz w:val="16"/>
                <w:szCs w:val="16"/>
              </w:rPr>
              <w:t xml:space="preserve">      -   </w:t>
            </w:r>
          </w:p>
        </w:tc>
      </w:tr>
      <w:tr w:rsidR="00CE1486" w:rsidRPr="00CC68E0" w:rsidTr="00FA0CF5">
        <w:trPr>
          <w:trHeight w:val="192"/>
        </w:trPr>
        <w:tc>
          <w:tcPr>
            <w:tcW w:w="2316" w:type="dxa"/>
            <w:tcBorders>
              <w:top w:val="nil"/>
              <w:left w:val="single" w:sz="4" w:space="0" w:color="auto"/>
              <w:bottom w:val="single" w:sz="4" w:space="0" w:color="auto"/>
              <w:right w:val="single" w:sz="4" w:space="0" w:color="auto"/>
            </w:tcBorders>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r w:rsidRPr="00FA1969">
              <w:rPr>
                <w:rFonts w:ascii="宋体" w:hAnsi="宋体" w:cs="宋体" w:hint="eastAsia"/>
                <w:kern w:val="0"/>
                <w:sz w:val="16"/>
                <w:szCs w:val="16"/>
              </w:rPr>
              <w:t>一般公共预算财政拨款</w:t>
            </w:r>
          </w:p>
        </w:tc>
        <w:tc>
          <w:tcPr>
            <w:tcW w:w="43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27</w:t>
            </w:r>
          </w:p>
        </w:tc>
        <w:tc>
          <w:tcPr>
            <w:tcW w:w="996"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kern w:val="0"/>
                <w:sz w:val="16"/>
                <w:szCs w:val="16"/>
              </w:rPr>
              <w:t>1,441.47</w:t>
            </w:r>
          </w:p>
        </w:tc>
        <w:tc>
          <w:tcPr>
            <w:tcW w:w="2156" w:type="dxa"/>
            <w:tcBorders>
              <w:top w:val="nil"/>
              <w:left w:val="nil"/>
              <w:bottom w:val="single" w:sz="4" w:space="0" w:color="auto"/>
              <w:right w:val="single" w:sz="4" w:space="0" w:color="auto"/>
            </w:tcBorders>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57</w:t>
            </w:r>
          </w:p>
        </w:tc>
        <w:tc>
          <w:tcPr>
            <w:tcW w:w="10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hint="eastAsia"/>
                <w:kern w:val="0"/>
                <w:sz w:val="16"/>
                <w:szCs w:val="16"/>
              </w:rPr>
              <w:t xml:space="preserve">　</w:t>
            </w:r>
          </w:p>
        </w:tc>
        <w:tc>
          <w:tcPr>
            <w:tcW w:w="107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hint="eastAsia"/>
                <w:kern w:val="0"/>
                <w:sz w:val="16"/>
                <w:szCs w:val="16"/>
              </w:rPr>
              <w:t xml:space="preserve">　</w:t>
            </w:r>
          </w:p>
        </w:tc>
        <w:tc>
          <w:tcPr>
            <w:tcW w:w="1289" w:type="dxa"/>
            <w:tcBorders>
              <w:top w:val="nil"/>
              <w:left w:val="nil"/>
              <w:bottom w:val="single" w:sz="4" w:space="0" w:color="auto"/>
              <w:right w:val="single" w:sz="4" w:space="0" w:color="auto"/>
            </w:tcBorders>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r>
      <w:tr w:rsidR="00CE1486" w:rsidRPr="00CC68E0" w:rsidTr="00FA0CF5">
        <w:trPr>
          <w:trHeight w:val="192"/>
        </w:trPr>
        <w:tc>
          <w:tcPr>
            <w:tcW w:w="2316" w:type="dxa"/>
            <w:tcBorders>
              <w:top w:val="nil"/>
              <w:left w:val="single" w:sz="4" w:space="0" w:color="auto"/>
              <w:bottom w:val="single" w:sz="4" w:space="0" w:color="auto"/>
              <w:right w:val="single" w:sz="4" w:space="0" w:color="auto"/>
            </w:tcBorders>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 xml:space="preserve">      </w:t>
            </w:r>
            <w:r w:rsidRPr="00FA1969">
              <w:rPr>
                <w:rFonts w:ascii="宋体" w:hAnsi="宋体" w:cs="宋体" w:hint="eastAsia"/>
                <w:kern w:val="0"/>
                <w:sz w:val="16"/>
                <w:szCs w:val="16"/>
              </w:rPr>
              <w:t>政府性基金预算财政拨款</w:t>
            </w:r>
          </w:p>
        </w:tc>
        <w:tc>
          <w:tcPr>
            <w:tcW w:w="43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28</w:t>
            </w:r>
          </w:p>
        </w:tc>
        <w:tc>
          <w:tcPr>
            <w:tcW w:w="996"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cs="宋体"/>
                <w:kern w:val="0"/>
                <w:sz w:val="16"/>
                <w:szCs w:val="16"/>
              </w:rPr>
              <w:t>0.00</w:t>
            </w:r>
          </w:p>
        </w:tc>
        <w:tc>
          <w:tcPr>
            <w:tcW w:w="2156" w:type="dxa"/>
            <w:tcBorders>
              <w:top w:val="nil"/>
              <w:left w:val="nil"/>
              <w:bottom w:val="single" w:sz="4" w:space="0" w:color="auto"/>
              <w:right w:val="single" w:sz="4" w:space="0" w:color="auto"/>
            </w:tcBorders>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58</w:t>
            </w:r>
          </w:p>
        </w:tc>
        <w:tc>
          <w:tcPr>
            <w:tcW w:w="10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hint="eastAsia"/>
                <w:kern w:val="0"/>
                <w:sz w:val="16"/>
                <w:szCs w:val="16"/>
              </w:rPr>
              <w:t xml:space="preserve">　</w:t>
            </w:r>
          </w:p>
        </w:tc>
        <w:tc>
          <w:tcPr>
            <w:tcW w:w="107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hint="eastAsia"/>
                <w:kern w:val="0"/>
                <w:sz w:val="16"/>
                <w:szCs w:val="16"/>
              </w:rPr>
              <w:t xml:space="preserve">　</w:t>
            </w:r>
          </w:p>
        </w:tc>
        <w:tc>
          <w:tcPr>
            <w:tcW w:w="1289" w:type="dxa"/>
            <w:tcBorders>
              <w:top w:val="nil"/>
              <w:left w:val="nil"/>
              <w:bottom w:val="single" w:sz="4" w:space="0" w:color="auto"/>
              <w:right w:val="single" w:sz="4" w:space="0" w:color="auto"/>
            </w:tcBorders>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r>
      <w:tr w:rsidR="00CE1486" w:rsidRPr="00CC68E0" w:rsidTr="00FA0CF5">
        <w:trPr>
          <w:trHeight w:val="192"/>
        </w:trPr>
        <w:tc>
          <w:tcPr>
            <w:tcW w:w="2316" w:type="dxa"/>
            <w:tcBorders>
              <w:top w:val="nil"/>
              <w:left w:val="single" w:sz="4" w:space="0" w:color="auto"/>
              <w:bottom w:val="single" w:sz="4" w:space="0" w:color="auto"/>
              <w:right w:val="single" w:sz="4" w:space="0" w:color="auto"/>
            </w:tcBorders>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hint="eastAsia"/>
                <w:kern w:val="0"/>
                <w:sz w:val="16"/>
                <w:szCs w:val="16"/>
              </w:rPr>
              <w:t xml:space="preserve">　</w:t>
            </w:r>
          </w:p>
        </w:tc>
        <w:tc>
          <w:tcPr>
            <w:tcW w:w="43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29</w:t>
            </w:r>
          </w:p>
        </w:tc>
        <w:tc>
          <w:tcPr>
            <w:tcW w:w="996"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hint="eastAsia"/>
                <w:kern w:val="0"/>
                <w:sz w:val="16"/>
                <w:szCs w:val="16"/>
              </w:rPr>
              <w:t xml:space="preserve">　</w:t>
            </w:r>
          </w:p>
        </w:tc>
        <w:tc>
          <w:tcPr>
            <w:tcW w:w="2156" w:type="dxa"/>
            <w:tcBorders>
              <w:top w:val="nil"/>
              <w:left w:val="nil"/>
              <w:bottom w:val="single" w:sz="4" w:space="0" w:color="auto"/>
              <w:right w:val="single" w:sz="4" w:space="0" w:color="auto"/>
            </w:tcBorders>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c>
          <w:tcPr>
            <w:tcW w:w="4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59</w:t>
            </w:r>
          </w:p>
        </w:tc>
        <w:tc>
          <w:tcPr>
            <w:tcW w:w="10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hint="eastAsia"/>
                <w:kern w:val="0"/>
                <w:sz w:val="16"/>
                <w:szCs w:val="16"/>
              </w:rPr>
              <w:t xml:space="preserve">　</w:t>
            </w:r>
          </w:p>
        </w:tc>
        <w:tc>
          <w:tcPr>
            <w:tcW w:w="107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hint="eastAsia"/>
                <w:kern w:val="0"/>
                <w:sz w:val="16"/>
                <w:szCs w:val="16"/>
              </w:rPr>
              <w:t xml:space="preserve">　</w:t>
            </w:r>
          </w:p>
        </w:tc>
        <w:tc>
          <w:tcPr>
            <w:tcW w:w="1289" w:type="dxa"/>
            <w:tcBorders>
              <w:top w:val="nil"/>
              <w:left w:val="nil"/>
              <w:bottom w:val="single" w:sz="4" w:space="0" w:color="auto"/>
              <w:right w:val="single" w:sz="4" w:space="0" w:color="auto"/>
            </w:tcBorders>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 xml:space="preserve">　</w:t>
            </w:r>
          </w:p>
        </w:tc>
      </w:tr>
      <w:tr w:rsidR="00CE1486" w:rsidRPr="00CC68E0" w:rsidTr="00FA0CF5">
        <w:trPr>
          <w:trHeight w:val="192"/>
        </w:trPr>
        <w:tc>
          <w:tcPr>
            <w:tcW w:w="2316" w:type="dxa"/>
            <w:tcBorders>
              <w:top w:val="nil"/>
              <w:left w:val="single" w:sz="4" w:space="0" w:color="auto"/>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b/>
                <w:bCs/>
                <w:kern w:val="0"/>
                <w:sz w:val="16"/>
                <w:szCs w:val="16"/>
              </w:rPr>
            </w:pPr>
            <w:r w:rsidRPr="00FA1969">
              <w:rPr>
                <w:rFonts w:ascii="宋体" w:hAnsi="宋体" w:cs="宋体" w:hint="eastAsia"/>
                <w:b/>
                <w:bCs/>
                <w:kern w:val="0"/>
                <w:sz w:val="16"/>
                <w:szCs w:val="16"/>
              </w:rPr>
              <w:t>合计</w:t>
            </w:r>
          </w:p>
        </w:tc>
        <w:tc>
          <w:tcPr>
            <w:tcW w:w="43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30</w:t>
            </w:r>
          </w:p>
        </w:tc>
        <w:tc>
          <w:tcPr>
            <w:tcW w:w="996" w:type="dxa"/>
            <w:tcBorders>
              <w:top w:val="nil"/>
              <w:left w:val="nil"/>
              <w:bottom w:val="single" w:sz="4" w:space="0" w:color="auto"/>
              <w:right w:val="single" w:sz="4" w:space="0" w:color="auto"/>
            </w:tcBorders>
            <w:noWrap/>
            <w:vAlign w:val="center"/>
          </w:tcPr>
          <w:p w:rsidR="00CE1486" w:rsidRPr="00FA1969" w:rsidRDefault="00CE1486" w:rsidP="00FA1969">
            <w:pPr>
              <w:widowControl/>
              <w:jc w:val="right"/>
              <w:rPr>
                <w:rFonts w:ascii="宋体" w:cs="宋体"/>
                <w:kern w:val="0"/>
                <w:sz w:val="16"/>
                <w:szCs w:val="16"/>
              </w:rPr>
            </w:pPr>
            <w:r w:rsidRPr="00FA1969">
              <w:rPr>
                <w:rFonts w:ascii="宋体" w:hAnsi="宋体" w:cs="宋体"/>
                <w:kern w:val="0"/>
                <w:sz w:val="16"/>
                <w:szCs w:val="16"/>
              </w:rPr>
              <w:t>2,012.52</w:t>
            </w:r>
          </w:p>
        </w:tc>
        <w:tc>
          <w:tcPr>
            <w:tcW w:w="21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b/>
                <w:bCs/>
                <w:kern w:val="0"/>
                <w:sz w:val="16"/>
                <w:szCs w:val="16"/>
              </w:rPr>
            </w:pPr>
            <w:r w:rsidRPr="00FA1969">
              <w:rPr>
                <w:rFonts w:ascii="宋体" w:hAnsi="宋体" w:cs="宋体" w:hint="eastAsia"/>
                <w:b/>
                <w:bCs/>
                <w:kern w:val="0"/>
                <w:sz w:val="16"/>
                <w:szCs w:val="16"/>
              </w:rPr>
              <w:t>合计</w:t>
            </w:r>
          </w:p>
        </w:tc>
        <w:tc>
          <w:tcPr>
            <w:tcW w:w="4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kern w:val="0"/>
                <w:sz w:val="16"/>
                <w:szCs w:val="16"/>
              </w:rPr>
            </w:pPr>
            <w:r w:rsidRPr="00FA1969">
              <w:rPr>
                <w:rFonts w:ascii="宋体" w:hAnsi="宋体" w:cs="宋体"/>
                <w:kern w:val="0"/>
                <w:sz w:val="16"/>
                <w:szCs w:val="16"/>
              </w:rPr>
              <w:t>60</w:t>
            </w:r>
          </w:p>
        </w:tc>
        <w:tc>
          <w:tcPr>
            <w:tcW w:w="105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b/>
                <w:bCs/>
                <w:kern w:val="0"/>
                <w:sz w:val="16"/>
                <w:szCs w:val="16"/>
              </w:rPr>
            </w:pPr>
            <w:r w:rsidRPr="00FA1969">
              <w:rPr>
                <w:rFonts w:ascii="宋体" w:hAnsi="宋体" w:cs="宋体"/>
                <w:b/>
                <w:bCs/>
                <w:kern w:val="0"/>
                <w:sz w:val="16"/>
                <w:szCs w:val="16"/>
              </w:rPr>
              <w:t xml:space="preserve"> 2,012.52 </w:t>
            </w:r>
          </w:p>
        </w:tc>
        <w:tc>
          <w:tcPr>
            <w:tcW w:w="1076" w:type="dxa"/>
            <w:tcBorders>
              <w:top w:val="nil"/>
              <w:left w:val="nil"/>
              <w:bottom w:val="single" w:sz="4" w:space="0" w:color="auto"/>
              <w:right w:val="single" w:sz="4" w:space="0" w:color="auto"/>
            </w:tcBorders>
            <w:shd w:val="clear" w:color="000000" w:fill="FFFFFF"/>
            <w:noWrap/>
            <w:vAlign w:val="center"/>
          </w:tcPr>
          <w:p w:rsidR="00CE1486" w:rsidRPr="00FA1969" w:rsidRDefault="00CE1486" w:rsidP="00FA1969">
            <w:pPr>
              <w:widowControl/>
              <w:jc w:val="center"/>
              <w:rPr>
                <w:rFonts w:ascii="宋体" w:cs="宋体"/>
                <w:b/>
                <w:bCs/>
                <w:kern w:val="0"/>
                <w:sz w:val="16"/>
                <w:szCs w:val="16"/>
              </w:rPr>
            </w:pPr>
            <w:r w:rsidRPr="00FA1969">
              <w:rPr>
                <w:rFonts w:ascii="宋体" w:hAnsi="宋体" w:cs="宋体"/>
                <w:b/>
                <w:bCs/>
                <w:kern w:val="0"/>
                <w:sz w:val="16"/>
                <w:szCs w:val="16"/>
              </w:rPr>
              <w:t xml:space="preserve"> 2,012.52 </w:t>
            </w:r>
          </w:p>
        </w:tc>
        <w:tc>
          <w:tcPr>
            <w:tcW w:w="1289" w:type="dxa"/>
            <w:tcBorders>
              <w:top w:val="nil"/>
              <w:left w:val="nil"/>
              <w:bottom w:val="single" w:sz="4" w:space="0" w:color="auto"/>
              <w:right w:val="single" w:sz="4" w:space="0" w:color="auto"/>
            </w:tcBorders>
            <w:noWrap/>
            <w:vAlign w:val="center"/>
          </w:tcPr>
          <w:p w:rsidR="00CE1486" w:rsidRPr="00FA1969" w:rsidRDefault="00CE1486" w:rsidP="00FA1969">
            <w:pPr>
              <w:widowControl/>
              <w:jc w:val="left"/>
              <w:rPr>
                <w:rFonts w:ascii="宋体" w:cs="宋体"/>
                <w:b/>
                <w:bCs/>
                <w:kern w:val="0"/>
                <w:sz w:val="16"/>
                <w:szCs w:val="16"/>
              </w:rPr>
            </w:pPr>
            <w:r w:rsidRPr="00FA1969">
              <w:rPr>
                <w:rFonts w:ascii="宋体" w:hAnsi="宋体" w:cs="宋体"/>
                <w:b/>
                <w:bCs/>
                <w:kern w:val="0"/>
                <w:sz w:val="16"/>
                <w:szCs w:val="16"/>
              </w:rPr>
              <w:t xml:space="preserve">      -   </w:t>
            </w:r>
          </w:p>
        </w:tc>
      </w:tr>
      <w:tr w:rsidR="00CE1486" w:rsidRPr="00CC68E0" w:rsidTr="00FA0CF5">
        <w:trPr>
          <w:trHeight w:val="192"/>
        </w:trPr>
        <w:tc>
          <w:tcPr>
            <w:tcW w:w="5904" w:type="dxa"/>
            <w:gridSpan w:val="4"/>
            <w:tcBorders>
              <w:top w:val="nil"/>
              <w:left w:val="nil"/>
              <w:bottom w:val="nil"/>
              <w:right w:val="nil"/>
            </w:tcBorders>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hint="eastAsia"/>
                <w:kern w:val="0"/>
                <w:sz w:val="16"/>
                <w:szCs w:val="16"/>
              </w:rPr>
              <w:t>注：</w:t>
            </w:r>
            <w:r w:rsidRPr="00FA1969">
              <w:rPr>
                <w:rFonts w:ascii="宋体" w:hAnsi="宋体" w:cs="宋体"/>
                <w:kern w:val="0"/>
                <w:sz w:val="16"/>
                <w:szCs w:val="16"/>
              </w:rPr>
              <w:t>1.</w:t>
            </w:r>
            <w:r w:rsidRPr="00FA1969">
              <w:rPr>
                <w:rFonts w:ascii="宋体" w:hAnsi="宋体" w:cs="宋体" w:hint="eastAsia"/>
                <w:kern w:val="0"/>
                <w:sz w:val="16"/>
                <w:szCs w:val="16"/>
              </w:rPr>
              <w:t>本表依据《财政拨款收入支出决算总表》（财决</w:t>
            </w:r>
            <w:r w:rsidRPr="00FA1969">
              <w:rPr>
                <w:rFonts w:ascii="宋体" w:hAnsi="宋体" w:cs="宋体"/>
                <w:kern w:val="0"/>
                <w:sz w:val="16"/>
                <w:szCs w:val="16"/>
              </w:rPr>
              <w:t>01-1</w:t>
            </w:r>
            <w:r w:rsidRPr="00FA1969">
              <w:rPr>
                <w:rFonts w:ascii="宋体" w:hAnsi="宋体" w:cs="宋体" w:hint="eastAsia"/>
                <w:kern w:val="0"/>
                <w:sz w:val="16"/>
                <w:szCs w:val="16"/>
              </w:rPr>
              <w:t>表）进行批复。</w:t>
            </w:r>
          </w:p>
        </w:tc>
        <w:tc>
          <w:tcPr>
            <w:tcW w:w="456" w:type="dxa"/>
            <w:tcBorders>
              <w:top w:val="nil"/>
              <w:left w:val="nil"/>
              <w:bottom w:val="nil"/>
              <w:right w:val="nil"/>
            </w:tcBorders>
            <w:noWrap/>
            <w:vAlign w:val="center"/>
          </w:tcPr>
          <w:p w:rsidR="00CE1486" w:rsidRPr="00FA1969" w:rsidRDefault="00CE1486" w:rsidP="00FA1969">
            <w:pPr>
              <w:widowControl/>
              <w:jc w:val="right"/>
              <w:rPr>
                <w:rFonts w:ascii="宋体" w:cs="宋体"/>
                <w:kern w:val="0"/>
                <w:sz w:val="16"/>
                <w:szCs w:val="16"/>
              </w:rPr>
            </w:pPr>
          </w:p>
        </w:tc>
        <w:tc>
          <w:tcPr>
            <w:tcW w:w="1056" w:type="dxa"/>
            <w:tcBorders>
              <w:top w:val="nil"/>
              <w:left w:val="nil"/>
              <w:bottom w:val="nil"/>
              <w:right w:val="nil"/>
            </w:tcBorders>
            <w:noWrap/>
            <w:vAlign w:val="center"/>
          </w:tcPr>
          <w:p w:rsidR="00CE1486" w:rsidRPr="00FA1969" w:rsidRDefault="00CE1486" w:rsidP="00FA1969">
            <w:pPr>
              <w:widowControl/>
              <w:jc w:val="right"/>
              <w:rPr>
                <w:rFonts w:ascii="宋体" w:cs="宋体"/>
                <w:kern w:val="0"/>
                <w:sz w:val="16"/>
                <w:szCs w:val="16"/>
              </w:rPr>
            </w:pPr>
          </w:p>
        </w:tc>
        <w:tc>
          <w:tcPr>
            <w:tcW w:w="1076" w:type="dxa"/>
            <w:tcBorders>
              <w:top w:val="nil"/>
              <w:left w:val="nil"/>
              <w:bottom w:val="nil"/>
              <w:right w:val="nil"/>
            </w:tcBorders>
            <w:noWrap/>
            <w:vAlign w:val="center"/>
          </w:tcPr>
          <w:p w:rsidR="00CE1486" w:rsidRPr="00FA1969" w:rsidRDefault="00CE1486" w:rsidP="00FA1969">
            <w:pPr>
              <w:widowControl/>
              <w:jc w:val="right"/>
              <w:rPr>
                <w:rFonts w:ascii="宋体" w:cs="宋体"/>
                <w:kern w:val="0"/>
                <w:sz w:val="16"/>
                <w:szCs w:val="16"/>
              </w:rPr>
            </w:pPr>
          </w:p>
        </w:tc>
        <w:tc>
          <w:tcPr>
            <w:tcW w:w="1289" w:type="dxa"/>
            <w:tcBorders>
              <w:top w:val="nil"/>
              <w:left w:val="nil"/>
              <w:bottom w:val="nil"/>
              <w:right w:val="nil"/>
            </w:tcBorders>
            <w:noWrap/>
            <w:vAlign w:val="center"/>
          </w:tcPr>
          <w:p w:rsidR="00CE1486" w:rsidRPr="00FA1969" w:rsidRDefault="00CE1486" w:rsidP="00FA1969">
            <w:pPr>
              <w:widowControl/>
              <w:jc w:val="right"/>
              <w:rPr>
                <w:rFonts w:ascii="宋体" w:cs="宋体"/>
                <w:kern w:val="0"/>
                <w:sz w:val="16"/>
                <w:szCs w:val="16"/>
              </w:rPr>
            </w:pPr>
          </w:p>
        </w:tc>
      </w:tr>
      <w:tr w:rsidR="00CE1486" w:rsidRPr="00CC68E0" w:rsidTr="00FA0CF5">
        <w:trPr>
          <w:trHeight w:val="192"/>
        </w:trPr>
        <w:tc>
          <w:tcPr>
            <w:tcW w:w="5904" w:type="dxa"/>
            <w:gridSpan w:val="4"/>
            <w:tcBorders>
              <w:top w:val="nil"/>
              <w:left w:val="nil"/>
              <w:bottom w:val="nil"/>
              <w:right w:val="nil"/>
            </w:tcBorders>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kern w:val="0"/>
                <w:sz w:val="16"/>
                <w:szCs w:val="16"/>
              </w:rPr>
              <w:t xml:space="preserve">    2.</w:t>
            </w:r>
            <w:r w:rsidRPr="00FA1969">
              <w:rPr>
                <w:rFonts w:ascii="宋体" w:hAnsi="宋体" w:cs="宋体" w:hint="eastAsia"/>
                <w:kern w:val="0"/>
                <w:sz w:val="16"/>
                <w:szCs w:val="16"/>
              </w:rPr>
              <w:t>本表以“万元”为金额单位（保留两位小数）。</w:t>
            </w:r>
          </w:p>
        </w:tc>
        <w:tc>
          <w:tcPr>
            <w:tcW w:w="456" w:type="dxa"/>
            <w:tcBorders>
              <w:top w:val="nil"/>
              <w:left w:val="nil"/>
              <w:bottom w:val="nil"/>
              <w:right w:val="nil"/>
            </w:tcBorders>
            <w:noWrap/>
            <w:vAlign w:val="center"/>
          </w:tcPr>
          <w:p w:rsidR="00CE1486" w:rsidRPr="00FA1969" w:rsidRDefault="00CE1486" w:rsidP="00FA1969">
            <w:pPr>
              <w:widowControl/>
              <w:jc w:val="right"/>
              <w:rPr>
                <w:rFonts w:ascii="宋体" w:cs="宋体"/>
                <w:kern w:val="0"/>
                <w:sz w:val="16"/>
                <w:szCs w:val="16"/>
              </w:rPr>
            </w:pPr>
          </w:p>
        </w:tc>
        <w:tc>
          <w:tcPr>
            <w:tcW w:w="1056" w:type="dxa"/>
            <w:tcBorders>
              <w:top w:val="nil"/>
              <w:left w:val="nil"/>
              <w:bottom w:val="nil"/>
              <w:right w:val="nil"/>
            </w:tcBorders>
            <w:noWrap/>
            <w:vAlign w:val="center"/>
          </w:tcPr>
          <w:p w:rsidR="00CE1486" w:rsidRPr="00FA1969" w:rsidRDefault="00CE1486" w:rsidP="00FA1969">
            <w:pPr>
              <w:widowControl/>
              <w:jc w:val="right"/>
              <w:rPr>
                <w:rFonts w:ascii="宋体" w:cs="宋体"/>
                <w:kern w:val="0"/>
                <w:sz w:val="16"/>
                <w:szCs w:val="16"/>
              </w:rPr>
            </w:pPr>
          </w:p>
        </w:tc>
        <w:tc>
          <w:tcPr>
            <w:tcW w:w="1076" w:type="dxa"/>
            <w:tcBorders>
              <w:top w:val="nil"/>
              <w:left w:val="nil"/>
              <w:bottom w:val="nil"/>
              <w:right w:val="nil"/>
            </w:tcBorders>
            <w:noWrap/>
            <w:vAlign w:val="center"/>
          </w:tcPr>
          <w:p w:rsidR="00CE1486" w:rsidRPr="00FA1969" w:rsidRDefault="00CE1486" w:rsidP="00FA1969">
            <w:pPr>
              <w:widowControl/>
              <w:jc w:val="right"/>
              <w:rPr>
                <w:rFonts w:ascii="宋体" w:cs="宋体"/>
                <w:kern w:val="0"/>
                <w:sz w:val="16"/>
                <w:szCs w:val="16"/>
              </w:rPr>
            </w:pPr>
          </w:p>
        </w:tc>
        <w:tc>
          <w:tcPr>
            <w:tcW w:w="1289" w:type="dxa"/>
            <w:tcBorders>
              <w:top w:val="nil"/>
              <w:left w:val="nil"/>
              <w:bottom w:val="nil"/>
              <w:right w:val="nil"/>
            </w:tcBorders>
            <w:noWrap/>
            <w:vAlign w:val="center"/>
          </w:tcPr>
          <w:p w:rsidR="00CE1486" w:rsidRPr="00FA1969" w:rsidRDefault="00CE1486" w:rsidP="00FA1969">
            <w:pPr>
              <w:widowControl/>
              <w:jc w:val="right"/>
              <w:rPr>
                <w:rFonts w:ascii="宋体" w:cs="宋体"/>
                <w:kern w:val="0"/>
                <w:sz w:val="16"/>
                <w:szCs w:val="16"/>
              </w:rPr>
            </w:pPr>
          </w:p>
        </w:tc>
      </w:tr>
      <w:tr w:rsidR="00CE1486" w:rsidRPr="00CC68E0" w:rsidTr="00FA0CF5">
        <w:trPr>
          <w:trHeight w:val="192"/>
        </w:trPr>
        <w:tc>
          <w:tcPr>
            <w:tcW w:w="8492" w:type="dxa"/>
            <w:gridSpan w:val="7"/>
            <w:tcBorders>
              <w:top w:val="nil"/>
              <w:left w:val="nil"/>
              <w:bottom w:val="nil"/>
              <w:right w:val="nil"/>
            </w:tcBorders>
            <w:noWrap/>
            <w:vAlign w:val="center"/>
          </w:tcPr>
          <w:p w:rsidR="00CE1486" w:rsidRPr="00FA1969" w:rsidRDefault="00CE1486" w:rsidP="00FA1969">
            <w:pPr>
              <w:widowControl/>
              <w:jc w:val="left"/>
              <w:rPr>
                <w:rFonts w:ascii="宋体" w:cs="宋体"/>
                <w:kern w:val="0"/>
                <w:sz w:val="16"/>
                <w:szCs w:val="16"/>
              </w:rPr>
            </w:pPr>
            <w:r w:rsidRPr="00FA1969">
              <w:rPr>
                <w:rFonts w:ascii="宋体" w:hAnsi="宋体" w:cs="宋体"/>
                <w:kern w:val="0"/>
                <w:sz w:val="16"/>
                <w:szCs w:val="16"/>
              </w:rPr>
              <w:t xml:space="preserve">    3</w:t>
            </w:r>
            <w:r w:rsidRPr="00FA1969">
              <w:rPr>
                <w:rFonts w:ascii="宋体" w:hAnsi="宋体" w:cs="宋体" w:hint="eastAsia"/>
                <w:kern w:val="0"/>
                <w:sz w:val="16"/>
                <w:szCs w:val="16"/>
              </w:rPr>
              <w:t>、本表反映部门本年度一般公共预算财政拨款和政府性基金预算财政拨款的总收支和年末结转结余情况。</w:t>
            </w:r>
          </w:p>
        </w:tc>
        <w:tc>
          <w:tcPr>
            <w:tcW w:w="1289" w:type="dxa"/>
            <w:tcBorders>
              <w:top w:val="nil"/>
              <w:left w:val="nil"/>
              <w:bottom w:val="nil"/>
              <w:right w:val="nil"/>
            </w:tcBorders>
            <w:noWrap/>
            <w:vAlign w:val="center"/>
          </w:tcPr>
          <w:p w:rsidR="00CE1486" w:rsidRPr="00FA1969" w:rsidRDefault="00CE1486" w:rsidP="00FA1969">
            <w:pPr>
              <w:widowControl/>
              <w:jc w:val="right"/>
              <w:rPr>
                <w:rFonts w:ascii="宋体" w:cs="宋体"/>
                <w:kern w:val="0"/>
                <w:sz w:val="16"/>
                <w:szCs w:val="16"/>
              </w:rPr>
            </w:pPr>
          </w:p>
        </w:tc>
      </w:tr>
    </w:tbl>
    <w:p w:rsidR="00CE1486" w:rsidRDefault="00CE1486">
      <w:pPr>
        <w:jc w:val="left"/>
        <w:rPr>
          <w:rFonts w:ascii="仿宋" w:eastAsia="仿宋" w:hAnsi="仿宋" w:cs="仿宋"/>
          <w:sz w:val="16"/>
          <w:szCs w:val="16"/>
        </w:rPr>
      </w:pPr>
    </w:p>
    <w:p w:rsidR="00CE1486" w:rsidRDefault="00CE1486">
      <w:pPr>
        <w:jc w:val="left"/>
        <w:rPr>
          <w:rFonts w:ascii="仿宋" w:eastAsia="仿宋" w:hAnsi="仿宋" w:cs="仿宋"/>
          <w:sz w:val="16"/>
          <w:szCs w:val="16"/>
        </w:rPr>
      </w:pPr>
    </w:p>
    <w:p w:rsidR="00CE1486" w:rsidRDefault="00CE1486">
      <w:pPr>
        <w:jc w:val="left"/>
        <w:rPr>
          <w:rFonts w:ascii="仿宋" w:eastAsia="仿宋" w:hAnsi="仿宋" w:cs="仿宋"/>
          <w:sz w:val="16"/>
          <w:szCs w:val="16"/>
        </w:rPr>
      </w:pPr>
    </w:p>
    <w:p w:rsidR="00CE1486" w:rsidRDefault="00CE1486">
      <w:pPr>
        <w:jc w:val="left"/>
        <w:rPr>
          <w:rFonts w:ascii="仿宋" w:eastAsia="仿宋" w:hAnsi="仿宋" w:cs="仿宋"/>
          <w:sz w:val="16"/>
          <w:szCs w:val="16"/>
        </w:rPr>
      </w:pPr>
    </w:p>
    <w:p w:rsidR="00CE1486" w:rsidRDefault="00CE1486">
      <w:pPr>
        <w:jc w:val="left"/>
        <w:rPr>
          <w:rFonts w:ascii="仿宋" w:eastAsia="仿宋" w:hAnsi="仿宋" w:cs="仿宋"/>
          <w:sz w:val="16"/>
          <w:szCs w:val="16"/>
        </w:rPr>
      </w:pPr>
    </w:p>
    <w:p w:rsidR="00CE1486" w:rsidRDefault="00CE1486">
      <w:pPr>
        <w:jc w:val="left"/>
        <w:rPr>
          <w:rFonts w:ascii="仿宋" w:eastAsia="仿宋" w:hAnsi="仿宋" w:cs="仿宋"/>
          <w:sz w:val="16"/>
          <w:szCs w:val="16"/>
        </w:rPr>
      </w:pPr>
    </w:p>
    <w:p w:rsidR="00CE1486" w:rsidRDefault="00CE1486">
      <w:pPr>
        <w:jc w:val="left"/>
        <w:rPr>
          <w:rFonts w:ascii="仿宋" w:eastAsia="仿宋" w:hAnsi="仿宋" w:cs="仿宋"/>
          <w:sz w:val="16"/>
          <w:szCs w:val="16"/>
        </w:rPr>
      </w:pPr>
    </w:p>
    <w:p w:rsidR="00CE1486" w:rsidRDefault="00CE1486">
      <w:pPr>
        <w:jc w:val="left"/>
        <w:rPr>
          <w:rFonts w:ascii="仿宋" w:eastAsia="仿宋" w:hAnsi="仿宋" w:cs="仿宋"/>
          <w:sz w:val="16"/>
          <w:szCs w:val="16"/>
        </w:rPr>
      </w:pPr>
    </w:p>
    <w:p w:rsidR="00CE1486" w:rsidRDefault="00CE1486">
      <w:pPr>
        <w:jc w:val="left"/>
        <w:rPr>
          <w:rFonts w:ascii="仿宋" w:eastAsia="仿宋" w:hAnsi="仿宋" w:cs="仿宋"/>
          <w:sz w:val="16"/>
          <w:szCs w:val="16"/>
        </w:rPr>
      </w:pPr>
    </w:p>
    <w:p w:rsidR="00CE1486" w:rsidRPr="00BA7EF1" w:rsidRDefault="00CE1486">
      <w:pPr>
        <w:jc w:val="left"/>
        <w:rPr>
          <w:rFonts w:ascii="仿宋" w:eastAsia="仿宋" w:hAnsi="仿宋" w:cs="仿宋"/>
          <w:sz w:val="16"/>
          <w:szCs w:val="16"/>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5</w:t>
      </w:r>
      <w:r>
        <w:rPr>
          <w:rFonts w:ascii="仿宋" w:eastAsia="仿宋" w:hAnsi="仿宋" w:cs="仿宋" w:hint="eastAsia"/>
          <w:sz w:val="32"/>
        </w:rPr>
        <w:t>：一般公共预算财政拨款支出决算表</w:t>
      </w:r>
    </w:p>
    <w:tbl>
      <w:tblPr>
        <w:tblW w:w="9875" w:type="dxa"/>
        <w:tblInd w:w="108" w:type="dxa"/>
        <w:tblLook w:val="00A0"/>
      </w:tblPr>
      <w:tblGrid>
        <w:gridCol w:w="1134"/>
        <w:gridCol w:w="2552"/>
        <w:gridCol w:w="1382"/>
        <w:gridCol w:w="236"/>
        <w:gridCol w:w="225"/>
        <w:gridCol w:w="11"/>
        <w:gridCol w:w="914"/>
        <w:gridCol w:w="856"/>
        <w:gridCol w:w="61"/>
        <w:gridCol w:w="635"/>
        <w:gridCol w:w="499"/>
        <w:gridCol w:w="357"/>
        <w:gridCol w:w="777"/>
        <w:gridCol w:w="206"/>
        <w:gridCol w:w="30"/>
      </w:tblGrid>
      <w:tr w:rsidR="00CE1486" w:rsidRPr="00CC68E0" w:rsidTr="00FA0CF5">
        <w:trPr>
          <w:gridAfter w:val="1"/>
          <w:wAfter w:w="30" w:type="dxa"/>
          <w:trHeight w:val="204"/>
        </w:trPr>
        <w:tc>
          <w:tcPr>
            <w:tcW w:w="7310" w:type="dxa"/>
            <w:gridSpan w:val="8"/>
            <w:tcBorders>
              <w:top w:val="nil"/>
              <w:left w:val="nil"/>
              <w:bottom w:val="nil"/>
              <w:right w:val="nil"/>
            </w:tcBorders>
            <w:shd w:val="clear" w:color="000000" w:fill="FFFFFF"/>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hint="eastAsia"/>
                <w:kern w:val="0"/>
                <w:sz w:val="16"/>
                <w:szCs w:val="16"/>
              </w:rPr>
              <w:t>部门：益阳市第一中医医院</w:t>
            </w:r>
          </w:p>
        </w:tc>
        <w:tc>
          <w:tcPr>
            <w:tcW w:w="696" w:type="dxa"/>
            <w:gridSpan w:val="2"/>
            <w:tcBorders>
              <w:top w:val="nil"/>
              <w:left w:val="nil"/>
              <w:bottom w:val="nil"/>
              <w:right w:val="nil"/>
            </w:tcBorders>
            <w:shd w:val="clear" w:color="000000" w:fill="FFFFFF"/>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hint="eastAsia"/>
                <w:kern w:val="0"/>
                <w:sz w:val="16"/>
                <w:szCs w:val="16"/>
              </w:rPr>
              <w:t xml:space="preserve">　</w:t>
            </w:r>
          </w:p>
        </w:tc>
        <w:tc>
          <w:tcPr>
            <w:tcW w:w="499" w:type="dxa"/>
            <w:tcBorders>
              <w:top w:val="nil"/>
              <w:left w:val="nil"/>
              <w:bottom w:val="nil"/>
              <w:right w:val="nil"/>
            </w:tcBorders>
            <w:shd w:val="clear" w:color="000000" w:fill="FFFFFF"/>
            <w:vAlign w:val="center"/>
          </w:tcPr>
          <w:p w:rsidR="00CE1486" w:rsidRPr="00D10BCD" w:rsidRDefault="00CE1486" w:rsidP="00FA0CF5">
            <w:pPr>
              <w:widowControl/>
              <w:jc w:val="left"/>
              <w:rPr>
                <w:rFonts w:ascii="宋体" w:cs="宋体"/>
                <w:kern w:val="0"/>
                <w:sz w:val="16"/>
                <w:szCs w:val="16"/>
              </w:rPr>
            </w:pPr>
          </w:p>
        </w:tc>
        <w:tc>
          <w:tcPr>
            <w:tcW w:w="1340" w:type="dxa"/>
            <w:gridSpan w:val="3"/>
            <w:tcBorders>
              <w:top w:val="nil"/>
              <w:left w:val="nil"/>
              <w:bottom w:val="nil"/>
              <w:right w:val="nil"/>
            </w:tcBorders>
            <w:shd w:val="clear" w:color="000000" w:fill="FFFFFF"/>
            <w:noWrap/>
            <w:vAlign w:val="center"/>
          </w:tcPr>
          <w:p w:rsidR="00CE1486" w:rsidRPr="00D10BCD" w:rsidRDefault="00CE1486" w:rsidP="00CF35D5">
            <w:pPr>
              <w:widowControl/>
              <w:jc w:val="left"/>
              <w:rPr>
                <w:rFonts w:ascii="宋体" w:cs="宋体"/>
                <w:kern w:val="0"/>
                <w:sz w:val="16"/>
                <w:szCs w:val="16"/>
              </w:rPr>
            </w:pPr>
            <w:r w:rsidRPr="00D10BCD">
              <w:rPr>
                <w:rFonts w:ascii="宋体" w:hAnsi="宋体" w:cs="宋体" w:hint="eastAsia"/>
                <w:kern w:val="0"/>
                <w:sz w:val="16"/>
                <w:szCs w:val="16"/>
              </w:rPr>
              <w:t>财决公开</w:t>
            </w:r>
            <w:r w:rsidRPr="00D10BCD">
              <w:rPr>
                <w:rFonts w:ascii="Times New Roman" w:hAnsi="Times New Roman"/>
                <w:kern w:val="0"/>
                <w:sz w:val="16"/>
                <w:szCs w:val="16"/>
              </w:rPr>
              <w:t>05</w:t>
            </w:r>
            <w:r w:rsidRPr="00D10BCD">
              <w:rPr>
                <w:rFonts w:ascii="宋体" w:hAnsi="宋体" w:cs="宋体" w:hint="eastAsia"/>
                <w:kern w:val="0"/>
                <w:sz w:val="16"/>
                <w:szCs w:val="16"/>
              </w:rPr>
              <w:t xml:space="preserve">表　</w:t>
            </w:r>
          </w:p>
        </w:tc>
      </w:tr>
      <w:tr w:rsidR="00CE1486" w:rsidRPr="00CC68E0" w:rsidTr="00FA0CF5">
        <w:trPr>
          <w:gridAfter w:val="1"/>
          <w:wAfter w:w="30" w:type="dxa"/>
          <w:trHeight w:val="192"/>
        </w:trPr>
        <w:tc>
          <w:tcPr>
            <w:tcW w:w="5068" w:type="dxa"/>
            <w:gridSpan w:val="3"/>
            <w:tcBorders>
              <w:top w:val="nil"/>
              <w:left w:val="nil"/>
              <w:bottom w:val="nil"/>
              <w:right w:val="nil"/>
            </w:tcBorders>
            <w:shd w:val="clear" w:color="000000" w:fill="FFFFFF"/>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hint="eastAsia"/>
                <w:kern w:val="0"/>
                <w:sz w:val="16"/>
                <w:szCs w:val="16"/>
              </w:rPr>
              <w:t xml:space="preserve">　</w:t>
            </w:r>
          </w:p>
        </w:tc>
        <w:tc>
          <w:tcPr>
            <w:tcW w:w="1386" w:type="dxa"/>
            <w:gridSpan w:val="4"/>
            <w:tcBorders>
              <w:top w:val="nil"/>
              <w:left w:val="nil"/>
              <w:bottom w:val="nil"/>
              <w:right w:val="nil"/>
            </w:tcBorders>
            <w:shd w:val="clear" w:color="000000" w:fill="FFFFFF"/>
            <w:vAlign w:val="center"/>
          </w:tcPr>
          <w:p w:rsidR="00CE1486" w:rsidRPr="00D10BCD" w:rsidRDefault="00CE1486" w:rsidP="00D10BCD">
            <w:pPr>
              <w:widowControl/>
              <w:jc w:val="center"/>
              <w:rPr>
                <w:rFonts w:ascii="宋体" w:cs="宋体"/>
                <w:kern w:val="0"/>
                <w:sz w:val="16"/>
                <w:szCs w:val="16"/>
              </w:rPr>
            </w:pPr>
            <w:r w:rsidRPr="00D10BCD">
              <w:rPr>
                <w:rFonts w:ascii="宋体" w:hAnsi="宋体" w:cs="宋体" w:hint="eastAsia"/>
                <w:kern w:val="0"/>
                <w:sz w:val="16"/>
                <w:szCs w:val="16"/>
              </w:rPr>
              <w:t xml:space="preserve">　</w:t>
            </w:r>
          </w:p>
        </w:tc>
        <w:tc>
          <w:tcPr>
            <w:tcW w:w="856" w:type="dxa"/>
            <w:tcBorders>
              <w:top w:val="nil"/>
              <w:left w:val="nil"/>
              <w:bottom w:val="nil"/>
              <w:right w:val="nil"/>
            </w:tcBorders>
            <w:shd w:val="clear" w:color="000000" w:fill="FFFFFF"/>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hint="eastAsia"/>
                <w:kern w:val="0"/>
                <w:sz w:val="16"/>
                <w:szCs w:val="16"/>
              </w:rPr>
              <w:t xml:space="preserve">　</w:t>
            </w:r>
          </w:p>
        </w:tc>
        <w:tc>
          <w:tcPr>
            <w:tcW w:w="696" w:type="dxa"/>
            <w:gridSpan w:val="2"/>
            <w:tcBorders>
              <w:top w:val="nil"/>
              <w:left w:val="nil"/>
              <w:bottom w:val="nil"/>
              <w:right w:val="nil"/>
            </w:tcBorders>
            <w:shd w:val="clear" w:color="000000" w:fill="FFFFFF"/>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hint="eastAsia"/>
                <w:kern w:val="0"/>
                <w:sz w:val="16"/>
                <w:szCs w:val="16"/>
              </w:rPr>
              <w:t xml:space="preserve">　</w:t>
            </w:r>
          </w:p>
        </w:tc>
        <w:tc>
          <w:tcPr>
            <w:tcW w:w="856" w:type="dxa"/>
            <w:gridSpan w:val="2"/>
            <w:tcBorders>
              <w:top w:val="nil"/>
              <w:left w:val="nil"/>
              <w:bottom w:val="nil"/>
              <w:right w:val="nil"/>
            </w:tcBorders>
            <w:shd w:val="clear" w:color="000000" w:fill="FFFFFF"/>
            <w:noWrap/>
            <w:vAlign w:val="center"/>
          </w:tcPr>
          <w:p w:rsidR="00CE1486" w:rsidRPr="00D10BCD" w:rsidRDefault="00CE1486" w:rsidP="00FA0CF5">
            <w:pPr>
              <w:widowControl/>
              <w:ind w:right="320"/>
              <w:rPr>
                <w:rFonts w:ascii="宋体" w:cs="宋体"/>
                <w:kern w:val="0"/>
                <w:sz w:val="16"/>
                <w:szCs w:val="16"/>
              </w:rPr>
            </w:pPr>
          </w:p>
        </w:tc>
        <w:tc>
          <w:tcPr>
            <w:tcW w:w="983" w:type="dxa"/>
            <w:gridSpan w:val="2"/>
            <w:vAlign w:val="center"/>
          </w:tcPr>
          <w:p w:rsidR="00CE1486" w:rsidRPr="00D10BCD" w:rsidRDefault="00CE1486" w:rsidP="00FA0CF5">
            <w:pPr>
              <w:widowControl/>
              <w:jc w:val="left"/>
              <w:rPr>
                <w:rFonts w:ascii="Times New Roman" w:hAnsi="Times New Roman"/>
                <w:kern w:val="0"/>
                <w:sz w:val="20"/>
                <w:szCs w:val="20"/>
              </w:rPr>
            </w:pPr>
            <w:r w:rsidRPr="00D10BCD">
              <w:rPr>
                <w:rFonts w:ascii="宋体" w:hAnsi="宋体" w:cs="宋体" w:hint="eastAsia"/>
                <w:kern w:val="0"/>
                <w:sz w:val="16"/>
                <w:szCs w:val="16"/>
              </w:rPr>
              <w:t>单位</w:t>
            </w:r>
            <w:r>
              <w:rPr>
                <w:rFonts w:ascii="宋体" w:hAnsi="宋体" w:cs="宋体"/>
                <w:kern w:val="0"/>
                <w:sz w:val="16"/>
                <w:szCs w:val="16"/>
              </w:rPr>
              <w:t>:</w:t>
            </w:r>
            <w:r w:rsidRPr="00D10BCD">
              <w:rPr>
                <w:rFonts w:ascii="宋体" w:hAnsi="宋体" w:cs="宋体" w:hint="eastAsia"/>
                <w:kern w:val="0"/>
                <w:sz w:val="16"/>
                <w:szCs w:val="16"/>
              </w:rPr>
              <w:t>万元</w:t>
            </w:r>
          </w:p>
        </w:tc>
      </w:tr>
      <w:tr w:rsidR="00CE1486" w:rsidRPr="00CC68E0" w:rsidTr="00FA0CF5">
        <w:trPr>
          <w:gridAfter w:val="1"/>
          <w:wAfter w:w="30" w:type="dxa"/>
          <w:trHeight w:val="192"/>
        </w:trPr>
        <w:tc>
          <w:tcPr>
            <w:tcW w:w="9845" w:type="dxa"/>
            <w:gridSpan w:val="14"/>
            <w:tcBorders>
              <w:top w:val="nil"/>
              <w:left w:val="nil"/>
              <w:bottom w:val="nil"/>
              <w:right w:val="nil"/>
            </w:tcBorders>
            <w:shd w:val="clear" w:color="000000" w:fill="FFFFFF"/>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hint="eastAsia"/>
                <w:kern w:val="0"/>
                <w:sz w:val="16"/>
                <w:szCs w:val="16"/>
              </w:rPr>
              <w:t>注：</w:t>
            </w:r>
            <w:r w:rsidRPr="00D10BCD">
              <w:rPr>
                <w:rFonts w:ascii="宋体" w:hAnsi="宋体" w:cs="宋体"/>
                <w:kern w:val="0"/>
                <w:sz w:val="16"/>
                <w:szCs w:val="16"/>
              </w:rPr>
              <w:t>1.</w:t>
            </w:r>
            <w:r w:rsidRPr="00D10BCD">
              <w:rPr>
                <w:rFonts w:ascii="宋体" w:hAnsi="宋体" w:cs="宋体" w:hint="eastAsia"/>
                <w:kern w:val="0"/>
                <w:sz w:val="16"/>
                <w:szCs w:val="16"/>
              </w:rPr>
              <w:t>本表依据《一般公共预算财政拨款收入支出决算表》（财决</w:t>
            </w:r>
            <w:r w:rsidRPr="00D10BCD">
              <w:rPr>
                <w:rFonts w:ascii="宋体" w:hAnsi="宋体" w:cs="宋体"/>
                <w:kern w:val="0"/>
                <w:sz w:val="16"/>
                <w:szCs w:val="16"/>
              </w:rPr>
              <w:t>07</w:t>
            </w:r>
            <w:r w:rsidRPr="00D10BCD">
              <w:rPr>
                <w:rFonts w:ascii="宋体" w:hAnsi="宋体" w:cs="宋体" w:hint="eastAsia"/>
                <w:kern w:val="0"/>
                <w:sz w:val="16"/>
                <w:szCs w:val="16"/>
              </w:rPr>
              <w:t>表）进行批复。</w:t>
            </w:r>
            <w:r w:rsidRPr="00D10BCD">
              <w:rPr>
                <w:rFonts w:ascii="宋体" w:hAnsi="宋体" w:cs="宋体"/>
                <w:kern w:val="0"/>
                <w:sz w:val="16"/>
                <w:szCs w:val="16"/>
              </w:rPr>
              <w:t xml:space="preserve">   2.</w:t>
            </w:r>
            <w:r w:rsidRPr="00D10BCD">
              <w:rPr>
                <w:rFonts w:ascii="宋体" w:hAnsi="宋体" w:cs="宋体" w:hint="eastAsia"/>
                <w:kern w:val="0"/>
                <w:sz w:val="16"/>
                <w:szCs w:val="16"/>
              </w:rPr>
              <w:t>本表批复到项级科目。</w:t>
            </w:r>
          </w:p>
        </w:tc>
      </w:tr>
      <w:tr w:rsidR="00CE1486" w:rsidRPr="00CC68E0" w:rsidTr="00FA0CF5">
        <w:trPr>
          <w:trHeight w:val="312"/>
        </w:trPr>
        <w:tc>
          <w:tcPr>
            <w:tcW w:w="5068" w:type="dxa"/>
            <w:gridSpan w:val="3"/>
            <w:tcBorders>
              <w:top w:val="nil"/>
              <w:left w:val="nil"/>
              <w:bottom w:val="nil"/>
              <w:right w:val="nil"/>
            </w:tcBorders>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kern w:val="0"/>
                <w:sz w:val="16"/>
                <w:szCs w:val="16"/>
              </w:rPr>
              <w:t xml:space="preserve">    3.</w:t>
            </w:r>
            <w:r w:rsidRPr="00D10BCD">
              <w:rPr>
                <w:rFonts w:ascii="宋体" w:hAnsi="宋体" w:cs="宋体" w:hint="eastAsia"/>
                <w:kern w:val="0"/>
                <w:sz w:val="16"/>
                <w:szCs w:val="16"/>
              </w:rPr>
              <w:t>本表以“万元”为金额单位（保留两位小数）。</w:t>
            </w:r>
            <w:r w:rsidRPr="00D10BCD">
              <w:rPr>
                <w:rFonts w:ascii="宋体" w:hAnsi="宋体" w:cs="宋体"/>
                <w:kern w:val="0"/>
                <w:sz w:val="16"/>
                <w:szCs w:val="16"/>
              </w:rPr>
              <w:t>4</w:t>
            </w:r>
            <w:r w:rsidRPr="00D10BCD">
              <w:rPr>
                <w:rFonts w:ascii="宋体" w:hAnsi="宋体" w:cs="宋体" w:hint="eastAsia"/>
                <w:kern w:val="0"/>
                <w:sz w:val="16"/>
                <w:szCs w:val="16"/>
              </w:rPr>
              <w:t>、本表反映部门本年度一般公共预算财政拨款实际支出情况。</w:t>
            </w:r>
          </w:p>
        </w:tc>
        <w:tc>
          <w:tcPr>
            <w:tcW w:w="236" w:type="dxa"/>
            <w:tcBorders>
              <w:top w:val="nil"/>
              <w:left w:val="nil"/>
              <w:bottom w:val="nil"/>
              <w:right w:val="nil"/>
            </w:tcBorders>
            <w:shd w:val="clear" w:color="000000" w:fill="FFFFFF"/>
            <w:vAlign w:val="center"/>
          </w:tcPr>
          <w:p w:rsidR="00CE1486" w:rsidRPr="00D10BCD" w:rsidRDefault="00CE1486" w:rsidP="00D10BCD">
            <w:pPr>
              <w:widowControl/>
              <w:jc w:val="center"/>
              <w:rPr>
                <w:rFonts w:ascii="宋体" w:cs="宋体"/>
                <w:kern w:val="0"/>
                <w:sz w:val="16"/>
                <w:szCs w:val="16"/>
              </w:rPr>
            </w:pPr>
            <w:r w:rsidRPr="00D10BCD">
              <w:rPr>
                <w:rFonts w:ascii="宋体" w:hAnsi="宋体" w:cs="宋体" w:hint="eastAsia"/>
                <w:kern w:val="0"/>
                <w:sz w:val="16"/>
                <w:szCs w:val="16"/>
              </w:rPr>
              <w:t xml:space="preserve">　</w:t>
            </w:r>
          </w:p>
        </w:tc>
        <w:tc>
          <w:tcPr>
            <w:tcW w:w="236" w:type="dxa"/>
            <w:gridSpan w:val="2"/>
            <w:tcBorders>
              <w:top w:val="nil"/>
              <w:left w:val="nil"/>
              <w:bottom w:val="nil"/>
              <w:right w:val="nil"/>
            </w:tcBorders>
            <w:shd w:val="clear" w:color="000000" w:fill="FFFFFF"/>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hint="eastAsia"/>
                <w:kern w:val="0"/>
                <w:sz w:val="16"/>
                <w:szCs w:val="16"/>
              </w:rPr>
              <w:t xml:space="preserve">　</w:t>
            </w:r>
          </w:p>
        </w:tc>
        <w:tc>
          <w:tcPr>
            <w:tcW w:w="1831" w:type="dxa"/>
            <w:gridSpan w:val="3"/>
            <w:tcBorders>
              <w:top w:val="nil"/>
              <w:left w:val="nil"/>
              <w:bottom w:val="nil"/>
              <w:right w:val="nil"/>
            </w:tcBorders>
            <w:noWrap/>
            <w:vAlign w:val="center"/>
          </w:tcPr>
          <w:p w:rsidR="00CE1486" w:rsidRPr="00D10BCD" w:rsidRDefault="00CE1486" w:rsidP="00D10BCD">
            <w:pPr>
              <w:widowControl/>
              <w:jc w:val="left"/>
              <w:rPr>
                <w:rFonts w:ascii="宋体" w:cs="宋体"/>
                <w:kern w:val="0"/>
                <w:sz w:val="16"/>
                <w:szCs w:val="16"/>
              </w:rPr>
            </w:pPr>
          </w:p>
        </w:tc>
        <w:tc>
          <w:tcPr>
            <w:tcW w:w="2268" w:type="dxa"/>
            <w:gridSpan w:val="4"/>
            <w:tcBorders>
              <w:top w:val="nil"/>
              <w:left w:val="nil"/>
              <w:bottom w:val="nil"/>
              <w:right w:val="nil"/>
            </w:tcBorders>
            <w:shd w:val="clear" w:color="000000" w:fill="FFFFFF"/>
            <w:noWrap/>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hint="eastAsia"/>
                <w:kern w:val="0"/>
                <w:sz w:val="16"/>
                <w:szCs w:val="16"/>
              </w:rPr>
              <w:t xml:space="preserve">　</w:t>
            </w:r>
          </w:p>
        </w:tc>
        <w:tc>
          <w:tcPr>
            <w:tcW w:w="236" w:type="dxa"/>
            <w:gridSpan w:val="2"/>
            <w:vAlign w:val="center"/>
          </w:tcPr>
          <w:p w:rsidR="00CE1486" w:rsidRPr="00D10BCD" w:rsidRDefault="00CE1486" w:rsidP="00D10BCD">
            <w:pPr>
              <w:widowControl/>
              <w:jc w:val="left"/>
              <w:rPr>
                <w:rFonts w:ascii="Times New Roman" w:hAnsi="Times New Roman"/>
                <w:kern w:val="0"/>
                <w:sz w:val="20"/>
                <w:szCs w:val="20"/>
              </w:rPr>
            </w:pPr>
          </w:p>
        </w:tc>
      </w:tr>
      <w:tr w:rsidR="00CE1486" w:rsidRPr="00CC68E0" w:rsidTr="00FA0CF5">
        <w:trPr>
          <w:trHeight w:val="360"/>
        </w:trPr>
        <w:tc>
          <w:tcPr>
            <w:tcW w:w="3686" w:type="dxa"/>
            <w:gridSpan w:val="2"/>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center"/>
              <w:rPr>
                <w:rFonts w:ascii="宋体" w:cs="宋体"/>
                <w:kern w:val="0"/>
                <w:sz w:val="16"/>
                <w:szCs w:val="16"/>
              </w:rPr>
            </w:pPr>
            <w:r w:rsidRPr="00D10BCD">
              <w:rPr>
                <w:rFonts w:ascii="宋体" w:hAnsi="宋体" w:cs="宋体" w:hint="eastAsia"/>
                <w:kern w:val="0"/>
                <w:sz w:val="16"/>
                <w:szCs w:val="16"/>
              </w:rPr>
              <w:t>项</w:t>
            </w:r>
            <w:r w:rsidRPr="00D10BCD">
              <w:rPr>
                <w:rFonts w:ascii="宋体" w:hAnsi="宋体" w:cs="宋体"/>
                <w:kern w:val="0"/>
                <w:sz w:val="16"/>
                <w:szCs w:val="16"/>
              </w:rPr>
              <w:t xml:space="preserve">    </w:t>
            </w:r>
            <w:r w:rsidRPr="00D10BCD">
              <w:rPr>
                <w:rFonts w:ascii="宋体" w:hAnsi="宋体" w:cs="宋体" w:hint="eastAsia"/>
                <w:kern w:val="0"/>
                <w:sz w:val="16"/>
                <w:szCs w:val="16"/>
              </w:rPr>
              <w:t>目</w:t>
            </w:r>
          </w:p>
        </w:tc>
        <w:tc>
          <w:tcPr>
            <w:tcW w:w="1843" w:type="dxa"/>
            <w:gridSpan w:val="3"/>
            <w:vMerge w:val="restart"/>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center"/>
              <w:rPr>
                <w:rFonts w:ascii="宋体" w:cs="宋体"/>
                <w:kern w:val="0"/>
                <w:sz w:val="16"/>
                <w:szCs w:val="16"/>
              </w:rPr>
            </w:pPr>
            <w:r w:rsidRPr="00D10BCD">
              <w:rPr>
                <w:rFonts w:ascii="宋体" w:hAnsi="宋体" w:cs="宋体" w:hint="eastAsia"/>
                <w:kern w:val="0"/>
                <w:sz w:val="16"/>
                <w:szCs w:val="16"/>
              </w:rPr>
              <w:t>本年支出合计</w:t>
            </w:r>
          </w:p>
        </w:tc>
        <w:tc>
          <w:tcPr>
            <w:tcW w:w="1842" w:type="dxa"/>
            <w:gridSpan w:val="4"/>
            <w:vMerge w:val="restart"/>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center"/>
              <w:rPr>
                <w:rFonts w:ascii="宋体" w:cs="宋体"/>
                <w:kern w:val="0"/>
                <w:sz w:val="16"/>
                <w:szCs w:val="16"/>
              </w:rPr>
            </w:pPr>
            <w:r w:rsidRPr="00D10BCD">
              <w:rPr>
                <w:rFonts w:ascii="宋体" w:hAnsi="宋体" w:cs="宋体" w:hint="eastAsia"/>
                <w:kern w:val="0"/>
                <w:sz w:val="16"/>
                <w:szCs w:val="16"/>
              </w:rPr>
              <w:t>基本支出</w:t>
            </w:r>
            <w:r w:rsidRPr="00D10BCD">
              <w:rPr>
                <w:rFonts w:ascii="宋体" w:hAnsi="宋体" w:cs="宋体"/>
                <w:kern w:val="0"/>
                <w:sz w:val="16"/>
                <w:szCs w:val="16"/>
              </w:rPr>
              <w:t xml:space="preserve">  </w:t>
            </w:r>
          </w:p>
        </w:tc>
        <w:tc>
          <w:tcPr>
            <w:tcW w:w="2268" w:type="dxa"/>
            <w:gridSpan w:val="4"/>
            <w:vMerge w:val="restart"/>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center"/>
              <w:rPr>
                <w:rFonts w:ascii="宋体" w:cs="宋体"/>
                <w:kern w:val="0"/>
                <w:sz w:val="16"/>
                <w:szCs w:val="16"/>
              </w:rPr>
            </w:pPr>
            <w:r w:rsidRPr="00D10BCD">
              <w:rPr>
                <w:rFonts w:ascii="宋体" w:hAnsi="宋体" w:cs="宋体" w:hint="eastAsia"/>
                <w:kern w:val="0"/>
                <w:sz w:val="16"/>
                <w:szCs w:val="16"/>
              </w:rPr>
              <w:t>项目支出</w:t>
            </w:r>
          </w:p>
        </w:tc>
        <w:tc>
          <w:tcPr>
            <w:tcW w:w="236" w:type="dxa"/>
            <w:gridSpan w:val="2"/>
            <w:vAlign w:val="center"/>
          </w:tcPr>
          <w:p w:rsidR="00CE1486" w:rsidRPr="00D10BCD" w:rsidRDefault="00CE1486" w:rsidP="00D10BCD">
            <w:pPr>
              <w:widowControl/>
              <w:jc w:val="left"/>
              <w:rPr>
                <w:rFonts w:ascii="Times New Roman" w:hAnsi="Times New Roman"/>
                <w:kern w:val="0"/>
                <w:sz w:val="20"/>
                <w:szCs w:val="20"/>
              </w:rPr>
            </w:pPr>
          </w:p>
        </w:tc>
      </w:tr>
      <w:tr w:rsidR="00CE1486" w:rsidRPr="00CC68E0" w:rsidTr="00FA0CF5">
        <w:trPr>
          <w:trHeight w:val="288"/>
        </w:trPr>
        <w:tc>
          <w:tcPr>
            <w:tcW w:w="1134" w:type="dxa"/>
            <w:vMerge w:val="restart"/>
            <w:tcBorders>
              <w:top w:val="nil"/>
              <w:left w:val="single" w:sz="4" w:space="0" w:color="auto"/>
              <w:bottom w:val="single" w:sz="4" w:space="0" w:color="auto"/>
              <w:right w:val="single" w:sz="4" w:space="0" w:color="auto"/>
            </w:tcBorders>
            <w:vAlign w:val="center"/>
          </w:tcPr>
          <w:p w:rsidR="00CE1486" w:rsidRPr="00D10BCD" w:rsidRDefault="00CE1486" w:rsidP="00D10BCD">
            <w:pPr>
              <w:widowControl/>
              <w:jc w:val="center"/>
              <w:rPr>
                <w:rFonts w:ascii="宋体" w:cs="宋体"/>
                <w:kern w:val="0"/>
                <w:sz w:val="16"/>
                <w:szCs w:val="16"/>
              </w:rPr>
            </w:pPr>
            <w:r w:rsidRPr="00D10BCD">
              <w:rPr>
                <w:rFonts w:ascii="宋体" w:hAnsi="宋体" w:cs="宋体" w:hint="eastAsia"/>
                <w:kern w:val="0"/>
                <w:sz w:val="16"/>
                <w:szCs w:val="16"/>
              </w:rPr>
              <w:t>功能分类</w:t>
            </w:r>
            <w:r w:rsidRPr="00D10BCD">
              <w:rPr>
                <w:rFonts w:ascii="宋体" w:hAnsi="宋体" w:cs="宋体"/>
                <w:kern w:val="0"/>
                <w:sz w:val="16"/>
                <w:szCs w:val="16"/>
              </w:rPr>
              <w:t xml:space="preserve">          </w:t>
            </w:r>
            <w:r w:rsidRPr="00D10BCD">
              <w:rPr>
                <w:rFonts w:ascii="宋体" w:hAnsi="宋体" w:cs="宋体" w:hint="eastAsia"/>
                <w:kern w:val="0"/>
                <w:sz w:val="16"/>
                <w:szCs w:val="16"/>
              </w:rPr>
              <w:t>科目编码</w:t>
            </w:r>
          </w:p>
        </w:tc>
        <w:tc>
          <w:tcPr>
            <w:tcW w:w="2552" w:type="dxa"/>
            <w:vMerge w:val="restart"/>
            <w:tcBorders>
              <w:top w:val="nil"/>
              <w:left w:val="single" w:sz="4" w:space="0" w:color="auto"/>
              <w:bottom w:val="single" w:sz="4" w:space="0" w:color="auto"/>
              <w:right w:val="single" w:sz="4" w:space="0" w:color="auto"/>
            </w:tcBorders>
            <w:vAlign w:val="center"/>
          </w:tcPr>
          <w:p w:rsidR="00CE1486" w:rsidRPr="00D10BCD" w:rsidRDefault="00CE1486" w:rsidP="00D10BCD">
            <w:pPr>
              <w:widowControl/>
              <w:jc w:val="center"/>
              <w:rPr>
                <w:rFonts w:ascii="宋体" w:cs="宋体"/>
                <w:kern w:val="0"/>
                <w:sz w:val="16"/>
                <w:szCs w:val="16"/>
              </w:rPr>
            </w:pPr>
            <w:r w:rsidRPr="00D10BCD">
              <w:rPr>
                <w:rFonts w:ascii="宋体" w:hAnsi="宋体" w:cs="宋体" w:hint="eastAsia"/>
                <w:kern w:val="0"/>
                <w:sz w:val="16"/>
                <w:szCs w:val="16"/>
              </w:rPr>
              <w:t>科目名称</w:t>
            </w:r>
          </w:p>
        </w:tc>
        <w:tc>
          <w:tcPr>
            <w:tcW w:w="1843" w:type="dxa"/>
            <w:gridSpan w:val="3"/>
            <w:vMerge/>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left"/>
              <w:rPr>
                <w:rFonts w:ascii="宋体" w:cs="宋体"/>
                <w:kern w:val="0"/>
                <w:sz w:val="16"/>
                <w:szCs w:val="16"/>
              </w:rPr>
            </w:pPr>
          </w:p>
        </w:tc>
        <w:tc>
          <w:tcPr>
            <w:tcW w:w="1842" w:type="dxa"/>
            <w:gridSpan w:val="4"/>
            <w:vMerge/>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left"/>
              <w:rPr>
                <w:rFonts w:ascii="宋体" w:cs="宋体"/>
                <w:kern w:val="0"/>
                <w:sz w:val="16"/>
                <w:szCs w:val="16"/>
              </w:rPr>
            </w:pPr>
          </w:p>
        </w:tc>
        <w:tc>
          <w:tcPr>
            <w:tcW w:w="2268" w:type="dxa"/>
            <w:gridSpan w:val="4"/>
            <w:vMerge/>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left"/>
              <w:rPr>
                <w:rFonts w:ascii="宋体" w:cs="宋体"/>
                <w:kern w:val="0"/>
                <w:sz w:val="16"/>
                <w:szCs w:val="16"/>
              </w:rPr>
            </w:pPr>
          </w:p>
        </w:tc>
        <w:tc>
          <w:tcPr>
            <w:tcW w:w="236" w:type="dxa"/>
            <w:gridSpan w:val="2"/>
            <w:vAlign w:val="center"/>
          </w:tcPr>
          <w:p w:rsidR="00CE1486" w:rsidRPr="00D10BCD" w:rsidRDefault="00CE1486" w:rsidP="00D10BCD">
            <w:pPr>
              <w:widowControl/>
              <w:jc w:val="left"/>
              <w:rPr>
                <w:rFonts w:ascii="Times New Roman" w:hAnsi="Times New Roman"/>
                <w:kern w:val="0"/>
                <w:sz w:val="20"/>
                <w:szCs w:val="20"/>
              </w:rPr>
            </w:pPr>
          </w:p>
        </w:tc>
      </w:tr>
      <w:tr w:rsidR="00CE1486" w:rsidRPr="00CC68E0" w:rsidTr="00FA0CF5">
        <w:trPr>
          <w:gridAfter w:val="2"/>
          <w:wAfter w:w="236" w:type="dxa"/>
          <w:trHeight w:val="288"/>
        </w:trPr>
        <w:tc>
          <w:tcPr>
            <w:tcW w:w="1134" w:type="dxa"/>
            <w:vMerge/>
            <w:tcBorders>
              <w:top w:val="nil"/>
              <w:left w:val="single" w:sz="4" w:space="0" w:color="auto"/>
              <w:bottom w:val="single" w:sz="4" w:space="0" w:color="auto"/>
              <w:right w:val="single" w:sz="4" w:space="0" w:color="auto"/>
            </w:tcBorders>
            <w:vAlign w:val="center"/>
          </w:tcPr>
          <w:p w:rsidR="00CE1486" w:rsidRPr="00D10BCD" w:rsidRDefault="00CE1486" w:rsidP="00D10BCD">
            <w:pPr>
              <w:widowControl/>
              <w:jc w:val="left"/>
              <w:rPr>
                <w:rFonts w:ascii="宋体" w:cs="宋体"/>
                <w:kern w:val="0"/>
                <w:sz w:val="16"/>
                <w:szCs w:val="16"/>
              </w:rPr>
            </w:pPr>
          </w:p>
        </w:tc>
        <w:tc>
          <w:tcPr>
            <w:tcW w:w="2552" w:type="dxa"/>
            <w:vMerge/>
            <w:tcBorders>
              <w:top w:val="nil"/>
              <w:left w:val="single" w:sz="4" w:space="0" w:color="auto"/>
              <w:bottom w:val="single" w:sz="4" w:space="0" w:color="auto"/>
              <w:right w:val="single" w:sz="4" w:space="0" w:color="auto"/>
            </w:tcBorders>
            <w:vAlign w:val="center"/>
          </w:tcPr>
          <w:p w:rsidR="00CE1486" w:rsidRPr="00D10BCD" w:rsidRDefault="00CE1486" w:rsidP="00D10BCD">
            <w:pPr>
              <w:widowControl/>
              <w:jc w:val="left"/>
              <w:rPr>
                <w:rFonts w:ascii="宋体" w:cs="宋体"/>
                <w:kern w:val="0"/>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left"/>
              <w:rPr>
                <w:rFonts w:ascii="宋体" w:cs="宋体"/>
                <w:kern w:val="0"/>
                <w:sz w:val="16"/>
                <w:szCs w:val="16"/>
              </w:rPr>
            </w:pPr>
          </w:p>
        </w:tc>
        <w:tc>
          <w:tcPr>
            <w:tcW w:w="1842" w:type="dxa"/>
            <w:gridSpan w:val="4"/>
            <w:vMerge/>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left"/>
              <w:rPr>
                <w:rFonts w:ascii="宋体" w:cs="宋体"/>
                <w:kern w:val="0"/>
                <w:sz w:val="16"/>
                <w:szCs w:val="16"/>
              </w:rPr>
            </w:pPr>
          </w:p>
        </w:tc>
        <w:tc>
          <w:tcPr>
            <w:tcW w:w="2268" w:type="dxa"/>
            <w:gridSpan w:val="4"/>
            <w:vMerge/>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left"/>
              <w:rPr>
                <w:rFonts w:ascii="宋体" w:cs="宋体"/>
                <w:kern w:val="0"/>
                <w:sz w:val="16"/>
                <w:szCs w:val="16"/>
              </w:rPr>
            </w:pPr>
          </w:p>
        </w:tc>
      </w:tr>
      <w:tr w:rsidR="00CE1486" w:rsidRPr="00CC68E0" w:rsidTr="00FA0CF5">
        <w:trPr>
          <w:gridAfter w:val="2"/>
          <w:wAfter w:w="236" w:type="dxa"/>
          <w:trHeight w:val="288"/>
        </w:trPr>
        <w:tc>
          <w:tcPr>
            <w:tcW w:w="1134" w:type="dxa"/>
            <w:vMerge/>
            <w:tcBorders>
              <w:top w:val="nil"/>
              <w:left w:val="single" w:sz="4" w:space="0" w:color="auto"/>
              <w:bottom w:val="single" w:sz="4" w:space="0" w:color="auto"/>
              <w:right w:val="single" w:sz="4" w:space="0" w:color="auto"/>
            </w:tcBorders>
            <w:vAlign w:val="center"/>
          </w:tcPr>
          <w:p w:rsidR="00CE1486" w:rsidRPr="00D10BCD" w:rsidRDefault="00CE1486" w:rsidP="00D10BCD">
            <w:pPr>
              <w:widowControl/>
              <w:jc w:val="left"/>
              <w:rPr>
                <w:rFonts w:ascii="宋体" w:cs="宋体"/>
                <w:kern w:val="0"/>
                <w:sz w:val="16"/>
                <w:szCs w:val="16"/>
              </w:rPr>
            </w:pPr>
          </w:p>
        </w:tc>
        <w:tc>
          <w:tcPr>
            <w:tcW w:w="2552" w:type="dxa"/>
            <w:vMerge/>
            <w:tcBorders>
              <w:top w:val="nil"/>
              <w:left w:val="single" w:sz="4" w:space="0" w:color="auto"/>
              <w:bottom w:val="single" w:sz="4" w:space="0" w:color="auto"/>
              <w:right w:val="single" w:sz="4" w:space="0" w:color="auto"/>
            </w:tcBorders>
            <w:vAlign w:val="center"/>
          </w:tcPr>
          <w:p w:rsidR="00CE1486" w:rsidRPr="00D10BCD" w:rsidRDefault="00CE1486" w:rsidP="00D10BCD">
            <w:pPr>
              <w:widowControl/>
              <w:jc w:val="left"/>
              <w:rPr>
                <w:rFonts w:ascii="宋体" w:cs="宋体"/>
                <w:kern w:val="0"/>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left"/>
              <w:rPr>
                <w:rFonts w:ascii="宋体" w:cs="宋体"/>
                <w:kern w:val="0"/>
                <w:sz w:val="16"/>
                <w:szCs w:val="16"/>
              </w:rPr>
            </w:pPr>
          </w:p>
        </w:tc>
        <w:tc>
          <w:tcPr>
            <w:tcW w:w="1842" w:type="dxa"/>
            <w:gridSpan w:val="4"/>
            <w:vMerge/>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left"/>
              <w:rPr>
                <w:rFonts w:ascii="宋体" w:cs="宋体"/>
                <w:kern w:val="0"/>
                <w:sz w:val="16"/>
                <w:szCs w:val="16"/>
              </w:rPr>
            </w:pPr>
          </w:p>
        </w:tc>
        <w:tc>
          <w:tcPr>
            <w:tcW w:w="2268" w:type="dxa"/>
            <w:gridSpan w:val="4"/>
            <w:vMerge/>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left"/>
              <w:rPr>
                <w:rFonts w:ascii="宋体" w:cs="宋体"/>
                <w:kern w:val="0"/>
                <w:sz w:val="16"/>
                <w:szCs w:val="16"/>
              </w:rPr>
            </w:pPr>
          </w:p>
        </w:tc>
      </w:tr>
      <w:tr w:rsidR="00CE1486" w:rsidRPr="00CC68E0" w:rsidTr="00FA0CF5">
        <w:trPr>
          <w:gridAfter w:val="2"/>
          <w:wAfter w:w="236" w:type="dxa"/>
          <w:trHeight w:val="288"/>
        </w:trPr>
        <w:tc>
          <w:tcPr>
            <w:tcW w:w="3686" w:type="dxa"/>
            <w:gridSpan w:val="2"/>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center"/>
              <w:rPr>
                <w:rFonts w:ascii="宋体" w:cs="宋体"/>
                <w:kern w:val="0"/>
                <w:sz w:val="16"/>
                <w:szCs w:val="16"/>
              </w:rPr>
            </w:pPr>
            <w:r w:rsidRPr="00D10BCD">
              <w:rPr>
                <w:rFonts w:ascii="宋体" w:hAnsi="宋体" w:cs="宋体" w:hint="eastAsia"/>
                <w:kern w:val="0"/>
                <w:sz w:val="16"/>
                <w:szCs w:val="16"/>
              </w:rPr>
              <w:t>栏次</w:t>
            </w:r>
          </w:p>
        </w:tc>
        <w:tc>
          <w:tcPr>
            <w:tcW w:w="1843" w:type="dxa"/>
            <w:gridSpan w:val="3"/>
            <w:tcBorders>
              <w:top w:val="nil"/>
              <w:left w:val="nil"/>
              <w:bottom w:val="single" w:sz="4" w:space="0" w:color="auto"/>
              <w:right w:val="single" w:sz="4" w:space="0" w:color="auto"/>
            </w:tcBorders>
            <w:vAlign w:val="center"/>
          </w:tcPr>
          <w:p w:rsidR="00CE1486" w:rsidRPr="00D10BCD" w:rsidRDefault="00CE1486" w:rsidP="00D10BCD">
            <w:pPr>
              <w:widowControl/>
              <w:jc w:val="center"/>
              <w:rPr>
                <w:rFonts w:ascii="宋体" w:cs="宋体"/>
                <w:kern w:val="0"/>
                <w:sz w:val="16"/>
                <w:szCs w:val="16"/>
              </w:rPr>
            </w:pPr>
            <w:r w:rsidRPr="00D10BCD">
              <w:rPr>
                <w:rFonts w:ascii="宋体" w:hAnsi="宋体" w:cs="宋体"/>
                <w:kern w:val="0"/>
                <w:sz w:val="16"/>
                <w:szCs w:val="16"/>
              </w:rPr>
              <w:t>1</w:t>
            </w:r>
          </w:p>
        </w:tc>
        <w:tc>
          <w:tcPr>
            <w:tcW w:w="1842" w:type="dxa"/>
            <w:gridSpan w:val="4"/>
            <w:tcBorders>
              <w:top w:val="nil"/>
              <w:left w:val="nil"/>
              <w:bottom w:val="single" w:sz="4" w:space="0" w:color="auto"/>
              <w:right w:val="single" w:sz="4" w:space="0" w:color="auto"/>
            </w:tcBorders>
            <w:vAlign w:val="center"/>
          </w:tcPr>
          <w:p w:rsidR="00CE1486" w:rsidRPr="00D10BCD" w:rsidRDefault="00CE1486" w:rsidP="00D10BCD">
            <w:pPr>
              <w:widowControl/>
              <w:jc w:val="center"/>
              <w:rPr>
                <w:rFonts w:ascii="宋体" w:cs="宋体"/>
                <w:kern w:val="0"/>
                <w:sz w:val="16"/>
                <w:szCs w:val="16"/>
              </w:rPr>
            </w:pPr>
            <w:r w:rsidRPr="00D10BCD">
              <w:rPr>
                <w:rFonts w:ascii="宋体" w:hAnsi="宋体" w:cs="宋体"/>
                <w:kern w:val="0"/>
                <w:sz w:val="16"/>
                <w:szCs w:val="16"/>
              </w:rPr>
              <w:t>2</w:t>
            </w:r>
          </w:p>
        </w:tc>
        <w:tc>
          <w:tcPr>
            <w:tcW w:w="2268" w:type="dxa"/>
            <w:gridSpan w:val="4"/>
            <w:tcBorders>
              <w:top w:val="nil"/>
              <w:left w:val="nil"/>
              <w:bottom w:val="single" w:sz="4" w:space="0" w:color="auto"/>
              <w:right w:val="single" w:sz="4" w:space="0" w:color="auto"/>
            </w:tcBorders>
            <w:vAlign w:val="center"/>
          </w:tcPr>
          <w:p w:rsidR="00CE1486" w:rsidRPr="00D10BCD" w:rsidRDefault="00CE1486" w:rsidP="00D10BCD">
            <w:pPr>
              <w:widowControl/>
              <w:jc w:val="center"/>
              <w:rPr>
                <w:rFonts w:ascii="宋体" w:cs="宋体"/>
                <w:kern w:val="0"/>
                <w:sz w:val="16"/>
                <w:szCs w:val="16"/>
              </w:rPr>
            </w:pPr>
            <w:r w:rsidRPr="00D10BCD">
              <w:rPr>
                <w:rFonts w:ascii="宋体" w:hAnsi="宋体" w:cs="宋体"/>
                <w:kern w:val="0"/>
                <w:sz w:val="16"/>
                <w:szCs w:val="16"/>
              </w:rPr>
              <w:t>3</w:t>
            </w:r>
          </w:p>
        </w:tc>
      </w:tr>
      <w:tr w:rsidR="00CE1486" w:rsidRPr="00CC68E0" w:rsidTr="00FA0CF5">
        <w:trPr>
          <w:gridAfter w:val="2"/>
          <w:wAfter w:w="236" w:type="dxa"/>
          <w:trHeight w:val="288"/>
        </w:trPr>
        <w:tc>
          <w:tcPr>
            <w:tcW w:w="3686" w:type="dxa"/>
            <w:gridSpan w:val="2"/>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center"/>
              <w:rPr>
                <w:rFonts w:ascii="宋体" w:cs="宋体"/>
                <w:kern w:val="0"/>
                <w:sz w:val="16"/>
                <w:szCs w:val="16"/>
              </w:rPr>
            </w:pPr>
            <w:r w:rsidRPr="00D10BCD">
              <w:rPr>
                <w:rFonts w:ascii="宋体" w:hAnsi="宋体" w:cs="宋体" w:hint="eastAsia"/>
                <w:kern w:val="0"/>
                <w:sz w:val="16"/>
                <w:szCs w:val="16"/>
              </w:rPr>
              <w:t>合计</w:t>
            </w:r>
          </w:p>
        </w:tc>
        <w:tc>
          <w:tcPr>
            <w:tcW w:w="1843" w:type="dxa"/>
            <w:gridSpan w:val="3"/>
            <w:tcBorders>
              <w:top w:val="nil"/>
              <w:left w:val="nil"/>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1,733.13</w:t>
            </w:r>
          </w:p>
        </w:tc>
        <w:tc>
          <w:tcPr>
            <w:tcW w:w="1842" w:type="dxa"/>
            <w:gridSpan w:val="4"/>
            <w:tcBorders>
              <w:top w:val="nil"/>
              <w:left w:val="nil"/>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223.19</w:t>
            </w:r>
          </w:p>
        </w:tc>
        <w:tc>
          <w:tcPr>
            <w:tcW w:w="2268" w:type="dxa"/>
            <w:gridSpan w:val="4"/>
            <w:tcBorders>
              <w:top w:val="nil"/>
              <w:left w:val="nil"/>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1,509.94</w:t>
            </w:r>
          </w:p>
        </w:tc>
      </w:tr>
      <w:tr w:rsidR="00CE1486" w:rsidRPr="00CC68E0" w:rsidTr="00FA0CF5">
        <w:trPr>
          <w:gridAfter w:val="2"/>
          <w:wAfter w:w="236" w:type="dxa"/>
          <w:trHeight w:val="288"/>
        </w:trPr>
        <w:tc>
          <w:tcPr>
            <w:tcW w:w="1134" w:type="dxa"/>
            <w:tcBorders>
              <w:top w:val="single" w:sz="4" w:space="0" w:color="auto"/>
              <w:left w:val="single" w:sz="4" w:space="0" w:color="auto"/>
              <w:bottom w:val="single" w:sz="4" w:space="0" w:color="auto"/>
              <w:right w:val="nil"/>
            </w:tcBorders>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kern w:val="0"/>
                <w:sz w:val="16"/>
                <w:szCs w:val="16"/>
              </w:rPr>
              <w:t>208</w:t>
            </w:r>
          </w:p>
        </w:tc>
        <w:tc>
          <w:tcPr>
            <w:tcW w:w="2552" w:type="dxa"/>
            <w:tcBorders>
              <w:top w:val="single" w:sz="4" w:space="0" w:color="auto"/>
              <w:left w:val="single" w:sz="4" w:space="0" w:color="auto"/>
              <w:bottom w:val="single" w:sz="4" w:space="0" w:color="auto"/>
              <w:right w:val="single" w:sz="4" w:space="0" w:color="auto"/>
            </w:tcBorders>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hint="eastAsia"/>
                <w:kern w:val="0"/>
                <w:sz w:val="16"/>
                <w:szCs w:val="16"/>
              </w:rPr>
              <w:t>社会保障和就业支出</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 xml:space="preserve">190.21 </w:t>
            </w: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 xml:space="preserve">190.21 </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left"/>
              <w:rPr>
                <w:rFonts w:ascii="宋体" w:cs="宋体"/>
                <w:kern w:val="0"/>
                <w:sz w:val="16"/>
                <w:szCs w:val="16"/>
              </w:rPr>
            </w:pPr>
          </w:p>
        </w:tc>
      </w:tr>
      <w:tr w:rsidR="00CE1486" w:rsidRPr="00CC68E0" w:rsidTr="00FA0CF5">
        <w:trPr>
          <w:gridAfter w:val="2"/>
          <w:wAfter w:w="236" w:type="dxa"/>
          <w:trHeight w:val="288"/>
        </w:trPr>
        <w:tc>
          <w:tcPr>
            <w:tcW w:w="1134" w:type="dxa"/>
            <w:tcBorders>
              <w:top w:val="single" w:sz="4" w:space="0" w:color="auto"/>
              <w:left w:val="single" w:sz="4" w:space="0" w:color="auto"/>
              <w:bottom w:val="single" w:sz="4" w:space="0" w:color="auto"/>
              <w:right w:val="nil"/>
            </w:tcBorders>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kern w:val="0"/>
                <w:sz w:val="16"/>
                <w:szCs w:val="16"/>
              </w:rPr>
              <w:t>20808</w:t>
            </w:r>
          </w:p>
        </w:tc>
        <w:tc>
          <w:tcPr>
            <w:tcW w:w="2552" w:type="dxa"/>
            <w:tcBorders>
              <w:top w:val="single" w:sz="4" w:space="0" w:color="auto"/>
              <w:left w:val="single" w:sz="4" w:space="0" w:color="auto"/>
              <w:bottom w:val="single" w:sz="4" w:space="0" w:color="auto"/>
              <w:right w:val="single" w:sz="4" w:space="0" w:color="auto"/>
            </w:tcBorders>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hint="eastAsia"/>
                <w:kern w:val="0"/>
                <w:sz w:val="16"/>
                <w:szCs w:val="16"/>
              </w:rPr>
              <w:t>抚恤</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 xml:space="preserve">22.19 </w:t>
            </w: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 xml:space="preserve">22.19 </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left"/>
              <w:rPr>
                <w:rFonts w:ascii="宋体" w:cs="宋体"/>
                <w:kern w:val="0"/>
                <w:sz w:val="16"/>
                <w:szCs w:val="16"/>
              </w:rPr>
            </w:pPr>
          </w:p>
        </w:tc>
      </w:tr>
      <w:tr w:rsidR="00CE1486" w:rsidRPr="00CC68E0" w:rsidTr="00FA0CF5">
        <w:trPr>
          <w:gridAfter w:val="2"/>
          <w:wAfter w:w="236" w:type="dxa"/>
          <w:trHeight w:val="288"/>
        </w:trPr>
        <w:tc>
          <w:tcPr>
            <w:tcW w:w="1134" w:type="dxa"/>
            <w:tcBorders>
              <w:top w:val="single" w:sz="4" w:space="0" w:color="auto"/>
              <w:left w:val="single" w:sz="4" w:space="0" w:color="auto"/>
              <w:bottom w:val="single" w:sz="4" w:space="0" w:color="auto"/>
              <w:right w:val="nil"/>
            </w:tcBorders>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kern w:val="0"/>
                <w:sz w:val="16"/>
                <w:szCs w:val="16"/>
              </w:rPr>
              <w:t>2080801</w:t>
            </w:r>
          </w:p>
        </w:tc>
        <w:tc>
          <w:tcPr>
            <w:tcW w:w="2552" w:type="dxa"/>
            <w:tcBorders>
              <w:top w:val="single" w:sz="4" w:space="0" w:color="auto"/>
              <w:left w:val="single" w:sz="4" w:space="0" w:color="auto"/>
              <w:bottom w:val="single" w:sz="4" w:space="0" w:color="auto"/>
              <w:right w:val="single" w:sz="4" w:space="0" w:color="auto"/>
            </w:tcBorders>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kern w:val="0"/>
                <w:sz w:val="16"/>
                <w:szCs w:val="16"/>
              </w:rPr>
              <w:t xml:space="preserve">  </w:t>
            </w:r>
            <w:r w:rsidRPr="00D10BCD">
              <w:rPr>
                <w:rFonts w:ascii="宋体" w:hAnsi="宋体" w:cs="宋体" w:hint="eastAsia"/>
                <w:kern w:val="0"/>
                <w:sz w:val="16"/>
                <w:szCs w:val="16"/>
              </w:rPr>
              <w:t>死亡抚恤</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 xml:space="preserve">22.19 </w:t>
            </w: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 xml:space="preserve">22.19 </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left"/>
              <w:rPr>
                <w:rFonts w:ascii="宋体" w:cs="宋体"/>
                <w:kern w:val="0"/>
                <w:sz w:val="16"/>
                <w:szCs w:val="16"/>
              </w:rPr>
            </w:pPr>
          </w:p>
        </w:tc>
      </w:tr>
      <w:tr w:rsidR="00CE1486" w:rsidRPr="00CC68E0" w:rsidTr="00FA0CF5">
        <w:trPr>
          <w:gridAfter w:val="2"/>
          <w:wAfter w:w="236" w:type="dxa"/>
          <w:trHeight w:val="288"/>
        </w:trPr>
        <w:tc>
          <w:tcPr>
            <w:tcW w:w="1134" w:type="dxa"/>
            <w:tcBorders>
              <w:top w:val="single" w:sz="4" w:space="0" w:color="auto"/>
              <w:left w:val="single" w:sz="4" w:space="0" w:color="auto"/>
              <w:bottom w:val="single" w:sz="4" w:space="0" w:color="auto"/>
              <w:right w:val="nil"/>
            </w:tcBorders>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kern w:val="0"/>
                <w:sz w:val="16"/>
                <w:szCs w:val="16"/>
              </w:rPr>
              <w:t>20899</w:t>
            </w:r>
          </w:p>
        </w:tc>
        <w:tc>
          <w:tcPr>
            <w:tcW w:w="2552" w:type="dxa"/>
            <w:tcBorders>
              <w:top w:val="single" w:sz="4" w:space="0" w:color="auto"/>
              <w:left w:val="single" w:sz="4" w:space="0" w:color="auto"/>
              <w:bottom w:val="single" w:sz="4" w:space="0" w:color="auto"/>
              <w:right w:val="single" w:sz="4" w:space="0" w:color="auto"/>
            </w:tcBorders>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hint="eastAsia"/>
                <w:kern w:val="0"/>
                <w:sz w:val="16"/>
                <w:szCs w:val="16"/>
              </w:rPr>
              <w:t>其他社会保障和就业支出</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 xml:space="preserve">168.02 </w:t>
            </w: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 xml:space="preserve">168.02 </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left"/>
              <w:rPr>
                <w:rFonts w:ascii="宋体" w:cs="宋体"/>
                <w:kern w:val="0"/>
                <w:sz w:val="16"/>
                <w:szCs w:val="16"/>
              </w:rPr>
            </w:pPr>
          </w:p>
        </w:tc>
      </w:tr>
      <w:tr w:rsidR="00CE1486" w:rsidRPr="00CC68E0" w:rsidTr="00FA0CF5">
        <w:trPr>
          <w:gridAfter w:val="2"/>
          <w:wAfter w:w="236" w:type="dxa"/>
          <w:trHeight w:val="288"/>
        </w:trPr>
        <w:tc>
          <w:tcPr>
            <w:tcW w:w="1134" w:type="dxa"/>
            <w:tcBorders>
              <w:top w:val="single" w:sz="4" w:space="0" w:color="auto"/>
              <w:left w:val="single" w:sz="4" w:space="0" w:color="auto"/>
              <w:bottom w:val="single" w:sz="4" w:space="0" w:color="auto"/>
              <w:right w:val="nil"/>
            </w:tcBorders>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kern w:val="0"/>
                <w:sz w:val="16"/>
                <w:szCs w:val="16"/>
              </w:rPr>
              <w:t>2089901</w:t>
            </w:r>
          </w:p>
        </w:tc>
        <w:tc>
          <w:tcPr>
            <w:tcW w:w="2552" w:type="dxa"/>
            <w:tcBorders>
              <w:top w:val="single" w:sz="4" w:space="0" w:color="auto"/>
              <w:left w:val="single" w:sz="4" w:space="0" w:color="auto"/>
              <w:bottom w:val="single" w:sz="4" w:space="0" w:color="auto"/>
              <w:right w:val="single" w:sz="4" w:space="0" w:color="auto"/>
            </w:tcBorders>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kern w:val="0"/>
                <w:sz w:val="16"/>
                <w:szCs w:val="16"/>
              </w:rPr>
              <w:t xml:space="preserve">  </w:t>
            </w:r>
            <w:r w:rsidRPr="00D10BCD">
              <w:rPr>
                <w:rFonts w:ascii="宋体" w:hAnsi="宋体" w:cs="宋体" w:hint="eastAsia"/>
                <w:kern w:val="0"/>
                <w:sz w:val="16"/>
                <w:szCs w:val="16"/>
              </w:rPr>
              <w:t>其他社会保障和就业支出</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 xml:space="preserve">168.02 </w:t>
            </w: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 xml:space="preserve">168.02 </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left"/>
              <w:rPr>
                <w:rFonts w:ascii="宋体" w:cs="宋体"/>
                <w:kern w:val="0"/>
                <w:sz w:val="16"/>
                <w:szCs w:val="16"/>
              </w:rPr>
            </w:pPr>
          </w:p>
        </w:tc>
      </w:tr>
      <w:tr w:rsidR="00CE1486" w:rsidRPr="00CC68E0" w:rsidTr="00FA0CF5">
        <w:trPr>
          <w:gridAfter w:val="2"/>
          <w:wAfter w:w="236" w:type="dxa"/>
          <w:trHeight w:val="288"/>
        </w:trPr>
        <w:tc>
          <w:tcPr>
            <w:tcW w:w="1134" w:type="dxa"/>
            <w:tcBorders>
              <w:top w:val="single" w:sz="4" w:space="0" w:color="auto"/>
              <w:left w:val="single" w:sz="4" w:space="0" w:color="auto"/>
              <w:bottom w:val="single" w:sz="4" w:space="0" w:color="auto"/>
              <w:right w:val="nil"/>
            </w:tcBorders>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kern w:val="0"/>
                <w:sz w:val="16"/>
                <w:szCs w:val="16"/>
              </w:rPr>
              <w:t>210</w:t>
            </w:r>
          </w:p>
        </w:tc>
        <w:tc>
          <w:tcPr>
            <w:tcW w:w="2552" w:type="dxa"/>
            <w:tcBorders>
              <w:top w:val="single" w:sz="4" w:space="0" w:color="auto"/>
              <w:left w:val="single" w:sz="4" w:space="0" w:color="auto"/>
              <w:bottom w:val="single" w:sz="4" w:space="0" w:color="auto"/>
              <w:right w:val="single" w:sz="4" w:space="0" w:color="auto"/>
            </w:tcBorders>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hint="eastAsia"/>
                <w:kern w:val="0"/>
                <w:sz w:val="16"/>
                <w:szCs w:val="16"/>
              </w:rPr>
              <w:t>医疗卫生与计划生育支出</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 xml:space="preserve">1,542.92 </w:t>
            </w: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 xml:space="preserve">32.98 </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 xml:space="preserve">1,509.94 </w:t>
            </w:r>
          </w:p>
        </w:tc>
      </w:tr>
      <w:tr w:rsidR="00CE1486" w:rsidRPr="00CC68E0" w:rsidTr="00FA0CF5">
        <w:trPr>
          <w:gridAfter w:val="2"/>
          <w:wAfter w:w="236" w:type="dxa"/>
          <w:trHeight w:val="288"/>
        </w:trPr>
        <w:tc>
          <w:tcPr>
            <w:tcW w:w="1134" w:type="dxa"/>
            <w:tcBorders>
              <w:top w:val="single" w:sz="4" w:space="0" w:color="auto"/>
              <w:left w:val="single" w:sz="4" w:space="0" w:color="auto"/>
              <w:bottom w:val="single" w:sz="4" w:space="0" w:color="auto"/>
              <w:right w:val="nil"/>
            </w:tcBorders>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kern w:val="0"/>
                <w:sz w:val="16"/>
                <w:szCs w:val="16"/>
              </w:rPr>
              <w:t>21002</w:t>
            </w:r>
          </w:p>
        </w:tc>
        <w:tc>
          <w:tcPr>
            <w:tcW w:w="2552" w:type="dxa"/>
            <w:tcBorders>
              <w:top w:val="single" w:sz="4" w:space="0" w:color="auto"/>
              <w:left w:val="single" w:sz="4" w:space="0" w:color="auto"/>
              <w:bottom w:val="single" w:sz="4" w:space="0" w:color="auto"/>
              <w:right w:val="single" w:sz="4" w:space="0" w:color="auto"/>
            </w:tcBorders>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hint="eastAsia"/>
                <w:kern w:val="0"/>
                <w:sz w:val="16"/>
                <w:szCs w:val="16"/>
              </w:rPr>
              <w:t>公立医院</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 xml:space="preserve">71.41 </w:t>
            </w: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 xml:space="preserve">32.98 </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 xml:space="preserve">38.43 </w:t>
            </w:r>
          </w:p>
        </w:tc>
      </w:tr>
      <w:tr w:rsidR="00CE1486" w:rsidRPr="00CC68E0" w:rsidTr="00FA0CF5">
        <w:trPr>
          <w:gridAfter w:val="2"/>
          <w:wAfter w:w="236" w:type="dxa"/>
          <w:trHeight w:val="288"/>
        </w:trPr>
        <w:tc>
          <w:tcPr>
            <w:tcW w:w="1134" w:type="dxa"/>
            <w:tcBorders>
              <w:top w:val="single" w:sz="4" w:space="0" w:color="auto"/>
              <w:left w:val="single" w:sz="4" w:space="0" w:color="auto"/>
              <w:bottom w:val="single" w:sz="4" w:space="0" w:color="auto"/>
              <w:right w:val="nil"/>
            </w:tcBorders>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kern w:val="0"/>
                <w:sz w:val="16"/>
                <w:szCs w:val="16"/>
              </w:rPr>
              <w:t>2100202</w:t>
            </w:r>
          </w:p>
        </w:tc>
        <w:tc>
          <w:tcPr>
            <w:tcW w:w="2552" w:type="dxa"/>
            <w:tcBorders>
              <w:top w:val="single" w:sz="4" w:space="0" w:color="auto"/>
              <w:left w:val="single" w:sz="4" w:space="0" w:color="auto"/>
              <w:bottom w:val="single" w:sz="4" w:space="0" w:color="auto"/>
              <w:right w:val="single" w:sz="4" w:space="0" w:color="auto"/>
            </w:tcBorders>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kern w:val="0"/>
                <w:sz w:val="16"/>
                <w:szCs w:val="16"/>
              </w:rPr>
              <w:t xml:space="preserve">  </w:t>
            </w:r>
            <w:r w:rsidRPr="00D10BCD">
              <w:rPr>
                <w:rFonts w:ascii="宋体" w:hAnsi="宋体" w:cs="宋体" w:hint="eastAsia"/>
                <w:kern w:val="0"/>
                <w:sz w:val="16"/>
                <w:szCs w:val="16"/>
              </w:rPr>
              <w:t>中医</w:t>
            </w:r>
            <w:r w:rsidRPr="00D10BCD">
              <w:rPr>
                <w:rFonts w:ascii="宋体" w:hAnsi="宋体" w:cs="宋体"/>
                <w:kern w:val="0"/>
                <w:sz w:val="16"/>
                <w:szCs w:val="16"/>
              </w:rPr>
              <w:t>(</w:t>
            </w:r>
            <w:r w:rsidRPr="00D10BCD">
              <w:rPr>
                <w:rFonts w:ascii="宋体" w:hAnsi="宋体" w:cs="宋体" w:hint="eastAsia"/>
                <w:kern w:val="0"/>
                <w:sz w:val="16"/>
                <w:szCs w:val="16"/>
              </w:rPr>
              <w:t>民族</w:t>
            </w:r>
            <w:r w:rsidRPr="00D10BCD">
              <w:rPr>
                <w:rFonts w:ascii="宋体" w:hAnsi="宋体" w:cs="宋体"/>
                <w:kern w:val="0"/>
                <w:sz w:val="16"/>
                <w:szCs w:val="16"/>
              </w:rPr>
              <w:t>)</w:t>
            </w:r>
            <w:r w:rsidRPr="00D10BCD">
              <w:rPr>
                <w:rFonts w:ascii="宋体" w:hAnsi="宋体" w:cs="宋体" w:hint="eastAsia"/>
                <w:kern w:val="0"/>
                <w:sz w:val="16"/>
                <w:szCs w:val="16"/>
              </w:rPr>
              <w:t>医院</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 xml:space="preserve">32.98 </w:t>
            </w: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 xml:space="preserve">32.98 </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left"/>
              <w:rPr>
                <w:rFonts w:ascii="宋体" w:cs="宋体"/>
                <w:kern w:val="0"/>
                <w:sz w:val="16"/>
                <w:szCs w:val="16"/>
              </w:rPr>
            </w:pPr>
          </w:p>
        </w:tc>
      </w:tr>
      <w:tr w:rsidR="00CE1486" w:rsidRPr="00CC68E0" w:rsidTr="00FA0CF5">
        <w:trPr>
          <w:gridAfter w:val="2"/>
          <w:wAfter w:w="236" w:type="dxa"/>
          <w:trHeight w:val="288"/>
        </w:trPr>
        <w:tc>
          <w:tcPr>
            <w:tcW w:w="1134" w:type="dxa"/>
            <w:tcBorders>
              <w:top w:val="single" w:sz="4" w:space="0" w:color="auto"/>
              <w:left w:val="single" w:sz="4" w:space="0" w:color="auto"/>
              <w:bottom w:val="single" w:sz="4" w:space="0" w:color="auto"/>
              <w:right w:val="nil"/>
            </w:tcBorders>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kern w:val="0"/>
                <w:sz w:val="16"/>
                <w:szCs w:val="16"/>
              </w:rPr>
              <w:t>2100299</w:t>
            </w:r>
          </w:p>
        </w:tc>
        <w:tc>
          <w:tcPr>
            <w:tcW w:w="2552" w:type="dxa"/>
            <w:tcBorders>
              <w:top w:val="single" w:sz="4" w:space="0" w:color="auto"/>
              <w:left w:val="single" w:sz="4" w:space="0" w:color="auto"/>
              <w:bottom w:val="single" w:sz="4" w:space="0" w:color="auto"/>
              <w:right w:val="single" w:sz="4" w:space="0" w:color="auto"/>
            </w:tcBorders>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kern w:val="0"/>
                <w:sz w:val="16"/>
                <w:szCs w:val="16"/>
              </w:rPr>
              <w:t xml:space="preserve">  </w:t>
            </w:r>
            <w:r w:rsidRPr="00D10BCD">
              <w:rPr>
                <w:rFonts w:ascii="宋体" w:hAnsi="宋体" w:cs="宋体" w:hint="eastAsia"/>
                <w:kern w:val="0"/>
                <w:sz w:val="16"/>
                <w:szCs w:val="16"/>
              </w:rPr>
              <w:t>其他公立医院支出</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 xml:space="preserve">38.43 </w:t>
            </w: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left"/>
              <w:rPr>
                <w:rFonts w:ascii="宋体" w:cs="宋体"/>
                <w:kern w:val="0"/>
                <w:sz w:val="16"/>
                <w:szCs w:val="16"/>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 xml:space="preserve">38.43 </w:t>
            </w:r>
          </w:p>
        </w:tc>
      </w:tr>
      <w:tr w:rsidR="00CE1486" w:rsidRPr="00CC68E0" w:rsidTr="00FA0CF5">
        <w:trPr>
          <w:gridAfter w:val="2"/>
          <w:wAfter w:w="236" w:type="dxa"/>
          <w:trHeight w:val="288"/>
        </w:trPr>
        <w:tc>
          <w:tcPr>
            <w:tcW w:w="1134" w:type="dxa"/>
            <w:tcBorders>
              <w:top w:val="single" w:sz="4" w:space="0" w:color="auto"/>
              <w:left w:val="single" w:sz="4" w:space="0" w:color="auto"/>
              <w:bottom w:val="single" w:sz="4" w:space="0" w:color="auto"/>
              <w:right w:val="nil"/>
            </w:tcBorders>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kern w:val="0"/>
                <w:sz w:val="16"/>
                <w:szCs w:val="16"/>
              </w:rPr>
              <w:t>21004</w:t>
            </w:r>
          </w:p>
        </w:tc>
        <w:tc>
          <w:tcPr>
            <w:tcW w:w="2552" w:type="dxa"/>
            <w:tcBorders>
              <w:top w:val="single" w:sz="4" w:space="0" w:color="auto"/>
              <w:left w:val="single" w:sz="4" w:space="0" w:color="auto"/>
              <w:bottom w:val="single" w:sz="4" w:space="0" w:color="auto"/>
              <w:right w:val="single" w:sz="4" w:space="0" w:color="auto"/>
            </w:tcBorders>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hint="eastAsia"/>
                <w:kern w:val="0"/>
                <w:sz w:val="16"/>
                <w:szCs w:val="16"/>
              </w:rPr>
              <w:t>公共卫生</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 xml:space="preserve">42.80 </w:t>
            </w: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left"/>
              <w:rPr>
                <w:rFonts w:ascii="宋体" w:cs="宋体"/>
                <w:kern w:val="0"/>
                <w:sz w:val="16"/>
                <w:szCs w:val="16"/>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 xml:space="preserve">42.80 </w:t>
            </w:r>
          </w:p>
        </w:tc>
      </w:tr>
      <w:tr w:rsidR="00CE1486" w:rsidRPr="00CC68E0" w:rsidTr="00FA0CF5">
        <w:trPr>
          <w:gridAfter w:val="2"/>
          <w:wAfter w:w="236" w:type="dxa"/>
          <w:trHeight w:val="288"/>
        </w:trPr>
        <w:tc>
          <w:tcPr>
            <w:tcW w:w="1134" w:type="dxa"/>
            <w:tcBorders>
              <w:top w:val="single" w:sz="4" w:space="0" w:color="auto"/>
              <w:left w:val="single" w:sz="4" w:space="0" w:color="auto"/>
              <w:bottom w:val="single" w:sz="4" w:space="0" w:color="auto"/>
              <w:right w:val="nil"/>
            </w:tcBorders>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kern w:val="0"/>
                <w:sz w:val="16"/>
                <w:szCs w:val="16"/>
              </w:rPr>
              <w:t>2100409</w:t>
            </w:r>
          </w:p>
        </w:tc>
        <w:tc>
          <w:tcPr>
            <w:tcW w:w="2552" w:type="dxa"/>
            <w:tcBorders>
              <w:top w:val="single" w:sz="4" w:space="0" w:color="auto"/>
              <w:left w:val="single" w:sz="4" w:space="0" w:color="auto"/>
              <w:bottom w:val="single" w:sz="4" w:space="0" w:color="auto"/>
              <w:right w:val="single" w:sz="4" w:space="0" w:color="auto"/>
            </w:tcBorders>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kern w:val="0"/>
                <w:sz w:val="16"/>
                <w:szCs w:val="16"/>
              </w:rPr>
              <w:t xml:space="preserve">  </w:t>
            </w:r>
            <w:r w:rsidRPr="00D10BCD">
              <w:rPr>
                <w:rFonts w:ascii="宋体" w:hAnsi="宋体" w:cs="宋体" w:hint="eastAsia"/>
                <w:kern w:val="0"/>
                <w:sz w:val="16"/>
                <w:szCs w:val="16"/>
              </w:rPr>
              <w:t>重大公共卫生专项</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 xml:space="preserve">42.80 </w:t>
            </w: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left"/>
              <w:rPr>
                <w:rFonts w:ascii="宋体" w:cs="宋体"/>
                <w:kern w:val="0"/>
                <w:sz w:val="16"/>
                <w:szCs w:val="16"/>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 xml:space="preserve">42.80 </w:t>
            </w:r>
          </w:p>
        </w:tc>
      </w:tr>
      <w:tr w:rsidR="00CE1486" w:rsidRPr="00CC68E0" w:rsidTr="00FA0CF5">
        <w:trPr>
          <w:gridAfter w:val="2"/>
          <w:wAfter w:w="236" w:type="dxa"/>
          <w:trHeight w:val="288"/>
        </w:trPr>
        <w:tc>
          <w:tcPr>
            <w:tcW w:w="1134" w:type="dxa"/>
            <w:tcBorders>
              <w:top w:val="single" w:sz="4" w:space="0" w:color="auto"/>
              <w:left w:val="single" w:sz="4" w:space="0" w:color="auto"/>
              <w:bottom w:val="single" w:sz="4" w:space="0" w:color="auto"/>
              <w:right w:val="nil"/>
            </w:tcBorders>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kern w:val="0"/>
                <w:sz w:val="16"/>
                <w:szCs w:val="16"/>
              </w:rPr>
              <w:t>21006</w:t>
            </w:r>
          </w:p>
        </w:tc>
        <w:tc>
          <w:tcPr>
            <w:tcW w:w="2552" w:type="dxa"/>
            <w:tcBorders>
              <w:top w:val="single" w:sz="4" w:space="0" w:color="auto"/>
              <w:left w:val="single" w:sz="4" w:space="0" w:color="auto"/>
              <w:bottom w:val="single" w:sz="4" w:space="0" w:color="auto"/>
              <w:right w:val="single" w:sz="4" w:space="0" w:color="auto"/>
            </w:tcBorders>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hint="eastAsia"/>
                <w:kern w:val="0"/>
                <w:sz w:val="16"/>
                <w:szCs w:val="16"/>
              </w:rPr>
              <w:t>中医药</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 xml:space="preserve">29.29 </w:t>
            </w: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left"/>
              <w:rPr>
                <w:rFonts w:ascii="宋体" w:cs="宋体"/>
                <w:kern w:val="0"/>
                <w:sz w:val="16"/>
                <w:szCs w:val="16"/>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 xml:space="preserve">29.29 </w:t>
            </w:r>
          </w:p>
        </w:tc>
      </w:tr>
      <w:tr w:rsidR="00CE1486" w:rsidRPr="00CC68E0" w:rsidTr="00FA0CF5">
        <w:trPr>
          <w:gridAfter w:val="2"/>
          <w:wAfter w:w="236" w:type="dxa"/>
          <w:trHeight w:val="288"/>
        </w:trPr>
        <w:tc>
          <w:tcPr>
            <w:tcW w:w="1134" w:type="dxa"/>
            <w:tcBorders>
              <w:top w:val="single" w:sz="4" w:space="0" w:color="auto"/>
              <w:left w:val="single" w:sz="4" w:space="0" w:color="auto"/>
              <w:bottom w:val="single" w:sz="4" w:space="0" w:color="auto"/>
              <w:right w:val="nil"/>
            </w:tcBorders>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kern w:val="0"/>
                <w:sz w:val="16"/>
                <w:szCs w:val="16"/>
              </w:rPr>
              <w:t>2100601</w:t>
            </w:r>
          </w:p>
        </w:tc>
        <w:tc>
          <w:tcPr>
            <w:tcW w:w="2552" w:type="dxa"/>
            <w:tcBorders>
              <w:top w:val="single" w:sz="4" w:space="0" w:color="auto"/>
              <w:left w:val="single" w:sz="4" w:space="0" w:color="auto"/>
              <w:bottom w:val="single" w:sz="4" w:space="0" w:color="auto"/>
              <w:right w:val="single" w:sz="4" w:space="0" w:color="auto"/>
            </w:tcBorders>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kern w:val="0"/>
                <w:sz w:val="16"/>
                <w:szCs w:val="16"/>
              </w:rPr>
              <w:t xml:space="preserve">  </w:t>
            </w:r>
            <w:r w:rsidRPr="00D10BCD">
              <w:rPr>
                <w:rFonts w:ascii="宋体" w:hAnsi="宋体" w:cs="宋体" w:hint="eastAsia"/>
                <w:kern w:val="0"/>
                <w:sz w:val="16"/>
                <w:szCs w:val="16"/>
              </w:rPr>
              <w:t>中医（民族医</w:t>
            </w:r>
            <w:r w:rsidRPr="00D10BCD">
              <w:rPr>
                <w:rFonts w:ascii="宋体" w:hAnsi="宋体" w:cs="宋体"/>
                <w:kern w:val="0"/>
                <w:sz w:val="16"/>
                <w:szCs w:val="16"/>
              </w:rPr>
              <w:t>)</w:t>
            </w:r>
            <w:r w:rsidRPr="00D10BCD">
              <w:rPr>
                <w:rFonts w:ascii="宋体" w:hAnsi="宋体" w:cs="宋体" w:hint="eastAsia"/>
                <w:kern w:val="0"/>
                <w:sz w:val="16"/>
                <w:szCs w:val="16"/>
              </w:rPr>
              <w:t>药专项</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 xml:space="preserve">29.29 </w:t>
            </w: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left"/>
              <w:rPr>
                <w:rFonts w:ascii="宋体" w:cs="宋体"/>
                <w:kern w:val="0"/>
                <w:sz w:val="16"/>
                <w:szCs w:val="16"/>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 xml:space="preserve">29.29 </w:t>
            </w:r>
          </w:p>
        </w:tc>
      </w:tr>
      <w:tr w:rsidR="00CE1486" w:rsidRPr="00CC68E0" w:rsidTr="00FA0CF5">
        <w:trPr>
          <w:gridAfter w:val="2"/>
          <w:wAfter w:w="236" w:type="dxa"/>
          <w:trHeight w:val="288"/>
        </w:trPr>
        <w:tc>
          <w:tcPr>
            <w:tcW w:w="1134" w:type="dxa"/>
            <w:tcBorders>
              <w:top w:val="single" w:sz="4" w:space="0" w:color="auto"/>
              <w:left w:val="single" w:sz="4" w:space="0" w:color="auto"/>
              <w:bottom w:val="single" w:sz="4" w:space="0" w:color="auto"/>
              <w:right w:val="nil"/>
            </w:tcBorders>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kern w:val="0"/>
                <w:sz w:val="16"/>
                <w:szCs w:val="16"/>
              </w:rPr>
              <w:t>21099</w:t>
            </w:r>
          </w:p>
        </w:tc>
        <w:tc>
          <w:tcPr>
            <w:tcW w:w="2552" w:type="dxa"/>
            <w:tcBorders>
              <w:top w:val="single" w:sz="4" w:space="0" w:color="auto"/>
              <w:left w:val="single" w:sz="4" w:space="0" w:color="auto"/>
              <w:bottom w:val="single" w:sz="4" w:space="0" w:color="auto"/>
              <w:right w:val="single" w:sz="4" w:space="0" w:color="auto"/>
            </w:tcBorders>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hint="eastAsia"/>
                <w:kern w:val="0"/>
                <w:sz w:val="16"/>
                <w:szCs w:val="16"/>
              </w:rPr>
              <w:t>其他医疗卫生与计划生育支出</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 xml:space="preserve">1,399.42 </w:t>
            </w: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left"/>
              <w:rPr>
                <w:rFonts w:ascii="宋体" w:cs="宋体"/>
                <w:kern w:val="0"/>
                <w:sz w:val="16"/>
                <w:szCs w:val="16"/>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 xml:space="preserve">1,399.42 </w:t>
            </w:r>
          </w:p>
        </w:tc>
      </w:tr>
      <w:tr w:rsidR="00CE1486" w:rsidRPr="00CC68E0" w:rsidTr="00FA0CF5">
        <w:trPr>
          <w:gridAfter w:val="2"/>
          <w:wAfter w:w="236" w:type="dxa"/>
          <w:trHeight w:val="288"/>
        </w:trPr>
        <w:tc>
          <w:tcPr>
            <w:tcW w:w="1134" w:type="dxa"/>
            <w:tcBorders>
              <w:top w:val="single" w:sz="4" w:space="0" w:color="auto"/>
              <w:left w:val="single" w:sz="4" w:space="0" w:color="auto"/>
              <w:bottom w:val="single" w:sz="4" w:space="0" w:color="auto"/>
              <w:right w:val="nil"/>
            </w:tcBorders>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kern w:val="0"/>
                <w:sz w:val="16"/>
                <w:szCs w:val="16"/>
              </w:rPr>
              <w:t>2109901</w:t>
            </w:r>
          </w:p>
        </w:tc>
        <w:tc>
          <w:tcPr>
            <w:tcW w:w="2552" w:type="dxa"/>
            <w:tcBorders>
              <w:top w:val="single" w:sz="4" w:space="0" w:color="auto"/>
              <w:left w:val="single" w:sz="4" w:space="0" w:color="auto"/>
              <w:bottom w:val="single" w:sz="4" w:space="0" w:color="auto"/>
              <w:right w:val="single" w:sz="4" w:space="0" w:color="auto"/>
            </w:tcBorders>
            <w:noWrap/>
            <w:vAlign w:val="center"/>
          </w:tcPr>
          <w:p w:rsidR="00CE1486" w:rsidRPr="00D10BCD" w:rsidRDefault="00CE1486" w:rsidP="00D10BCD">
            <w:pPr>
              <w:widowControl/>
              <w:jc w:val="left"/>
              <w:rPr>
                <w:rFonts w:ascii="宋体" w:cs="宋体"/>
                <w:kern w:val="0"/>
                <w:sz w:val="16"/>
                <w:szCs w:val="16"/>
              </w:rPr>
            </w:pPr>
            <w:r w:rsidRPr="00D10BCD">
              <w:rPr>
                <w:rFonts w:ascii="宋体" w:hAnsi="宋体" w:cs="宋体"/>
                <w:kern w:val="0"/>
                <w:sz w:val="16"/>
                <w:szCs w:val="16"/>
              </w:rPr>
              <w:t xml:space="preserve">  </w:t>
            </w:r>
            <w:r w:rsidRPr="00D10BCD">
              <w:rPr>
                <w:rFonts w:ascii="宋体" w:hAnsi="宋体" w:cs="宋体" w:hint="eastAsia"/>
                <w:kern w:val="0"/>
                <w:sz w:val="16"/>
                <w:szCs w:val="16"/>
              </w:rPr>
              <w:t>其他医疗卫生与计划生育支出</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 xml:space="preserve">1,399.42 </w:t>
            </w: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left"/>
              <w:rPr>
                <w:rFonts w:ascii="宋体" w:cs="宋体"/>
                <w:kern w:val="0"/>
                <w:sz w:val="16"/>
                <w:szCs w:val="16"/>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CE1486" w:rsidRPr="00D10BCD" w:rsidRDefault="00CE1486" w:rsidP="00D10BCD">
            <w:pPr>
              <w:widowControl/>
              <w:jc w:val="right"/>
              <w:rPr>
                <w:rFonts w:ascii="宋体" w:cs="宋体"/>
                <w:kern w:val="0"/>
                <w:sz w:val="16"/>
                <w:szCs w:val="16"/>
              </w:rPr>
            </w:pPr>
            <w:r w:rsidRPr="00D10BCD">
              <w:rPr>
                <w:rFonts w:ascii="宋体" w:hAnsi="宋体" w:cs="宋体"/>
                <w:kern w:val="0"/>
                <w:sz w:val="16"/>
                <w:szCs w:val="16"/>
              </w:rPr>
              <w:t xml:space="preserve">1,399.42 </w:t>
            </w:r>
          </w:p>
        </w:tc>
      </w:tr>
    </w:tbl>
    <w:p w:rsidR="00CE1486" w:rsidRPr="00FA1969" w:rsidRDefault="00CE1486">
      <w:pPr>
        <w:jc w:val="left"/>
        <w:rPr>
          <w:rFonts w:ascii="仿宋" w:eastAsia="仿宋" w:hAnsi="仿宋" w:cs="仿宋"/>
          <w:sz w:val="16"/>
          <w:szCs w:val="16"/>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6</w:t>
      </w:r>
      <w:r>
        <w:rPr>
          <w:rFonts w:ascii="仿宋" w:eastAsia="仿宋" w:hAnsi="仿宋" w:cs="仿宋" w:hint="eastAsia"/>
          <w:sz w:val="32"/>
        </w:rPr>
        <w:t>：一般公共预算财政拨款基本支出决算表</w:t>
      </w:r>
    </w:p>
    <w:tbl>
      <w:tblPr>
        <w:tblW w:w="9639" w:type="dxa"/>
        <w:tblInd w:w="108" w:type="dxa"/>
        <w:tblLook w:val="00A0"/>
      </w:tblPr>
      <w:tblGrid>
        <w:gridCol w:w="1560"/>
        <w:gridCol w:w="425"/>
        <w:gridCol w:w="2551"/>
        <w:gridCol w:w="519"/>
        <w:gridCol w:w="222"/>
        <w:gridCol w:w="236"/>
        <w:gridCol w:w="724"/>
        <w:gridCol w:w="1560"/>
        <w:gridCol w:w="1842"/>
      </w:tblGrid>
      <w:tr w:rsidR="00CE1486" w:rsidRPr="00CC68E0" w:rsidTr="00FA0CF5">
        <w:trPr>
          <w:trHeight w:val="285"/>
        </w:trPr>
        <w:tc>
          <w:tcPr>
            <w:tcW w:w="4536" w:type="dxa"/>
            <w:gridSpan w:val="3"/>
            <w:tcBorders>
              <w:top w:val="nil"/>
              <w:left w:val="nil"/>
              <w:bottom w:val="nil"/>
              <w:right w:val="nil"/>
            </w:tcBorders>
            <w:shd w:val="clear" w:color="000000" w:fill="FFFFFF"/>
            <w:noWrap/>
            <w:vAlign w:val="center"/>
          </w:tcPr>
          <w:p w:rsidR="00CE1486" w:rsidRDefault="00CE1486" w:rsidP="00B62EA6">
            <w:pPr>
              <w:widowControl/>
              <w:jc w:val="left"/>
              <w:rPr>
                <w:rFonts w:ascii="宋体" w:cs="宋体"/>
                <w:color w:val="000000"/>
                <w:kern w:val="0"/>
                <w:sz w:val="16"/>
                <w:szCs w:val="16"/>
              </w:rPr>
            </w:pPr>
          </w:p>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部门：益阳市第一中医医院</w:t>
            </w:r>
          </w:p>
        </w:tc>
        <w:tc>
          <w:tcPr>
            <w:tcW w:w="1701" w:type="dxa"/>
            <w:gridSpan w:val="4"/>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 xml:space="preserve">　</w:t>
            </w:r>
          </w:p>
        </w:tc>
        <w:tc>
          <w:tcPr>
            <w:tcW w:w="1560"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 xml:space="preserve">　</w:t>
            </w:r>
          </w:p>
        </w:tc>
        <w:tc>
          <w:tcPr>
            <w:tcW w:w="1842" w:type="dxa"/>
            <w:tcBorders>
              <w:top w:val="nil"/>
              <w:left w:val="nil"/>
              <w:bottom w:val="nil"/>
              <w:right w:val="nil"/>
            </w:tcBorders>
            <w:shd w:val="clear" w:color="000000" w:fill="FFFFFF"/>
            <w:noWrap/>
            <w:vAlign w:val="center"/>
          </w:tcPr>
          <w:p w:rsidR="00CE1486" w:rsidRPr="00B62EA6" w:rsidRDefault="00CE1486" w:rsidP="00B62EA6">
            <w:pPr>
              <w:widowControl/>
              <w:jc w:val="right"/>
              <w:rPr>
                <w:rFonts w:ascii="宋体" w:cs="宋体"/>
                <w:color w:val="000000"/>
                <w:kern w:val="0"/>
                <w:sz w:val="16"/>
                <w:szCs w:val="16"/>
              </w:rPr>
            </w:pPr>
            <w:r w:rsidRPr="00B62EA6">
              <w:rPr>
                <w:rFonts w:ascii="宋体" w:hAnsi="宋体" w:cs="宋体" w:hint="eastAsia"/>
                <w:color w:val="000000"/>
                <w:kern w:val="0"/>
                <w:sz w:val="16"/>
                <w:szCs w:val="16"/>
              </w:rPr>
              <w:t>财决公开</w:t>
            </w:r>
            <w:r w:rsidRPr="00B62EA6">
              <w:rPr>
                <w:rFonts w:ascii="宋体" w:hAnsi="宋体" w:cs="宋体"/>
                <w:color w:val="000000"/>
                <w:kern w:val="0"/>
                <w:sz w:val="16"/>
                <w:szCs w:val="16"/>
              </w:rPr>
              <w:t>06</w:t>
            </w:r>
            <w:r w:rsidRPr="00B62EA6">
              <w:rPr>
                <w:rFonts w:ascii="宋体" w:hAnsi="宋体" w:cs="宋体" w:hint="eastAsia"/>
                <w:color w:val="000000"/>
                <w:kern w:val="0"/>
                <w:sz w:val="16"/>
                <w:szCs w:val="16"/>
              </w:rPr>
              <w:t>表</w:t>
            </w:r>
          </w:p>
        </w:tc>
      </w:tr>
      <w:tr w:rsidR="00CE1486" w:rsidRPr="00CC68E0" w:rsidTr="00FA0CF5">
        <w:trPr>
          <w:trHeight w:val="300"/>
        </w:trPr>
        <w:tc>
          <w:tcPr>
            <w:tcW w:w="5055" w:type="dxa"/>
            <w:gridSpan w:val="4"/>
            <w:tcBorders>
              <w:top w:val="nil"/>
              <w:left w:val="nil"/>
              <w:bottom w:val="nil"/>
              <w:right w:val="nil"/>
            </w:tcBorders>
            <w:shd w:val="clear" w:color="000000" w:fill="FFFFFF"/>
            <w:noWrap/>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 xml:space="preserve">　</w:t>
            </w:r>
          </w:p>
        </w:tc>
        <w:tc>
          <w:tcPr>
            <w:tcW w:w="222"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 xml:space="preserve">　</w:t>
            </w:r>
          </w:p>
        </w:tc>
        <w:tc>
          <w:tcPr>
            <w:tcW w:w="236"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 xml:space="preserve">　</w:t>
            </w:r>
          </w:p>
        </w:tc>
        <w:tc>
          <w:tcPr>
            <w:tcW w:w="724"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 xml:space="preserve">　</w:t>
            </w:r>
          </w:p>
        </w:tc>
        <w:tc>
          <w:tcPr>
            <w:tcW w:w="1560"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 xml:space="preserve">　</w:t>
            </w:r>
          </w:p>
        </w:tc>
        <w:tc>
          <w:tcPr>
            <w:tcW w:w="1842" w:type="dxa"/>
            <w:tcBorders>
              <w:top w:val="nil"/>
              <w:left w:val="nil"/>
              <w:bottom w:val="nil"/>
              <w:right w:val="nil"/>
            </w:tcBorders>
            <w:shd w:val="clear" w:color="000000" w:fill="FFFFFF"/>
            <w:noWrap/>
            <w:vAlign w:val="center"/>
          </w:tcPr>
          <w:p w:rsidR="00CE1486" w:rsidRPr="00B62EA6" w:rsidRDefault="00CE1486" w:rsidP="00B62EA6">
            <w:pPr>
              <w:widowControl/>
              <w:jc w:val="right"/>
              <w:rPr>
                <w:rFonts w:ascii="宋体" w:cs="宋体"/>
                <w:color w:val="000000"/>
                <w:kern w:val="0"/>
                <w:sz w:val="16"/>
                <w:szCs w:val="16"/>
              </w:rPr>
            </w:pPr>
            <w:r w:rsidRPr="00B62EA6">
              <w:rPr>
                <w:rFonts w:ascii="宋体" w:hAnsi="宋体" w:cs="宋体" w:hint="eastAsia"/>
                <w:color w:val="000000"/>
                <w:kern w:val="0"/>
                <w:sz w:val="16"/>
                <w:szCs w:val="16"/>
              </w:rPr>
              <w:t>单位：万元</w:t>
            </w:r>
          </w:p>
        </w:tc>
      </w:tr>
      <w:tr w:rsidR="00CE1486" w:rsidRPr="00CC68E0" w:rsidTr="00FA0CF5">
        <w:trPr>
          <w:trHeight w:val="300"/>
        </w:trPr>
        <w:tc>
          <w:tcPr>
            <w:tcW w:w="5055" w:type="dxa"/>
            <w:gridSpan w:val="4"/>
            <w:tcBorders>
              <w:top w:val="nil"/>
              <w:left w:val="nil"/>
              <w:bottom w:val="nil"/>
              <w:right w:val="nil"/>
            </w:tcBorders>
            <w:noWrap/>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注：</w:t>
            </w:r>
            <w:r w:rsidRPr="00B62EA6">
              <w:rPr>
                <w:rFonts w:ascii="宋体" w:hAnsi="宋体" w:cs="宋体"/>
                <w:color w:val="000000"/>
                <w:kern w:val="0"/>
                <w:sz w:val="16"/>
                <w:szCs w:val="16"/>
              </w:rPr>
              <w:t>1.</w:t>
            </w:r>
            <w:r w:rsidRPr="00B62EA6">
              <w:rPr>
                <w:rFonts w:ascii="宋体" w:hAnsi="宋体" w:cs="宋体" w:hint="eastAsia"/>
                <w:color w:val="000000"/>
                <w:kern w:val="0"/>
                <w:sz w:val="16"/>
                <w:szCs w:val="16"/>
              </w:rPr>
              <w:t>本表依据《一般公共预算财政拨款基本支出决算明细表》（财决</w:t>
            </w:r>
            <w:r w:rsidRPr="00B62EA6">
              <w:rPr>
                <w:rFonts w:ascii="宋体" w:hAnsi="宋体" w:cs="宋体"/>
                <w:color w:val="000000"/>
                <w:kern w:val="0"/>
                <w:sz w:val="16"/>
                <w:szCs w:val="16"/>
              </w:rPr>
              <w:t>08-1</w:t>
            </w:r>
            <w:r w:rsidRPr="00B62EA6">
              <w:rPr>
                <w:rFonts w:ascii="宋体" w:hAnsi="宋体" w:cs="宋体" w:hint="eastAsia"/>
                <w:color w:val="000000"/>
                <w:kern w:val="0"/>
                <w:sz w:val="16"/>
                <w:szCs w:val="16"/>
              </w:rPr>
              <w:t>表）进行批复。</w:t>
            </w:r>
          </w:p>
        </w:tc>
        <w:tc>
          <w:tcPr>
            <w:tcW w:w="222"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 xml:space="preserve">　</w:t>
            </w:r>
          </w:p>
        </w:tc>
        <w:tc>
          <w:tcPr>
            <w:tcW w:w="236"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 xml:space="preserve">　</w:t>
            </w:r>
          </w:p>
        </w:tc>
        <w:tc>
          <w:tcPr>
            <w:tcW w:w="724"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 xml:space="preserve">　</w:t>
            </w:r>
          </w:p>
        </w:tc>
        <w:tc>
          <w:tcPr>
            <w:tcW w:w="1560"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 xml:space="preserve">　</w:t>
            </w:r>
          </w:p>
        </w:tc>
        <w:tc>
          <w:tcPr>
            <w:tcW w:w="1842" w:type="dxa"/>
            <w:tcBorders>
              <w:top w:val="nil"/>
              <w:left w:val="nil"/>
              <w:bottom w:val="nil"/>
              <w:right w:val="nil"/>
            </w:tcBorders>
            <w:shd w:val="clear" w:color="000000" w:fill="FFFFFF"/>
            <w:noWrap/>
            <w:vAlign w:val="center"/>
          </w:tcPr>
          <w:p w:rsidR="00CE1486" w:rsidRPr="00B62EA6" w:rsidRDefault="00CE1486" w:rsidP="00B62EA6">
            <w:pPr>
              <w:widowControl/>
              <w:jc w:val="right"/>
              <w:rPr>
                <w:rFonts w:ascii="宋体" w:cs="宋体"/>
                <w:color w:val="000000"/>
                <w:kern w:val="0"/>
                <w:sz w:val="16"/>
                <w:szCs w:val="16"/>
              </w:rPr>
            </w:pPr>
            <w:r w:rsidRPr="00B62EA6">
              <w:rPr>
                <w:rFonts w:ascii="宋体" w:hAnsi="宋体" w:cs="宋体" w:hint="eastAsia"/>
                <w:color w:val="000000"/>
                <w:kern w:val="0"/>
                <w:sz w:val="16"/>
                <w:szCs w:val="16"/>
              </w:rPr>
              <w:t xml:space="preserve">　</w:t>
            </w:r>
          </w:p>
        </w:tc>
      </w:tr>
      <w:tr w:rsidR="00CE1486" w:rsidRPr="00CC68E0" w:rsidTr="00FA0CF5">
        <w:trPr>
          <w:trHeight w:val="300"/>
        </w:trPr>
        <w:tc>
          <w:tcPr>
            <w:tcW w:w="5055" w:type="dxa"/>
            <w:gridSpan w:val="4"/>
            <w:tcBorders>
              <w:top w:val="nil"/>
              <w:left w:val="nil"/>
              <w:bottom w:val="nil"/>
              <w:right w:val="nil"/>
            </w:tcBorders>
            <w:noWrap/>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color w:val="000000"/>
                <w:kern w:val="0"/>
                <w:sz w:val="16"/>
                <w:szCs w:val="16"/>
              </w:rPr>
              <w:t xml:space="preserve">    2.</w:t>
            </w:r>
            <w:r w:rsidRPr="00B62EA6">
              <w:rPr>
                <w:rFonts w:ascii="宋体" w:hAnsi="宋体" w:cs="宋体" w:hint="eastAsia"/>
                <w:color w:val="000000"/>
                <w:kern w:val="0"/>
                <w:sz w:val="16"/>
                <w:szCs w:val="16"/>
              </w:rPr>
              <w:t>本表批复到款级科目。</w:t>
            </w:r>
          </w:p>
        </w:tc>
        <w:tc>
          <w:tcPr>
            <w:tcW w:w="222"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 xml:space="preserve">　</w:t>
            </w:r>
          </w:p>
        </w:tc>
        <w:tc>
          <w:tcPr>
            <w:tcW w:w="236"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 xml:space="preserve">　</w:t>
            </w:r>
          </w:p>
        </w:tc>
        <w:tc>
          <w:tcPr>
            <w:tcW w:w="724"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 xml:space="preserve">　</w:t>
            </w:r>
          </w:p>
        </w:tc>
        <w:tc>
          <w:tcPr>
            <w:tcW w:w="1560"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 xml:space="preserve">　</w:t>
            </w:r>
          </w:p>
        </w:tc>
        <w:tc>
          <w:tcPr>
            <w:tcW w:w="1842" w:type="dxa"/>
            <w:tcBorders>
              <w:top w:val="nil"/>
              <w:left w:val="nil"/>
              <w:bottom w:val="nil"/>
              <w:right w:val="nil"/>
            </w:tcBorders>
            <w:shd w:val="clear" w:color="000000" w:fill="FFFFFF"/>
            <w:noWrap/>
            <w:vAlign w:val="center"/>
          </w:tcPr>
          <w:p w:rsidR="00CE1486" w:rsidRPr="00B62EA6" w:rsidRDefault="00CE1486" w:rsidP="00B62EA6">
            <w:pPr>
              <w:widowControl/>
              <w:jc w:val="right"/>
              <w:rPr>
                <w:rFonts w:ascii="宋体" w:cs="宋体"/>
                <w:color w:val="000000"/>
                <w:kern w:val="0"/>
                <w:sz w:val="16"/>
                <w:szCs w:val="16"/>
              </w:rPr>
            </w:pPr>
            <w:r w:rsidRPr="00B62EA6">
              <w:rPr>
                <w:rFonts w:ascii="宋体" w:hAnsi="宋体" w:cs="宋体" w:hint="eastAsia"/>
                <w:color w:val="000000"/>
                <w:kern w:val="0"/>
                <w:sz w:val="16"/>
                <w:szCs w:val="16"/>
              </w:rPr>
              <w:t xml:space="preserve">　</w:t>
            </w:r>
          </w:p>
        </w:tc>
      </w:tr>
      <w:tr w:rsidR="00CE1486" w:rsidRPr="00CC68E0" w:rsidTr="00FA0CF5">
        <w:trPr>
          <w:trHeight w:val="300"/>
        </w:trPr>
        <w:tc>
          <w:tcPr>
            <w:tcW w:w="5055" w:type="dxa"/>
            <w:gridSpan w:val="4"/>
            <w:tcBorders>
              <w:top w:val="nil"/>
              <w:left w:val="nil"/>
              <w:bottom w:val="nil"/>
              <w:right w:val="nil"/>
            </w:tcBorders>
            <w:noWrap/>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color w:val="000000"/>
                <w:kern w:val="0"/>
                <w:sz w:val="16"/>
                <w:szCs w:val="16"/>
              </w:rPr>
              <w:t xml:space="preserve">    3.</w:t>
            </w:r>
            <w:r w:rsidRPr="00B62EA6">
              <w:rPr>
                <w:rFonts w:ascii="宋体" w:hAnsi="宋体" w:cs="宋体" w:hint="eastAsia"/>
                <w:color w:val="000000"/>
                <w:kern w:val="0"/>
                <w:sz w:val="16"/>
                <w:szCs w:val="16"/>
              </w:rPr>
              <w:t>本表以“万元”为金额单位（保留两位小数）。</w:t>
            </w:r>
          </w:p>
        </w:tc>
        <w:tc>
          <w:tcPr>
            <w:tcW w:w="222"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 xml:space="preserve">　</w:t>
            </w:r>
          </w:p>
        </w:tc>
        <w:tc>
          <w:tcPr>
            <w:tcW w:w="236"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 xml:space="preserve">　</w:t>
            </w:r>
          </w:p>
        </w:tc>
        <w:tc>
          <w:tcPr>
            <w:tcW w:w="724"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 xml:space="preserve">　</w:t>
            </w:r>
          </w:p>
        </w:tc>
        <w:tc>
          <w:tcPr>
            <w:tcW w:w="1560"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 xml:space="preserve">　</w:t>
            </w:r>
          </w:p>
        </w:tc>
        <w:tc>
          <w:tcPr>
            <w:tcW w:w="1842" w:type="dxa"/>
            <w:tcBorders>
              <w:top w:val="nil"/>
              <w:left w:val="nil"/>
              <w:bottom w:val="nil"/>
              <w:right w:val="nil"/>
            </w:tcBorders>
            <w:shd w:val="clear" w:color="000000" w:fill="FFFFFF"/>
            <w:noWrap/>
            <w:vAlign w:val="center"/>
          </w:tcPr>
          <w:p w:rsidR="00CE1486" w:rsidRPr="00B62EA6" w:rsidRDefault="00CE1486" w:rsidP="00B62EA6">
            <w:pPr>
              <w:widowControl/>
              <w:jc w:val="right"/>
              <w:rPr>
                <w:rFonts w:ascii="宋体" w:cs="宋体"/>
                <w:color w:val="000000"/>
                <w:kern w:val="0"/>
                <w:sz w:val="16"/>
                <w:szCs w:val="16"/>
              </w:rPr>
            </w:pPr>
            <w:r w:rsidRPr="00B62EA6">
              <w:rPr>
                <w:rFonts w:ascii="宋体" w:hAnsi="宋体" w:cs="宋体" w:hint="eastAsia"/>
                <w:color w:val="000000"/>
                <w:kern w:val="0"/>
                <w:sz w:val="16"/>
                <w:szCs w:val="16"/>
              </w:rPr>
              <w:t xml:space="preserve">　</w:t>
            </w:r>
          </w:p>
        </w:tc>
      </w:tr>
      <w:tr w:rsidR="00CE1486" w:rsidRPr="00CC68E0" w:rsidTr="00FA0CF5">
        <w:trPr>
          <w:trHeight w:val="300"/>
        </w:trPr>
        <w:tc>
          <w:tcPr>
            <w:tcW w:w="5055" w:type="dxa"/>
            <w:gridSpan w:val="4"/>
            <w:tcBorders>
              <w:top w:val="nil"/>
              <w:left w:val="nil"/>
              <w:bottom w:val="nil"/>
              <w:right w:val="nil"/>
            </w:tcBorders>
            <w:noWrap/>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color w:val="000000"/>
                <w:kern w:val="0"/>
                <w:sz w:val="16"/>
                <w:szCs w:val="16"/>
              </w:rPr>
              <w:t xml:space="preserve">    4</w:t>
            </w:r>
            <w:r w:rsidRPr="00B62EA6">
              <w:rPr>
                <w:rFonts w:ascii="宋体" w:hAnsi="宋体" w:cs="宋体" w:hint="eastAsia"/>
                <w:color w:val="000000"/>
                <w:kern w:val="0"/>
                <w:sz w:val="16"/>
                <w:szCs w:val="16"/>
              </w:rPr>
              <w:t>、本表反映部门本年度一般公共预算财政拨款基本支出明细情况。</w:t>
            </w:r>
          </w:p>
        </w:tc>
        <w:tc>
          <w:tcPr>
            <w:tcW w:w="222"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 xml:space="preserve">　</w:t>
            </w:r>
          </w:p>
        </w:tc>
        <w:tc>
          <w:tcPr>
            <w:tcW w:w="236"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 xml:space="preserve">　</w:t>
            </w:r>
          </w:p>
        </w:tc>
        <w:tc>
          <w:tcPr>
            <w:tcW w:w="724"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 xml:space="preserve">　</w:t>
            </w:r>
          </w:p>
        </w:tc>
        <w:tc>
          <w:tcPr>
            <w:tcW w:w="1560"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 xml:space="preserve">　</w:t>
            </w:r>
          </w:p>
        </w:tc>
        <w:tc>
          <w:tcPr>
            <w:tcW w:w="1842" w:type="dxa"/>
            <w:tcBorders>
              <w:top w:val="nil"/>
              <w:left w:val="nil"/>
              <w:bottom w:val="nil"/>
              <w:right w:val="nil"/>
            </w:tcBorders>
            <w:shd w:val="clear" w:color="000000" w:fill="FFFFFF"/>
            <w:noWrap/>
            <w:vAlign w:val="center"/>
          </w:tcPr>
          <w:p w:rsidR="00CE1486" w:rsidRPr="00B62EA6" w:rsidRDefault="00CE1486" w:rsidP="00B62EA6">
            <w:pPr>
              <w:widowControl/>
              <w:jc w:val="right"/>
              <w:rPr>
                <w:rFonts w:ascii="宋体" w:cs="宋体"/>
                <w:color w:val="000000"/>
                <w:kern w:val="0"/>
                <w:sz w:val="16"/>
                <w:szCs w:val="16"/>
              </w:rPr>
            </w:pPr>
            <w:r w:rsidRPr="00B62EA6">
              <w:rPr>
                <w:rFonts w:ascii="宋体" w:hAnsi="宋体" w:cs="宋体" w:hint="eastAsia"/>
                <w:color w:val="000000"/>
                <w:kern w:val="0"/>
                <w:sz w:val="16"/>
                <w:szCs w:val="16"/>
              </w:rPr>
              <w:t xml:space="preserve">　</w:t>
            </w:r>
          </w:p>
        </w:tc>
      </w:tr>
      <w:tr w:rsidR="00CE1486" w:rsidRPr="00CC68E0" w:rsidTr="00FA0CF5">
        <w:trPr>
          <w:trHeight w:val="405"/>
        </w:trPr>
        <w:tc>
          <w:tcPr>
            <w:tcW w:w="4536" w:type="dxa"/>
            <w:gridSpan w:val="3"/>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center"/>
              <w:rPr>
                <w:rFonts w:ascii="宋体" w:cs="宋体"/>
                <w:color w:val="000000"/>
                <w:kern w:val="0"/>
                <w:sz w:val="16"/>
                <w:szCs w:val="16"/>
              </w:rPr>
            </w:pPr>
            <w:r w:rsidRPr="00B62EA6">
              <w:rPr>
                <w:rFonts w:ascii="宋体" w:hAnsi="宋体" w:cs="宋体" w:hint="eastAsia"/>
                <w:color w:val="000000"/>
                <w:kern w:val="0"/>
                <w:sz w:val="16"/>
                <w:szCs w:val="16"/>
              </w:rPr>
              <w:t>项</w:t>
            </w:r>
            <w:r w:rsidRPr="00B62EA6">
              <w:rPr>
                <w:rFonts w:ascii="宋体" w:hAnsi="宋体" w:cs="宋体"/>
                <w:color w:val="000000"/>
                <w:kern w:val="0"/>
                <w:sz w:val="16"/>
                <w:szCs w:val="16"/>
              </w:rPr>
              <w:t xml:space="preserve">    </w:t>
            </w:r>
            <w:r w:rsidRPr="00B62EA6">
              <w:rPr>
                <w:rFonts w:ascii="宋体" w:hAnsi="宋体" w:cs="宋体" w:hint="eastAsia"/>
                <w:color w:val="000000"/>
                <w:kern w:val="0"/>
                <w:sz w:val="16"/>
                <w:szCs w:val="16"/>
              </w:rPr>
              <w:t>目</w:t>
            </w:r>
          </w:p>
        </w:tc>
        <w:tc>
          <w:tcPr>
            <w:tcW w:w="1701" w:type="dxa"/>
            <w:gridSpan w:val="4"/>
            <w:vMerge w:val="restart"/>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center"/>
              <w:rPr>
                <w:rFonts w:ascii="宋体" w:cs="宋体"/>
                <w:color w:val="000000"/>
                <w:kern w:val="0"/>
                <w:sz w:val="16"/>
                <w:szCs w:val="16"/>
              </w:rPr>
            </w:pPr>
            <w:r w:rsidRPr="00B62EA6">
              <w:rPr>
                <w:rFonts w:ascii="宋体" w:hAnsi="宋体" w:cs="宋体" w:hint="eastAsia"/>
                <w:color w:val="000000"/>
                <w:kern w:val="0"/>
                <w:sz w:val="16"/>
                <w:szCs w:val="16"/>
              </w:rPr>
              <w:t>本年支出合计</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center"/>
              <w:rPr>
                <w:rFonts w:ascii="宋体" w:cs="宋体"/>
                <w:color w:val="000000"/>
                <w:kern w:val="0"/>
                <w:sz w:val="16"/>
                <w:szCs w:val="16"/>
              </w:rPr>
            </w:pPr>
            <w:r w:rsidRPr="00B62EA6">
              <w:rPr>
                <w:rFonts w:ascii="宋体" w:hAnsi="宋体" w:cs="宋体" w:hint="eastAsia"/>
                <w:color w:val="000000"/>
                <w:kern w:val="0"/>
                <w:sz w:val="16"/>
                <w:szCs w:val="16"/>
              </w:rPr>
              <w:t>人员经费</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center"/>
              <w:rPr>
                <w:rFonts w:ascii="宋体" w:cs="宋体"/>
                <w:color w:val="000000"/>
                <w:kern w:val="0"/>
                <w:sz w:val="16"/>
                <w:szCs w:val="16"/>
              </w:rPr>
            </w:pPr>
            <w:r w:rsidRPr="00B62EA6">
              <w:rPr>
                <w:rFonts w:ascii="宋体" w:hAnsi="宋体" w:cs="宋体" w:hint="eastAsia"/>
                <w:color w:val="000000"/>
                <w:kern w:val="0"/>
                <w:sz w:val="16"/>
                <w:szCs w:val="16"/>
              </w:rPr>
              <w:t>公用经费</w:t>
            </w:r>
          </w:p>
        </w:tc>
      </w:tr>
      <w:tr w:rsidR="00CE1486" w:rsidRPr="00CC68E0" w:rsidTr="00FA0CF5">
        <w:trPr>
          <w:trHeight w:val="208"/>
        </w:trPr>
        <w:tc>
          <w:tcPr>
            <w:tcW w:w="1985" w:type="dxa"/>
            <w:gridSpan w:val="2"/>
            <w:vMerge w:val="restart"/>
            <w:tcBorders>
              <w:top w:val="single" w:sz="4" w:space="0" w:color="auto"/>
              <w:left w:val="single" w:sz="4" w:space="0" w:color="auto"/>
              <w:bottom w:val="single" w:sz="4" w:space="0" w:color="000000"/>
              <w:right w:val="single" w:sz="4" w:space="0" w:color="000000"/>
            </w:tcBorders>
            <w:vAlign w:val="center"/>
          </w:tcPr>
          <w:p w:rsidR="00CE1486" w:rsidRPr="00B62EA6" w:rsidRDefault="00CE1486" w:rsidP="00B62EA6">
            <w:pPr>
              <w:widowControl/>
              <w:jc w:val="center"/>
              <w:rPr>
                <w:rFonts w:ascii="宋体" w:cs="宋体"/>
                <w:color w:val="000000"/>
                <w:kern w:val="0"/>
                <w:sz w:val="16"/>
                <w:szCs w:val="16"/>
              </w:rPr>
            </w:pPr>
            <w:r w:rsidRPr="00B62EA6">
              <w:rPr>
                <w:rFonts w:ascii="宋体" w:hAnsi="宋体" w:cs="宋体" w:hint="eastAsia"/>
                <w:color w:val="000000"/>
                <w:kern w:val="0"/>
                <w:sz w:val="16"/>
                <w:szCs w:val="16"/>
              </w:rPr>
              <w:t>经济分类科目编码</w:t>
            </w:r>
          </w:p>
        </w:tc>
        <w:tc>
          <w:tcPr>
            <w:tcW w:w="2551" w:type="dxa"/>
            <w:vMerge w:val="restart"/>
            <w:tcBorders>
              <w:top w:val="nil"/>
              <w:left w:val="single" w:sz="4" w:space="0" w:color="auto"/>
              <w:bottom w:val="single" w:sz="4" w:space="0" w:color="000000"/>
              <w:right w:val="single" w:sz="4" w:space="0" w:color="auto"/>
            </w:tcBorders>
            <w:vAlign w:val="center"/>
          </w:tcPr>
          <w:p w:rsidR="00CE1486" w:rsidRPr="00B62EA6" w:rsidRDefault="00CE1486" w:rsidP="00B62EA6">
            <w:pPr>
              <w:widowControl/>
              <w:jc w:val="center"/>
              <w:rPr>
                <w:rFonts w:ascii="宋体" w:cs="宋体"/>
                <w:color w:val="000000"/>
                <w:kern w:val="0"/>
                <w:sz w:val="16"/>
                <w:szCs w:val="16"/>
              </w:rPr>
            </w:pPr>
            <w:r w:rsidRPr="00B62EA6">
              <w:rPr>
                <w:rFonts w:ascii="宋体" w:hAnsi="宋体" w:cs="宋体" w:hint="eastAsia"/>
                <w:color w:val="000000"/>
                <w:kern w:val="0"/>
                <w:sz w:val="16"/>
                <w:szCs w:val="16"/>
              </w:rPr>
              <w:t>科目名称</w:t>
            </w:r>
          </w:p>
        </w:tc>
        <w:tc>
          <w:tcPr>
            <w:tcW w:w="1701" w:type="dxa"/>
            <w:gridSpan w:val="4"/>
            <w:vMerge/>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color w:val="000000"/>
                <w:kern w:val="0"/>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color w:val="000000"/>
                <w:kern w:val="0"/>
                <w:sz w:val="16"/>
                <w:szCs w:val="16"/>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color w:val="000000"/>
                <w:kern w:val="0"/>
                <w:sz w:val="16"/>
                <w:szCs w:val="16"/>
              </w:rPr>
            </w:pPr>
          </w:p>
        </w:tc>
      </w:tr>
      <w:tr w:rsidR="00CE1486" w:rsidRPr="00CC68E0" w:rsidTr="00FA0CF5">
        <w:trPr>
          <w:trHeight w:val="208"/>
        </w:trPr>
        <w:tc>
          <w:tcPr>
            <w:tcW w:w="1985" w:type="dxa"/>
            <w:gridSpan w:val="2"/>
            <w:vMerge/>
            <w:tcBorders>
              <w:top w:val="single" w:sz="4" w:space="0" w:color="auto"/>
              <w:left w:val="single" w:sz="4" w:space="0" w:color="auto"/>
              <w:bottom w:val="single" w:sz="4" w:space="0" w:color="000000"/>
              <w:right w:val="single" w:sz="4" w:space="0" w:color="000000"/>
            </w:tcBorders>
            <w:vAlign w:val="center"/>
          </w:tcPr>
          <w:p w:rsidR="00CE1486" w:rsidRPr="00B62EA6" w:rsidRDefault="00CE1486" w:rsidP="00B62EA6">
            <w:pPr>
              <w:widowControl/>
              <w:jc w:val="left"/>
              <w:rPr>
                <w:rFonts w:ascii="宋体" w:cs="宋体"/>
                <w:color w:val="000000"/>
                <w:kern w:val="0"/>
                <w:sz w:val="16"/>
                <w:szCs w:val="16"/>
              </w:rPr>
            </w:pPr>
          </w:p>
        </w:tc>
        <w:tc>
          <w:tcPr>
            <w:tcW w:w="2551" w:type="dxa"/>
            <w:vMerge/>
            <w:tcBorders>
              <w:top w:val="nil"/>
              <w:left w:val="single" w:sz="4" w:space="0" w:color="auto"/>
              <w:bottom w:val="single" w:sz="4" w:space="0" w:color="000000"/>
              <w:right w:val="single" w:sz="4" w:space="0" w:color="auto"/>
            </w:tcBorders>
            <w:vAlign w:val="center"/>
          </w:tcPr>
          <w:p w:rsidR="00CE1486" w:rsidRPr="00B62EA6" w:rsidRDefault="00CE1486" w:rsidP="00B62EA6">
            <w:pPr>
              <w:widowControl/>
              <w:jc w:val="left"/>
              <w:rPr>
                <w:rFonts w:ascii="宋体" w:cs="宋体"/>
                <w:color w:val="000000"/>
                <w:kern w:val="0"/>
                <w:sz w:val="16"/>
                <w:szCs w:val="16"/>
              </w:rPr>
            </w:pPr>
          </w:p>
        </w:tc>
        <w:tc>
          <w:tcPr>
            <w:tcW w:w="1701" w:type="dxa"/>
            <w:gridSpan w:val="4"/>
            <w:vMerge/>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color w:val="000000"/>
                <w:kern w:val="0"/>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color w:val="000000"/>
                <w:kern w:val="0"/>
                <w:sz w:val="16"/>
                <w:szCs w:val="16"/>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color w:val="000000"/>
                <w:kern w:val="0"/>
                <w:sz w:val="16"/>
                <w:szCs w:val="16"/>
              </w:rPr>
            </w:pPr>
          </w:p>
        </w:tc>
      </w:tr>
      <w:tr w:rsidR="00CE1486" w:rsidRPr="00CC68E0" w:rsidTr="00FA0CF5">
        <w:trPr>
          <w:trHeight w:val="208"/>
        </w:trPr>
        <w:tc>
          <w:tcPr>
            <w:tcW w:w="1985" w:type="dxa"/>
            <w:gridSpan w:val="2"/>
            <w:vMerge/>
            <w:tcBorders>
              <w:top w:val="single" w:sz="4" w:space="0" w:color="auto"/>
              <w:left w:val="single" w:sz="4" w:space="0" w:color="auto"/>
              <w:bottom w:val="single" w:sz="4" w:space="0" w:color="000000"/>
              <w:right w:val="single" w:sz="4" w:space="0" w:color="000000"/>
            </w:tcBorders>
            <w:vAlign w:val="center"/>
          </w:tcPr>
          <w:p w:rsidR="00CE1486" w:rsidRPr="00B62EA6" w:rsidRDefault="00CE1486" w:rsidP="00B62EA6">
            <w:pPr>
              <w:widowControl/>
              <w:jc w:val="left"/>
              <w:rPr>
                <w:rFonts w:ascii="宋体" w:cs="宋体"/>
                <w:color w:val="000000"/>
                <w:kern w:val="0"/>
                <w:sz w:val="16"/>
                <w:szCs w:val="16"/>
              </w:rPr>
            </w:pPr>
          </w:p>
        </w:tc>
        <w:tc>
          <w:tcPr>
            <w:tcW w:w="2551" w:type="dxa"/>
            <w:vMerge/>
            <w:tcBorders>
              <w:top w:val="nil"/>
              <w:left w:val="single" w:sz="4" w:space="0" w:color="auto"/>
              <w:bottom w:val="single" w:sz="4" w:space="0" w:color="000000"/>
              <w:right w:val="single" w:sz="4" w:space="0" w:color="auto"/>
            </w:tcBorders>
            <w:vAlign w:val="center"/>
          </w:tcPr>
          <w:p w:rsidR="00CE1486" w:rsidRPr="00B62EA6" w:rsidRDefault="00CE1486" w:rsidP="00B62EA6">
            <w:pPr>
              <w:widowControl/>
              <w:jc w:val="left"/>
              <w:rPr>
                <w:rFonts w:ascii="宋体" w:cs="宋体"/>
                <w:color w:val="000000"/>
                <w:kern w:val="0"/>
                <w:sz w:val="16"/>
                <w:szCs w:val="16"/>
              </w:rPr>
            </w:pPr>
          </w:p>
        </w:tc>
        <w:tc>
          <w:tcPr>
            <w:tcW w:w="1701" w:type="dxa"/>
            <w:gridSpan w:val="4"/>
            <w:vMerge/>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color w:val="000000"/>
                <w:kern w:val="0"/>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color w:val="000000"/>
                <w:kern w:val="0"/>
                <w:sz w:val="16"/>
                <w:szCs w:val="16"/>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color w:val="000000"/>
                <w:kern w:val="0"/>
                <w:sz w:val="16"/>
                <w:szCs w:val="16"/>
              </w:rPr>
            </w:pPr>
          </w:p>
        </w:tc>
      </w:tr>
      <w:tr w:rsidR="00CE1486" w:rsidRPr="00CC68E0" w:rsidTr="00FA0CF5">
        <w:trPr>
          <w:trHeight w:val="360"/>
        </w:trPr>
        <w:tc>
          <w:tcPr>
            <w:tcW w:w="4536" w:type="dxa"/>
            <w:gridSpan w:val="3"/>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center"/>
              <w:rPr>
                <w:rFonts w:ascii="宋体" w:cs="宋体"/>
                <w:color w:val="000000"/>
                <w:kern w:val="0"/>
                <w:sz w:val="16"/>
                <w:szCs w:val="16"/>
              </w:rPr>
            </w:pPr>
            <w:r w:rsidRPr="00B62EA6">
              <w:rPr>
                <w:rFonts w:ascii="宋体" w:hAnsi="宋体" w:cs="宋体" w:hint="eastAsia"/>
                <w:color w:val="000000"/>
                <w:kern w:val="0"/>
                <w:sz w:val="16"/>
                <w:szCs w:val="16"/>
              </w:rPr>
              <w:t>栏次</w:t>
            </w:r>
          </w:p>
        </w:tc>
        <w:tc>
          <w:tcPr>
            <w:tcW w:w="1701" w:type="dxa"/>
            <w:gridSpan w:val="4"/>
            <w:tcBorders>
              <w:top w:val="nil"/>
              <w:left w:val="nil"/>
              <w:bottom w:val="single" w:sz="4" w:space="0" w:color="auto"/>
              <w:right w:val="single" w:sz="4" w:space="0" w:color="auto"/>
            </w:tcBorders>
            <w:vAlign w:val="center"/>
          </w:tcPr>
          <w:p w:rsidR="00CE1486" w:rsidRPr="00B62EA6" w:rsidRDefault="00CE1486" w:rsidP="00B62EA6">
            <w:pPr>
              <w:widowControl/>
              <w:jc w:val="center"/>
              <w:rPr>
                <w:rFonts w:ascii="宋体" w:cs="宋体"/>
                <w:color w:val="000000"/>
                <w:kern w:val="0"/>
                <w:sz w:val="16"/>
                <w:szCs w:val="16"/>
              </w:rPr>
            </w:pPr>
            <w:r w:rsidRPr="00B62EA6">
              <w:rPr>
                <w:rFonts w:ascii="宋体" w:hAnsi="宋体" w:cs="宋体"/>
                <w:color w:val="000000"/>
                <w:kern w:val="0"/>
                <w:sz w:val="16"/>
                <w:szCs w:val="16"/>
              </w:rPr>
              <w:t>1</w:t>
            </w:r>
          </w:p>
        </w:tc>
        <w:tc>
          <w:tcPr>
            <w:tcW w:w="1560" w:type="dxa"/>
            <w:tcBorders>
              <w:top w:val="nil"/>
              <w:left w:val="nil"/>
              <w:bottom w:val="single" w:sz="4" w:space="0" w:color="auto"/>
              <w:right w:val="single" w:sz="4" w:space="0" w:color="auto"/>
            </w:tcBorders>
            <w:vAlign w:val="center"/>
          </w:tcPr>
          <w:p w:rsidR="00CE1486" w:rsidRPr="00B62EA6" w:rsidRDefault="00CE1486" w:rsidP="00B62EA6">
            <w:pPr>
              <w:widowControl/>
              <w:jc w:val="center"/>
              <w:rPr>
                <w:rFonts w:ascii="宋体" w:cs="宋体"/>
                <w:color w:val="000000"/>
                <w:kern w:val="0"/>
                <w:sz w:val="16"/>
                <w:szCs w:val="16"/>
              </w:rPr>
            </w:pPr>
            <w:r w:rsidRPr="00B62EA6">
              <w:rPr>
                <w:rFonts w:ascii="宋体" w:hAnsi="宋体" w:cs="宋体"/>
                <w:color w:val="000000"/>
                <w:kern w:val="0"/>
                <w:sz w:val="16"/>
                <w:szCs w:val="16"/>
              </w:rPr>
              <w:t>2</w:t>
            </w:r>
          </w:p>
        </w:tc>
        <w:tc>
          <w:tcPr>
            <w:tcW w:w="1842" w:type="dxa"/>
            <w:tcBorders>
              <w:top w:val="nil"/>
              <w:left w:val="nil"/>
              <w:bottom w:val="single" w:sz="4" w:space="0" w:color="auto"/>
              <w:right w:val="single" w:sz="4" w:space="0" w:color="auto"/>
            </w:tcBorders>
            <w:vAlign w:val="center"/>
          </w:tcPr>
          <w:p w:rsidR="00CE1486" w:rsidRPr="00B62EA6" w:rsidRDefault="00CE1486" w:rsidP="00B62EA6">
            <w:pPr>
              <w:widowControl/>
              <w:jc w:val="center"/>
              <w:rPr>
                <w:rFonts w:ascii="宋体" w:cs="宋体"/>
                <w:color w:val="000000"/>
                <w:kern w:val="0"/>
                <w:sz w:val="16"/>
                <w:szCs w:val="16"/>
              </w:rPr>
            </w:pPr>
            <w:r w:rsidRPr="00B62EA6">
              <w:rPr>
                <w:rFonts w:ascii="宋体" w:hAnsi="宋体" w:cs="宋体"/>
                <w:color w:val="000000"/>
                <w:kern w:val="0"/>
                <w:sz w:val="16"/>
                <w:szCs w:val="16"/>
              </w:rPr>
              <w:t>3</w:t>
            </w:r>
          </w:p>
        </w:tc>
      </w:tr>
      <w:tr w:rsidR="00CE1486" w:rsidRPr="00CC68E0" w:rsidTr="00FA0CF5">
        <w:trPr>
          <w:trHeight w:val="360"/>
        </w:trPr>
        <w:tc>
          <w:tcPr>
            <w:tcW w:w="4536" w:type="dxa"/>
            <w:gridSpan w:val="3"/>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center"/>
              <w:rPr>
                <w:rFonts w:ascii="宋体" w:cs="宋体"/>
                <w:b/>
                <w:bCs/>
                <w:color w:val="000000"/>
                <w:kern w:val="0"/>
                <w:sz w:val="16"/>
                <w:szCs w:val="16"/>
              </w:rPr>
            </w:pPr>
            <w:r w:rsidRPr="00B62EA6">
              <w:rPr>
                <w:rFonts w:ascii="宋体" w:hAnsi="宋体" w:cs="宋体" w:hint="eastAsia"/>
                <w:b/>
                <w:bCs/>
                <w:color w:val="000000"/>
                <w:kern w:val="0"/>
                <w:sz w:val="16"/>
                <w:szCs w:val="16"/>
              </w:rPr>
              <w:t>合计</w:t>
            </w:r>
          </w:p>
        </w:tc>
        <w:tc>
          <w:tcPr>
            <w:tcW w:w="1701" w:type="dxa"/>
            <w:gridSpan w:val="4"/>
            <w:tcBorders>
              <w:top w:val="nil"/>
              <w:left w:val="nil"/>
              <w:bottom w:val="single" w:sz="4" w:space="0" w:color="auto"/>
              <w:right w:val="single" w:sz="4" w:space="0" w:color="auto"/>
            </w:tcBorders>
            <w:vAlign w:val="center"/>
          </w:tcPr>
          <w:p w:rsidR="00CE1486" w:rsidRPr="00B62EA6" w:rsidRDefault="00CE1486" w:rsidP="00B62EA6">
            <w:pPr>
              <w:widowControl/>
              <w:jc w:val="right"/>
              <w:rPr>
                <w:rFonts w:ascii="宋体" w:cs="宋体"/>
                <w:b/>
                <w:bCs/>
                <w:color w:val="000000"/>
                <w:kern w:val="0"/>
                <w:sz w:val="16"/>
                <w:szCs w:val="16"/>
              </w:rPr>
            </w:pPr>
            <w:r w:rsidRPr="00B62EA6">
              <w:rPr>
                <w:rFonts w:ascii="宋体" w:hAnsi="宋体" w:cs="宋体"/>
                <w:b/>
                <w:bCs/>
                <w:color w:val="000000"/>
                <w:kern w:val="0"/>
                <w:sz w:val="16"/>
                <w:szCs w:val="16"/>
              </w:rPr>
              <w:t>223.19</w:t>
            </w:r>
          </w:p>
        </w:tc>
        <w:tc>
          <w:tcPr>
            <w:tcW w:w="1560" w:type="dxa"/>
            <w:tcBorders>
              <w:top w:val="nil"/>
              <w:left w:val="nil"/>
              <w:bottom w:val="single" w:sz="4" w:space="0" w:color="auto"/>
              <w:right w:val="single" w:sz="4" w:space="0" w:color="auto"/>
            </w:tcBorders>
            <w:vAlign w:val="center"/>
          </w:tcPr>
          <w:p w:rsidR="00CE1486" w:rsidRPr="00B62EA6" w:rsidRDefault="00CE1486" w:rsidP="00B62EA6">
            <w:pPr>
              <w:widowControl/>
              <w:jc w:val="right"/>
              <w:rPr>
                <w:rFonts w:ascii="宋体" w:cs="宋体"/>
                <w:b/>
                <w:bCs/>
                <w:color w:val="000000"/>
                <w:kern w:val="0"/>
                <w:sz w:val="16"/>
                <w:szCs w:val="16"/>
              </w:rPr>
            </w:pPr>
            <w:r w:rsidRPr="00B62EA6">
              <w:rPr>
                <w:rFonts w:ascii="宋体" w:hAnsi="宋体" w:cs="宋体"/>
                <w:b/>
                <w:bCs/>
                <w:color w:val="000000"/>
                <w:kern w:val="0"/>
                <w:sz w:val="16"/>
                <w:szCs w:val="16"/>
              </w:rPr>
              <w:t>223.19</w:t>
            </w:r>
          </w:p>
        </w:tc>
        <w:tc>
          <w:tcPr>
            <w:tcW w:w="1842" w:type="dxa"/>
            <w:tcBorders>
              <w:top w:val="nil"/>
              <w:left w:val="nil"/>
              <w:bottom w:val="single" w:sz="4" w:space="0" w:color="auto"/>
              <w:right w:val="single" w:sz="4" w:space="0" w:color="auto"/>
            </w:tcBorders>
            <w:vAlign w:val="center"/>
          </w:tcPr>
          <w:p w:rsidR="00CE1486" w:rsidRPr="00B62EA6" w:rsidRDefault="00CE1486" w:rsidP="00B62EA6">
            <w:pPr>
              <w:widowControl/>
              <w:jc w:val="right"/>
              <w:rPr>
                <w:rFonts w:ascii="宋体" w:cs="宋体"/>
                <w:b/>
                <w:bCs/>
                <w:color w:val="000000"/>
                <w:kern w:val="0"/>
                <w:sz w:val="16"/>
                <w:szCs w:val="16"/>
              </w:rPr>
            </w:pPr>
            <w:r w:rsidRPr="00B62EA6">
              <w:rPr>
                <w:rFonts w:ascii="宋体" w:hAnsi="宋体" w:cs="宋体" w:hint="eastAsia"/>
                <w:b/>
                <w:bCs/>
                <w:color w:val="000000"/>
                <w:kern w:val="0"/>
                <w:sz w:val="16"/>
                <w:szCs w:val="16"/>
              </w:rPr>
              <w:t xml:space="preserve">　</w:t>
            </w:r>
          </w:p>
        </w:tc>
      </w:tr>
      <w:tr w:rsidR="00CE1486" w:rsidRPr="00CC68E0" w:rsidTr="00FA0CF5">
        <w:trPr>
          <w:trHeight w:val="360"/>
        </w:trPr>
        <w:tc>
          <w:tcPr>
            <w:tcW w:w="1560" w:type="dxa"/>
            <w:tcBorders>
              <w:top w:val="single" w:sz="4" w:space="0" w:color="auto"/>
              <w:left w:val="single" w:sz="4" w:space="0" w:color="auto"/>
              <w:bottom w:val="single" w:sz="4" w:space="0" w:color="auto"/>
              <w:right w:val="nil"/>
            </w:tcBorders>
            <w:noWrap/>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color w:val="000000"/>
                <w:kern w:val="0"/>
                <w:sz w:val="16"/>
                <w:szCs w:val="16"/>
              </w:rPr>
              <w:t>301</w:t>
            </w:r>
          </w:p>
        </w:tc>
        <w:tc>
          <w:tcPr>
            <w:tcW w:w="425" w:type="dxa"/>
            <w:tcBorders>
              <w:top w:val="single" w:sz="4" w:space="0" w:color="auto"/>
              <w:left w:val="nil"/>
              <w:bottom w:val="single" w:sz="4" w:space="0" w:color="auto"/>
              <w:right w:val="single" w:sz="4" w:space="0" w:color="auto"/>
            </w:tcBorders>
            <w:vAlign w:val="center"/>
          </w:tcPr>
          <w:p w:rsidR="00CE1486" w:rsidRPr="00B62EA6" w:rsidRDefault="00CE1486" w:rsidP="00B62EA6">
            <w:pPr>
              <w:widowControl/>
              <w:jc w:val="left"/>
              <w:rPr>
                <w:rFonts w:ascii="宋体" w:cs="宋体"/>
                <w:color w:val="000000"/>
                <w:kern w:val="0"/>
                <w:sz w:val="16"/>
                <w:szCs w:val="16"/>
              </w:rPr>
            </w:pPr>
          </w:p>
        </w:tc>
        <w:tc>
          <w:tcPr>
            <w:tcW w:w="2551" w:type="dxa"/>
            <w:tcBorders>
              <w:top w:val="single" w:sz="4" w:space="0" w:color="auto"/>
              <w:left w:val="single" w:sz="4" w:space="0" w:color="auto"/>
              <w:bottom w:val="single" w:sz="4" w:space="0" w:color="auto"/>
              <w:right w:val="single" w:sz="4" w:space="0" w:color="auto"/>
            </w:tcBorders>
            <w:noWrap/>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工资福利支出</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right"/>
              <w:rPr>
                <w:rFonts w:ascii="宋体" w:cs="宋体"/>
                <w:color w:val="000000"/>
                <w:kern w:val="0"/>
                <w:sz w:val="16"/>
                <w:szCs w:val="16"/>
              </w:rPr>
            </w:pPr>
            <w:r w:rsidRPr="00B62EA6">
              <w:rPr>
                <w:rFonts w:ascii="宋体" w:hAnsi="宋体" w:cs="宋体"/>
                <w:color w:val="000000"/>
                <w:kern w:val="0"/>
                <w:sz w:val="16"/>
                <w:szCs w:val="16"/>
              </w:rPr>
              <w:t>180.23</w:t>
            </w:r>
          </w:p>
        </w:tc>
        <w:tc>
          <w:tcPr>
            <w:tcW w:w="1560" w:type="dxa"/>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right"/>
              <w:rPr>
                <w:rFonts w:ascii="宋体" w:cs="宋体"/>
                <w:color w:val="000000"/>
                <w:kern w:val="0"/>
                <w:sz w:val="16"/>
                <w:szCs w:val="16"/>
              </w:rPr>
            </w:pPr>
            <w:r w:rsidRPr="00B62EA6">
              <w:rPr>
                <w:rFonts w:ascii="宋体" w:hAnsi="宋体" w:cs="宋体"/>
                <w:color w:val="000000"/>
                <w:kern w:val="0"/>
                <w:sz w:val="16"/>
                <w:szCs w:val="16"/>
              </w:rPr>
              <w:t>180.23</w:t>
            </w:r>
          </w:p>
        </w:tc>
        <w:tc>
          <w:tcPr>
            <w:tcW w:w="1842" w:type="dxa"/>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color w:val="000000"/>
                <w:kern w:val="0"/>
                <w:sz w:val="16"/>
                <w:szCs w:val="16"/>
              </w:rPr>
            </w:pPr>
          </w:p>
        </w:tc>
      </w:tr>
      <w:tr w:rsidR="00CE1486" w:rsidRPr="00CC68E0" w:rsidTr="00FA0CF5">
        <w:trPr>
          <w:trHeight w:val="360"/>
        </w:trPr>
        <w:tc>
          <w:tcPr>
            <w:tcW w:w="1560" w:type="dxa"/>
            <w:tcBorders>
              <w:top w:val="single" w:sz="4" w:space="0" w:color="auto"/>
              <w:left w:val="single" w:sz="4" w:space="0" w:color="auto"/>
              <w:bottom w:val="single" w:sz="4" w:space="0" w:color="auto"/>
              <w:right w:val="nil"/>
            </w:tcBorders>
            <w:noWrap/>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color w:val="000000"/>
                <w:kern w:val="0"/>
                <w:sz w:val="16"/>
                <w:szCs w:val="16"/>
              </w:rPr>
              <w:t>30101</w:t>
            </w:r>
          </w:p>
        </w:tc>
        <w:tc>
          <w:tcPr>
            <w:tcW w:w="425" w:type="dxa"/>
            <w:tcBorders>
              <w:top w:val="single" w:sz="4" w:space="0" w:color="auto"/>
              <w:left w:val="nil"/>
              <w:bottom w:val="single" w:sz="4" w:space="0" w:color="auto"/>
              <w:right w:val="single" w:sz="4" w:space="0" w:color="auto"/>
            </w:tcBorders>
            <w:vAlign w:val="center"/>
          </w:tcPr>
          <w:p w:rsidR="00CE1486" w:rsidRPr="00B62EA6" w:rsidRDefault="00CE1486" w:rsidP="00B62EA6">
            <w:pPr>
              <w:widowControl/>
              <w:jc w:val="left"/>
              <w:rPr>
                <w:rFonts w:ascii="宋体" w:cs="宋体"/>
                <w:color w:val="000000"/>
                <w:kern w:val="0"/>
                <w:sz w:val="16"/>
                <w:szCs w:val="16"/>
              </w:rPr>
            </w:pPr>
          </w:p>
        </w:tc>
        <w:tc>
          <w:tcPr>
            <w:tcW w:w="2551" w:type="dxa"/>
            <w:tcBorders>
              <w:top w:val="single" w:sz="4" w:space="0" w:color="auto"/>
              <w:left w:val="single" w:sz="4" w:space="0" w:color="auto"/>
              <w:bottom w:val="single" w:sz="4" w:space="0" w:color="auto"/>
              <w:right w:val="single" w:sz="4" w:space="0" w:color="auto"/>
            </w:tcBorders>
            <w:noWrap/>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基本工资</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right"/>
              <w:rPr>
                <w:rFonts w:ascii="宋体" w:cs="宋体"/>
                <w:color w:val="000000"/>
                <w:kern w:val="0"/>
                <w:sz w:val="16"/>
                <w:szCs w:val="16"/>
              </w:rPr>
            </w:pPr>
            <w:r w:rsidRPr="00B62EA6">
              <w:rPr>
                <w:rFonts w:ascii="宋体" w:hAnsi="宋体" w:cs="宋体"/>
                <w:color w:val="000000"/>
                <w:kern w:val="0"/>
                <w:sz w:val="16"/>
                <w:szCs w:val="16"/>
              </w:rPr>
              <w:t>12.21</w:t>
            </w:r>
          </w:p>
        </w:tc>
        <w:tc>
          <w:tcPr>
            <w:tcW w:w="1560" w:type="dxa"/>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right"/>
              <w:rPr>
                <w:rFonts w:ascii="宋体" w:cs="宋体"/>
                <w:color w:val="000000"/>
                <w:kern w:val="0"/>
                <w:sz w:val="16"/>
                <w:szCs w:val="16"/>
              </w:rPr>
            </w:pPr>
            <w:r w:rsidRPr="00B62EA6">
              <w:rPr>
                <w:rFonts w:ascii="宋体" w:hAnsi="宋体" w:cs="宋体"/>
                <w:color w:val="000000"/>
                <w:kern w:val="0"/>
                <w:sz w:val="16"/>
                <w:szCs w:val="16"/>
              </w:rPr>
              <w:t>12.21</w:t>
            </w:r>
          </w:p>
        </w:tc>
        <w:tc>
          <w:tcPr>
            <w:tcW w:w="1842" w:type="dxa"/>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color w:val="000000"/>
                <w:kern w:val="0"/>
                <w:sz w:val="16"/>
                <w:szCs w:val="16"/>
              </w:rPr>
            </w:pPr>
          </w:p>
        </w:tc>
      </w:tr>
      <w:tr w:rsidR="00CE1486" w:rsidRPr="00CC68E0" w:rsidTr="00FA0CF5">
        <w:trPr>
          <w:trHeight w:val="360"/>
        </w:trPr>
        <w:tc>
          <w:tcPr>
            <w:tcW w:w="1560" w:type="dxa"/>
            <w:tcBorders>
              <w:top w:val="single" w:sz="4" w:space="0" w:color="auto"/>
              <w:left w:val="single" w:sz="4" w:space="0" w:color="auto"/>
              <w:bottom w:val="single" w:sz="4" w:space="0" w:color="auto"/>
              <w:right w:val="nil"/>
            </w:tcBorders>
            <w:noWrap/>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color w:val="000000"/>
                <w:kern w:val="0"/>
                <w:sz w:val="16"/>
                <w:szCs w:val="16"/>
              </w:rPr>
              <w:t>30108</w:t>
            </w:r>
          </w:p>
        </w:tc>
        <w:tc>
          <w:tcPr>
            <w:tcW w:w="425" w:type="dxa"/>
            <w:tcBorders>
              <w:top w:val="single" w:sz="4" w:space="0" w:color="auto"/>
              <w:left w:val="nil"/>
              <w:bottom w:val="single" w:sz="4" w:space="0" w:color="auto"/>
              <w:right w:val="single" w:sz="4" w:space="0" w:color="auto"/>
            </w:tcBorders>
            <w:vAlign w:val="center"/>
          </w:tcPr>
          <w:p w:rsidR="00CE1486" w:rsidRPr="00B62EA6" w:rsidRDefault="00CE1486" w:rsidP="00B62EA6">
            <w:pPr>
              <w:widowControl/>
              <w:jc w:val="left"/>
              <w:rPr>
                <w:rFonts w:ascii="宋体" w:cs="宋体"/>
                <w:color w:val="000000"/>
                <w:kern w:val="0"/>
                <w:sz w:val="16"/>
                <w:szCs w:val="16"/>
              </w:rPr>
            </w:pPr>
          </w:p>
        </w:tc>
        <w:tc>
          <w:tcPr>
            <w:tcW w:w="2551" w:type="dxa"/>
            <w:tcBorders>
              <w:top w:val="single" w:sz="4" w:space="0" w:color="auto"/>
              <w:left w:val="single" w:sz="4" w:space="0" w:color="auto"/>
              <w:bottom w:val="single" w:sz="4" w:space="0" w:color="auto"/>
              <w:right w:val="single" w:sz="4" w:space="0" w:color="auto"/>
            </w:tcBorders>
            <w:noWrap/>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机关事业单位基本养老保险缴费</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right"/>
              <w:rPr>
                <w:rFonts w:ascii="宋体" w:cs="宋体"/>
                <w:color w:val="000000"/>
                <w:kern w:val="0"/>
                <w:sz w:val="16"/>
                <w:szCs w:val="16"/>
              </w:rPr>
            </w:pPr>
            <w:r w:rsidRPr="00B62EA6">
              <w:rPr>
                <w:rFonts w:ascii="宋体" w:hAnsi="宋体" w:cs="宋体"/>
                <w:color w:val="000000"/>
                <w:kern w:val="0"/>
                <w:sz w:val="16"/>
                <w:szCs w:val="16"/>
              </w:rPr>
              <w:t>168.02</w:t>
            </w:r>
          </w:p>
        </w:tc>
        <w:tc>
          <w:tcPr>
            <w:tcW w:w="1560" w:type="dxa"/>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right"/>
              <w:rPr>
                <w:rFonts w:ascii="宋体" w:cs="宋体"/>
                <w:color w:val="000000"/>
                <w:kern w:val="0"/>
                <w:sz w:val="16"/>
                <w:szCs w:val="16"/>
              </w:rPr>
            </w:pPr>
            <w:r w:rsidRPr="00B62EA6">
              <w:rPr>
                <w:rFonts w:ascii="宋体" w:hAnsi="宋体" w:cs="宋体"/>
                <w:color w:val="000000"/>
                <w:kern w:val="0"/>
                <w:sz w:val="16"/>
                <w:szCs w:val="16"/>
              </w:rPr>
              <w:t>168.02</w:t>
            </w:r>
          </w:p>
        </w:tc>
        <w:tc>
          <w:tcPr>
            <w:tcW w:w="1842" w:type="dxa"/>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color w:val="000000"/>
                <w:kern w:val="0"/>
                <w:sz w:val="16"/>
                <w:szCs w:val="16"/>
              </w:rPr>
            </w:pPr>
          </w:p>
        </w:tc>
      </w:tr>
      <w:tr w:rsidR="00CE1486" w:rsidRPr="00CC68E0" w:rsidTr="00FA0CF5">
        <w:trPr>
          <w:trHeight w:val="360"/>
        </w:trPr>
        <w:tc>
          <w:tcPr>
            <w:tcW w:w="1560" w:type="dxa"/>
            <w:tcBorders>
              <w:top w:val="single" w:sz="4" w:space="0" w:color="auto"/>
              <w:left w:val="single" w:sz="4" w:space="0" w:color="auto"/>
              <w:bottom w:val="single" w:sz="4" w:space="0" w:color="auto"/>
              <w:right w:val="nil"/>
            </w:tcBorders>
            <w:noWrap/>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color w:val="000000"/>
                <w:kern w:val="0"/>
                <w:sz w:val="16"/>
                <w:szCs w:val="16"/>
              </w:rPr>
              <w:t>303</w:t>
            </w:r>
          </w:p>
        </w:tc>
        <w:tc>
          <w:tcPr>
            <w:tcW w:w="425" w:type="dxa"/>
            <w:tcBorders>
              <w:top w:val="single" w:sz="4" w:space="0" w:color="auto"/>
              <w:left w:val="nil"/>
              <w:bottom w:val="single" w:sz="4" w:space="0" w:color="auto"/>
              <w:right w:val="single" w:sz="4" w:space="0" w:color="auto"/>
            </w:tcBorders>
            <w:vAlign w:val="center"/>
          </w:tcPr>
          <w:p w:rsidR="00CE1486" w:rsidRPr="00B62EA6" w:rsidRDefault="00CE1486" w:rsidP="00B62EA6">
            <w:pPr>
              <w:widowControl/>
              <w:jc w:val="left"/>
              <w:rPr>
                <w:rFonts w:ascii="宋体" w:cs="宋体"/>
                <w:color w:val="000000"/>
                <w:kern w:val="0"/>
                <w:sz w:val="16"/>
                <w:szCs w:val="16"/>
              </w:rPr>
            </w:pPr>
          </w:p>
        </w:tc>
        <w:tc>
          <w:tcPr>
            <w:tcW w:w="2551" w:type="dxa"/>
            <w:tcBorders>
              <w:top w:val="single" w:sz="4" w:space="0" w:color="auto"/>
              <w:left w:val="single" w:sz="4" w:space="0" w:color="auto"/>
              <w:bottom w:val="single" w:sz="4" w:space="0" w:color="auto"/>
              <w:right w:val="single" w:sz="4" w:space="0" w:color="auto"/>
            </w:tcBorders>
            <w:noWrap/>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对个人和家庭的补助</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right"/>
              <w:rPr>
                <w:rFonts w:ascii="宋体" w:cs="宋体"/>
                <w:color w:val="000000"/>
                <w:kern w:val="0"/>
                <w:sz w:val="16"/>
                <w:szCs w:val="16"/>
              </w:rPr>
            </w:pPr>
            <w:r w:rsidRPr="00B62EA6">
              <w:rPr>
                <w:rFonts w:ascii="宋体" w:hAnsi="宋体" w:cs="宋体"/>
                <w:color w:val="000000"/>
                <w:kern w:val="0"/>
                <w:sz w:val="16"/>
                <w:szCs w:val="16"/>
              </w:rPr>
              <w:t>42.96</w:t>
            </w:r>
          </w:p>
        </w:tc>
        <w:tc>
          <w:tcPr>
            <w:tcW w:w="1560" w:type="dxa"/>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right"/>
              <w:rPr>
                <w:rFonts w:ascii="宋体" w:cs="宋体"/>
                <w:color w:val="000000"/>
                <w:kern w:val="0"/>
                <w:sz w:val="16"/>
                <w:szCs w:val="16"/>
              </w:rPr>
            </w:pPr>
            <w:r w:rsidRPr="00B62EA6">
              <w:rPr>
                <w:rFonts w:ascii="宋体" w:hAnsi="宋体" w:cs="宋体"/>
                <w:color w:val="000000"/>
                <w:kern w:val="0"/>
                <w:sz w:val="16"/>
                <w:szCs w:val="16"/>
              </w:rPr>
              <w:t>42.96</w:t>
            </w:r>
          </w:p>
        </w:tc>
        <w:tc>
          <w:tcPr>
            <w:tcW w:w="1842" w:type="dxa"/>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color w:val="000000"/>
                <w:kern w:val="0"/>
                <w:sz w:val="16"/>
                <w:szCs w:val="16"/>
              </w:rPr>
            </w:pPr>
          </w:p>
        </w:tc>
      </w:tr>
      <w:tr w:rsidR="00CE1486" w:rsidRPr="00CC68E0" w:rsidTr="00FA0CF5">
        <w:trPr>
          <w:trHeight w:val="360"/>
        </w:trPr>
        <w:tc>
          <w:tcPr>
            <w:tcW w:w="1560" w:type="dxa"/>
            <w:tcBorders>
              <w:top w:val="single" w:sz="4" w:space="0" w:color="auto"/>
              <w:left w:val="single" w:sz="4" w:space="0" w:color="auto"/>
              <w:bottom w:val="single" w:sz="4" w:space="0" w:color="auto"/>
              <w:right w:val="nil"/>
            </w:tcBorders>
            <w:noWrap/>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color w:val="000000"/>
                <w:kern w:val="0"/>
                <w:sz w:val="16"/>
                <w:szCs w:val="16"/>
              </w:rPr>
              <w:t>30301</w:t>
            </w:r>
          </w:p>
        </w:tc>
        <w:tc>
          <w:tcPr>
            <w:tcW w:w="425" w:type="dxa"/>
            <w:tcBorders>
              <w:top w:val="single" w:sz="4" w:space="0" w:color="auto"/>
              <w:left w:val="nil"/>
              <w:bottom w:val="single" w:sz="4" w:space="0" w:color="auto"/>
              <w:right w:val="single" w:sz="4" w:space="0" w:color="auto"/>
            </w:tcBorders>
            <w:vAlign w:val="center"/>
          </w:tcPr>
          <w:p w:rsidR="00CE1486" w:rsidRPr="00B62EA6" w:rsidRDefault="00CE1486" w:rsidP="00B62EA6">
            <w:pPr>
              <w:widowControl/>
              <w:jc w:val="left"/>
              <w:rPr>
                <w:rFonts w:ascii="宋体" w:cs="宋体"/>
                <w:color w:val="000000"/>
                <w:kern w:val="0"/>
                <w:sz w:val="16"/>
                <w:szCs w:val="16"/>
              </w:rPr>
            </w:pPr>
          </w:p>
        </w:tc>
        <w:tc>
          <w:tcPr>
            <w:tcW w:w="2551" w:type="dxa"/>
            <w:tcBorders>
              <w:top w:val="single" w:sz="4" w:space="0" w:color="auto"/>
              <w:left w:val="single" w:sz="4" w:space="0" w:color="auto"/>
              <w:bottom w:val="single" w:sz="4" w:space="0" w:color="auto"/>
              <w:right w:val="single" w:sz="4" w:space="0" w:color="auto"/>
            </w:tcBorders>
            <w:noWrap/>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离休费</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right"/>
              <w:rPr>
                <w:rFonts w:ascii="宋体" w:cs="宋体"/>
                <w:color w:val="000000"/>
                <w:kern w:val="0"/>
                <w:sz w:val="16"/>
                <w:szCs w:val="16"/>
              </w:rPr>
            </w:pPr>
            <w:r w:rsidRPr="00B62EA6">
              <w:rPr>
                <w:rFonts w:ascii="宋体" w:hAnsi="宋体" w:cs="宋体"/>
                <w:color w:val="000000"/>
                <w:kern w:val="0"/>
                <w:sz w:val="16"/>
                <w:szCs w:val="16"/>
              </w:rPr>
              <w:t>6.83</w:t>
            </w:r>
          </w:p>
        </w:tc>
        <w:tc>
          <w:tcPr>
            <w:tcW w:w="1560" w:type="dxa"/>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right"/>
              <w:rPr>
                <w:rFonts w:ascii="宋体" w:cs="宋体"/>
                <w:color w:val="000000"/>
                <w:kern w:val="0"/>
                <w:sz w:val="16"/>
                <w:szCs w:val="16"/>
              </w:rPr>
            </w:pPr>
            <w:r w:rsidRPr="00B62EA6">
              <w:rPr>
                <w:rFonts w:ascii="宋体" w:hAnsi="宋体" w:cs="宋体"/>
                <w:color w:val="000000"/>
                <w:kern w:val="0"/>
                <w:sz w:val="16"/>
                <w:szCs w:val="16"/>
              </w:rPr>
              <w:t>6.83</w:t>
            </w:r>
          </w:p>
        </w:tc>
        <w:tc>
          <w:tcPr>
            <w:tcW w:w="1842" w:type="dxa"/>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color w:val="000000"/>
                <w:kern w:val="0"/>
                <w:sz w:val="16"/>
                <w:szCs w:val="16"/>
              </w:rPr>
            </w:pPr>
          </w:p>
        </w:tc>
      </w:tr>
      <w:tr w:rsidR="00CE1486" w:rsidRPr="00CC68E0" w:rsidTr="00FA0CF5">
        <w:trPr>
          <w:trHeight w:val="360"/>
        </w:trPr>
        <w:tc>
          <w:tcPr>
            <w:tcW w:w="1560" w:type="dxa"/>
            <w:tcBorders>
              <w:top w:val="single" w:sz="4" w:space="0" w:color="auto"/>
              <w:left w:val="single" w:sz="4" w:space="0" w:color="auto"/>
              <w:bottom w:val="single" w:sz="4" w:space="0" w:color="auto"/>
              <w:right w:val="nil"/>
            </w:tcBorders>
            <w:noWrap/>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color w:val="000000"/>
                <w:kern w:val="0"/>
                <w:sz w:val="16"/>
                <w:szCs w:val="16"/>
              </w:rPr>
              <w:t>30302</w:t>
            </w:r>
          </w:p>
        </w:tc>
        <w:tc>
          <w:tcPr>
            <w:tcW w:w="425" w:type="dxa"/>
            <w:tcBorders>
              <w:top w:val="single" w:sz="4" w:space="0" w:color="auto"/>
              <w:left w:val="nil"/>
              <w:bottom w:val="single" w:sz="4" w:space="0" w:color="auto"/>
              <w:right w:val="single" w:sz="4" w:space="0" w:color="auto"/>
            </w:tcBorders>
            <w:vAlign w:val="center"/>
          </w:tcPr>
          <w:p w:rsidR="00CE1486" w:rsidRPr="00B62EA6" w:rsidRDefault="00CE1486" w:rsidP="00B62EA6">
            <w:pPr>
              <w:widowControl/>
              <w:jc w:val="left"/>
              <w:rPr>
                <w:rFonts w:ascii="宋体" w:cs="宋体"/>
                <w:color w:val="000000"/>
                <w:kern w:val="0"/>
                <w:sz w:val="16"/>
                <w:szCs w:val="16"/>
              </w:rPr>
            </w:pPr>
          </w:p>
        </w:tc>
        <w:tc>
          <w:tcPr>
            <w:tcW w:w="2551" w:type="dxa"/>
            <w:tcBorders>
              <w:top w:val="single" w:sz="4" w:space="0" w:color="auto"/>
              <w:left w:val="single" w:sz="4" w:space="0" w:color="auto"/>
              <w:bottom w:val="single" w:sz="4" w:space="0" w:color="auto"/>
              <w:right w:val="single" w:sz="4" w:space="0" w:color="auto"/>
            </w:tcBorders>
            <w:noWrap/>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退休费</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right"/>
              <w:rPr>
                <w:rFonts w:ascii="宋体" w:cs="宋体"/>
                <w:color w:val="000000"/>
                <w:kern w:val="0"/>
                <w:sz w:val="16"/>
                <w:szCs w:val="16"/>
              </w:rPr>
            </w:pPr>
            <w:r w:rsidRPr="00B62EA6">
              <w:rPr>
                <w:rFonts w:ascii="宋体" w:hAnsi="宋体" w:cs="宋体"/>
                <w:color w:val="000000"/>
                <w:kern w:val="0"/>
                <w:sz w:val="16"/>
                <w:szCs w:val="16"/>
              </w:rPr>
              <w:t>13.94</w:t>
            </w:r>
          </w:p>
        </w:tc>
        <w:tc>
          <w:tcPr>
            <w:tcW w:w="1560" w:type="dxa"/>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right"/>
              <w:rPr>
                <w:rFonts w:ascii="宋体" w:cs="宋体"/>
                <w:color w:val="000000"/>
                <w:kern w:val="0"/>
                <w:sz w:val="16"/>
                <w:szCs w:val="16"/>
              </w:rPr>
            </w:pPr>
            <w:r w:rsidRPr="00B62EA6">
              <w:rPr>
                <w:rFonts w:ascii="宋体" w:hAnsi="宋体" w:cs="宋体"/>
                <w:color w:val="000000"/>
                <w:kern w:val="0"/>
                <w:sz w:val="16"/>
                <w:szCs w:val="16"/>
              </w:rPr>
              <w:t>13.94</w:t>
            </w:r>
          </w:p>
        </w:tc>
        <w:tc>
          <w:tcPr>
            <w:tcW w:w="1842" w:type="dxa"/>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color w:val="000000"/>
                <w:kern w:val="0"/>
                <w:sz w:val="16"/>
                <w:szCs w:val="16"/>
              </w:rPr>
            </w:pPr>
          </w:p>
        </w:tc>
      </w:tr>
      <w:tr w:rsidR="00CE1486" w:rsidRPr="00CC68E0" w:rsidTr="00FA0CF5">
        <w:trPr>
          <w:trHeight w:val="360"/>
        </w:trPr>
        <w:tc>
          <w:tcPr>
            <w:tcW w:w="1560" w:type="dxa"/>
            <w:tcBorders>
              <w:top w:val="single" w:sz="4" w:space="0" w:color="auto"/>
              <w:left w:val="single" w:sz="4" w:space="0" w:color="auto"/>
              <w:bottom w:val="single" w:sz="4" w:space="0" w:color="auto"/>
              <w:right w:val="nil"/>
            </w:tcBorders>
            <w:noWrap/>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color w:val="000000"/>
                <w:kern w:val="0"/>
                <w:sz w:val="16"/>
                <w:szCs w:val="16"/>
              </w:rPr>
              <w:t>30304</w:t>
            </w:r>
          </w:p>
        </w:tc>
        <w:tc>
          <w:tcPr>
            <w:tcW w:w="425" w:type="dxa"/>
            <w:tcBorders>
              <w:top w:val="single" w:sz="4" w:space="0" w:color="auto"/>
              <w:left w:val="nil"/>
              <w:bottom w:val="single" w:sz="4" w:space="0" w:color="auto"/>
              <w:right w:val="single" w:sz="4" w:space="0" w:color="auto"/>
            </w:tcBorders>
            <w:vAlign w:val="center"/>
          </w:tcPr>
          <w:p w:rsidR="00CE1486" w:rsidRPr="00B62EA6" w:rsidRDefault="00CE1486" w:rsidP="00B62EA6">
            <w:pPr>
              <w:widowControl/>
              <w:jc w:val="left"/>
              <w:rPr>
                <w:rFonts w:ascii="宋体" w:cs="宋体"/>
                <w:color w:val="000000"/>
                <w:kern w:val="0"/>
                <w:sz w:val="16"/>
                <w:szCs w:val="16"/>
              </w:rPr>
            </w:pPr>
          </w:p>
        </w:tc>
        <w:tc>
          <w:tcPr>
            <w:tcW w:w="2551" w:type="dxa"/>
            <w:tcBorders>
              <w:top w:val="single" w:sz="4" w:space="0" w:color="auto"/>
              <w:left w:val="single" w:sz="4" w:space="0" w:color="auto"/>
              <w:bottom w:val="single" w:sz="4" w:space="0" w:color="auto"/>
              <w:right w:val="single" w:sz="4" w:space="0" w:color="auto"/>
            </w:tcBorders>
            <w:noWrap/>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抚恤金</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right"/>
              <w:rPr>
                <w:rFonts w:ascii="宋体" w:cs="宋体"/>
                <w:color w:val="000000"/>
                <w:kern w:val="0"/>
                <w:sz w:val="16"/>
                <w:szCs w:val="16"/>
              </w:rPr>
            </w:pPr>
            <w:r w:rsidRPr="00B62EA6">
              <w:rPr>
                <w:rFonts w:ascii="宋体" w:hAnsi="宋体" w:cs="宋体"/>
                <w:color w:val="000000"/>
                <w:kern w:val="0"/>
                <w:sz w:val="16"/>
                <w:szCs w:val="16"/>
              </w:rPr>
              <w:t>22.19</w:t>
            </w:r>
          </w:p>
        </w:tc>
        <w:tc>
          <w:tcPr>
            <w:tcW w:w="1560" w:type="dxa"/>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right"/>
              <w:rPr>
                <w:rFonts w:ascii="宋体" w:cs="宋体"/>
                <w:color w:val="000000"/>
                <w:kern w:val="0"/>
                <w:sz w:val="16"/>
                <w:szCs w:val="16"/>
              </w:rPr>
            </w:pPr>
            <w:r w:rsidRPr="00B62EA6">
              <w:rPr>
                <w:rFonts w:ascii="宋体" w:hAnsi="宋体" w:cs="宋体"/>
                <w:color w:val="000000"/>
                <w:kern w:val="0"/>
                <w:sz w:val="16"/>
                <w:szCs w:val="16"/>
              </w:rPr>
              <w:t>22.19</w:t>
            </w:r>
          </w:p>
        </w:tc>
        <w:tc>
          <w:tcPr>
            <w:tcW w:w="1842" w:type="dxa"/>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color w:val="000000"/>
                <w:kern w:val="0"/>
                <w:sz w:val="16"/>
                <w:szCs w:val="16"/>
              </w:rPr>
            </w:pPr>
          </w:p>
        </w:tc>
      </w:tr>
    </w:tbl>
    <w:p w:rsidR="00CE1486" w:rsidRPr="00D10BCD" w:rsidRDefault="00CE1486">
      <w:pPr>
        <w:jc w:val="left"/>
        <w:rPr>
          <w:rFonts w:ascii="仿宋" w:eastAsia="仿宋" w:hAnsi="仿宋" w:cs="仿宋"/>
          <w:sz w:val="16"/>
          <w:szCs w:val="16"/>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r>
        <w:rPr>
          <w:rFonts w:ascii="仿宋" w:eastAsia="仿宋" w:hAnsi="仿宋" w:cs="仿宋" w:hint="eastAsia"/>
          <w:sz w:val="32"/>
        </w:rPr>
        <w:lastRenderedPageBreak/>
        <w:t>表</w:t>
      </w:r>
      <w:r>
        <w:rPr>
          <w:rFonts w:ascii="仿宋" w:eastAsia="仿宋" w:hAnsi="仿宋" w:cs="仿宋"/>
          <w:sz w:val="32"/>
        </w:rPr>
        <w:t>7</w:t>
      </w:r>
      <w:r>
        <w:rPr>
          <w:rFonts w:ascii="仿宋" w:eastAsia="仿宋" w:hAnsi="仿宋" w:cs="仿宋" w:hint="eastAsia"/>
          <w:sz w:val="32"/>
        </w:rPr>
        <w:t>：一般公共预算财政拨款“三公”经费支出决算表</w:t>
      </w:r>
    </w:p>
    <w:tbl>
      <w:tblPr>
        <w:tblW w:w="9214" w:type="dxa"/>
        <w:tblInd w:w="108" w:type="dxa"/>
        <w:tblLook w:val="00A0"/>
      </w:tblPr>
      <w:tblGrid>
        <w:gridCol w:w="6946"/>
        <w:gridCol w:w="1985"/>
        <w:gridCol w:w="283"/>
      </w:tblGrid>
      <w:tr w:rsidR="00CE1486" w:rsidRPr="00CC68E0" w:rsidTr="00FA0CF5">
        <w:trPr>
          <w:trHeight w:val="396"/>
        </w:trPr>
        <w:tc>
          <w:tcPr>
            <w:tcW w:w="6946" w:type="dxa"/>
            <w:tcBorders>
              <w:top w:val="nil"/>
              <w:left w:val="nil"/>
              <w:bottom w:val="nil"/>
              <w:right w:val="nil"/>
            </w:tcBorders>
            <w:noWrap/>
            <w:vAlign w:val="center"/>
          </w:tcPr>
          <w:p w:rsidR="00CE1486" w:rsidRPr="00B62EA6" w:rsidRDefault="00CE1486" w:rsidP="00B62EA6">
            <w:pPr>
              <w:widowControl/>
              <w:jc w:val="center"/>
              <w:rPr>
                <w:rFonts w:ascii="仿宋_GB2312" w:eastAsia="仿宋_GB2312" w:hAnsi="宋体" w:cs="宋体"/>
                <w:b/>
                <w:bCs/>
                <w:kern w:val="0"/>
                <w:sz w:val="16"/>
                <w:szCs w:val="16"/>
              </w:rPr>
            </w:pPr>
          </w:p>
        </w:tc>
        <w:tc>
          <w:tcPr>
            <w:tcW w:w="2268" w:type="dxa"/>
            <w:gridSpan w:val="2"/>
            <w:tcBorders>
              <w:top w:val="nil"/>
              <w:left w:val="nil"/>
              <w:bottom w:val="nil"/>
              <w:right w:val="nil"/>
            </w:tcBorders>
            <w:shd w:val="clear" w:color="000000" w:fill="FFFFFF"/>
            <w:noWrap/>
            <w:vAlign w:val="center"/>
          </w:tcPr>
          <w:p w:rsidR="00CE1486" w:rsidRPr="00B62EA6" w:rsidRDefault="00CE1486" w:rsidP="00B62EA6">
            <w:pPr>
              <w:widowControl/>
              <w:jc w:val="right"/>
              <w:rPr>
                <w:rFonts w:ascii="宋体" w:cs="宋体"/>
                <w:color w:val="000000"/>
                <w:kern w:val="0"/>
                <w:sz w:val="16"/>
                <w:szCs w:val="16"/>
              </w:rPr>
            </w:pPr>
            <w:r w:rsidRPr="00B62EA6">
              <w:rPr>
                <w:rFonts w:ascii="宋体" w:hAnsi="宋体" w:cs="宋体" w:hint="eastAsia"/>
                <w:color w:val="000000"/>
                <w:kern w:val="0"/>
                <w:sz w:val="16"/>
                <w:szCs w:val="16"/>
              </w:rPr>
              <w:t>财决公开</w:t>
            </w:r>
            <w:r w:rsidRPr="00B62EA6">
              <w:rPr>
                <w:rFonts w:ascii="宋体" w:hAnsi="宋体" w:cs="宋体"/>
                <w:color w:val="000000"/>
                <w:kern w:val="0"/>
                <w:sz w:val="16"/>
                <w:szCs w:val="16"/>
              </w:rPr>
              <w:t>07</w:t>
            </w:r>
            <w:r w:rsidRPr="00B62EA6">
              <w:rPr>
                <w:rFonts w:ascii="宋体" w:hAnsi="宋体" w:cs="宋体" w:hint="eastAsia"/>
                <w:color w:val="000000"/>
                <w:kern w:val="0"/>
                <w:sz w:val="16"/>
                <w:szCs w:val="16"/>
              </w:rPr>
              <w:t>表</w:t>
            </w:r>
          </w:p>
        </w:tc>
      </w:tr>
      <w:tr w:rsidR="00CE1486" w:rsidRPr="00CC68E0" w:rsidTr="00FA0CF5">
        <w:trPr>
          <w:trHeight w:val="396"/>
        </w:trPr>
        <w:tc>
          <w:tcPr>
            <w:tcW w:w="6946" w:type="dxa"/>
            <w:tcBorders>
              <w:top w:val="nil"/>
              <w:left w:val="nil"/>
              <w:bottom w:val="nil"/>
              <w:right w:val="nil"/>
            </w:tcBorders>
            <w:shd w:val="clear" w:color="000000" w:fill="FFFFFF"/>
            <w:noWrap/>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部门：益阳市第一中医医院</w:t>
            </w:r>
          </w:p>
        </w:tc>
        <w:tc>
          <w:tcPr>
            <w:tcW w:w="2268" w:type="dxa"/>
            <w:gridSpan w:val="2"/>
            <w:tcBorders>
              <w:top w:val="nil"/>
              <w:left w:val="nil"/>
              <w:bottom w:val="nil"/>
              <w:right w:val="nil"/>
            </w:tcBorders>
            <w:vAlign w:val="center"/>
          </w:tcPr>
          <w:p w:rsidR="00CE1486" w:rsidRPr="00B62EA6" w:rsidRDefault="00CE1486" w:rsidP="00B62EA6">
            <w:pPr>
              <w:widowControl/>
              <w:jc w:val="right"/>
              <w:rPr>
                <w:rFonts w:ascii="仿宋_GB2312" w:eastAsia="仿宋_GB2312" w:hAnsi="宋体" w:cs="宋体"/>
                <w:kern w:val="0"/>
                <w:sz w:val="16"/>
                <w:szCs w:val="16"/>
              </w:rPr>
            </w:pPr>
            <w:r w:rsidRPr="00B62EA6">
              <w:rPr>
                <w:rFonts w:ascii="仿宋_GB2312" w:eastAsia="仿宋_GB2312" w:hAnsi="宋体" w:cs="宋体" w:hint="eastAsia"/>
                <w:kern w:val="0"/>
                <w:sz w:val="16"/>
                <w:szCs w:val="16"/>
              </w:rPr>
              <w:t>金额单位：万元</w:t>
            </w:r>
          </w:p>
        </w:tc>
      </w:tr>
      <w:tr w:rsidR="00CE1486" w:rsidRPr="00CC68E0" w:rsidTr="00FA0CF5">
        <w:trPr>
          <w:trHeight w:val="396"/>
        </w:trPr>
        <w:tc>
          <w:tcPr>
            <w:tcW w:w="6946" w:type="dxa"/>
            <w:tcBorders>
              <w:top w:val="single" w:sz="4" w:space="0" w:color="auto"/>
              <w:left w:val="single" w:sz="4" w:space="0" w:color="auto"/>
              <w:bottom w:val="single" w:sz="4" w:space="0" w:color="auto"/>
              <w:right w:val="single" w:sz="4" w:space="0" w:color="auto"/>
            </w:tcBorders>
            <w:shd w:val="clear" w:color="000000" w:fill="FFFFFF"/>
            <w:vAlign w:val="center"/>
          </w:tcPr>
          <w:p w:rsidR="00CE1486" w:rsidRPr="00B62EA6" w:rsidRDefault="00CE1486" w:rsidP="00B62EA6">
            <w:pPr>
              <w:widowControl/>
              <w:jc w:val="center"/>
              <w:rPr>
                <w:rFonts w:ascii="宋体" w:cs="宋体"/>
                <w:kern w:val="0"/>
                <w:sz w:val="16"/>
                <w:szCs w:val="16"/>
              </w:rPr>
            </w:pPr>
            <w:r w:rsidRPr="00B62EA6">
              <w:rPr>
                <w:rFonts w:ascii="宋体" w:hAnsi="宋体" w:cs="宋体" w:hint="eastAsia"/>
                <w:kern w:val="0"/>
                <w:sz w:val="16"/>
                <w:szCs w:val="16"/>
              </w:rPr>
              <w:t>项目</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tcPr>
          <w:p w:rsidR="00CE1486" w:rsidRPr="00B62EA6" w:rsidRDefault="00CE1486" w:rsidP="00B62EA6">
            <w:pPr>
              <w:widowControl/>
              <w:jc w:val="center"/>
              <w:rPr>
                <w:rFonts w:ascii="宋体" w:cs="宋体"/>
                <w:kern w:val="0"/>
                <w:sz w:val="16"/>
                <w:szCs w:val="16"/>
              </w:rPr>
            </w:pPr>
            <w:r w:rsidRPr="00B62EA6">
              <w:rPr>
                <w:rFonts w:ascii="宋体" w:hAnsi="宋体" w:cs="宋体" w:hint="eastAsia"/>
                <w:kern w:val="0"/>
                <w:sz w:val="16"/>
                <w:szCs w:val="16"/>
              </w:rPr>
              <w:t>决算数</w:t>
            </w:r>
          </w:p>
        </w:tc>
      </w:tr>
      <w:tr w:rsidR="00CE1486" w:rsidRPr="00CC68E0" w:rsidTr="00FA0CF5">
        <w:trPr>
          <w:trHeight w:val="396"/>
        </w:trPr>
        <w:tc>
          <w:tcPr>
            <w:tcW w:w="6946" w:type="dxa"/>
            <w:tcBorders>
              <w:top w:val="nil"/>
              <w:left w:val="single" w:sz="4" w:space="0" w:color="auto"/>
              <w:bottom w:val="single" w:sz="4" w:space="0" w:color="auto"/>
              <w:right w:val="single" w:sz="4" w:space="0" w:color="auto"/>
            </w:tcBorders>
            <w:shd w:val="clear" w:color="000000" w:fill="FFFFFF"/>
            <w:vAlign w:val="center"/>
          </w:tcPr>
          <w:p w:rsidR="00CE1486" w:rsidRPr="00B62EA6" w:rsidRDefault="00CE1486" w:rsidP="00B62EA6">
            <w:pPr>
              <w:widowControl/>
              <w:jc w:val="left"/>
              <w:rPr>
                <w:rFonts w:ascii="仿宋_GB2312" w:eastAsia="仿宋_GB2312" w:hAnsi="宋体" w:cs="宋体"/>
                <w:kern w:val="0"/>
                <w:sz w:val="16"/>
                <w:szCs w:val="16"/>
              </w:rPr>
            </w:pPr>
            <w:r w:rsidRPr="00B62EA6">
              <w:rPr>
                <w:rFonts w:ascii="仿宋_GB2312" w:eastAsia="仿宋_GB2312" w:hAnsi="宋体" w:cs="宋体" w:hint="eastAsia"/>
                <w:kern w:val="0"/>
                <w:sz w:val="16"/>
                <w:szCs w:val="16"/>
              </w:rPr>
              <w:t>一、支出合计</w:t>
            </w:r>
          </w:p>
        </w:tc>
        <w:tc>
          <w:tcPr>
            <w:tcW w:w="2268" w:type="dxa"/>
            <w:gridSpan w:val="2"/>
            <w:tcBorders>
              <w:top w:val="nil"/>
              <w:left w:val="nil"/>
              <w:bottom w:val="single" w:sz="4" w:space="0" w:color="auto"/>
              <w:right w:val="single" w:sz="4" w:space="0" w:color="auto"/>
            </w:tcBorders>
            <w:shd w:val="clear" w:color="000000" w:fill="FFFFFF"/>
            <w:vAlign w:val="center"/>
          </w:tcPr>
          <w:p w:rsidR="00CE1486" w:rsidRPr="00B62EA6" w:rsidRDefault="00CE1486" w:rsidP="00B62EA6">
            <w:pPr>
              <w:widowControl/>
              <w:jc w:val="right"/>
              <w:rPr>
                <w:rFonts w:ascii="仿宋" w:eastAsia="仿宋" w:hAnsi="仿宋" w:cs="宋体"/>
                <w:kern w:val="0"/>
                <w:sz w:val="16"/>
                <w:szCs w:val="16"/>
              </w:rPr>
            </w:pPr>
            <w:r w:rsidRPr="00B62EA6">
              <w:rPr>
                <w:rFonts w:ascii="仿宋" w:eastAsia="仿宋" w:hAnsi="仿宋" w:cs="宋体" w:hint="eastAsia"/>
                <w:kern w:val="0"/>
                <w:sz w:val="16"/>
                <w:szCs w:val="16"/>
              </w:rPr>
              <w:t xml:space="preserve">　</w:t>
            </w:r>
          </w:p>
        </w:tc>
      </w:tr>
      <w:tr w:rsidR="00CE1486" w:rsidRPr="00CC68E0" w:rsidTr="00FA0CF5">
        <w:trPr>
          <w:trHeight w:val="396"/>
        </w:trPr>
        <w:tc>
          <w:tcPr>
            <w:tcW w:w="6946" w:type="dxa"/>
            <w:tcBorders>
              <w:top w:val="nil"/>
              <w:left w:val="single" w:sz="4" w:space="0" w:color="auto"/>
              <w:bottom w:val="single" w:sz="4" w:space="0" w:color="auto"/>
              <w:right w:val="single" w:sz="4" w:space="0" w:color="auto"/>
            </w:tcBorders>
            <w:shd w:val="clear" w:color="000000" w:fill="FFFFFF"/>
            <w:vAlign w:val="center"/>
          </w:tcPr>
          <w:p w:rsidR="00CE1486" w:rsidRPr="00B62EA6" w:rsidRDefault="00CE1486" w:rsidP="00B62EA6">
            <w:pPr>
              <w:widowControl/>
              <w:jc w:val="left"/>
              <w:rPr>
                <w:rFonts w:ascii="仿宋_GB2312" w:eastAsia="仿宋_GB2312" w:hAnsi="宋体" w:cs="宋体"/>
                <w:kern w:val="0"/>
                <w:sz w:val="16"/>
                <w:szCs w:val="16"/>
              </w:rPr>
            </w:pPr>
            <w:r w:rsidRPr="00B62EA6">
              <w:rPr>
                <w:rFonts w:ascii="宋体" w:hAnsi="宋体" w:cs="宋体"/>
                <w:kern w:val="0"/>
                <w:sz w:val="16"/>
                <w:szCs w:val="16"/>
              </w:rPr>
              <w:t>1.</w:t>
            </w:r>
            <w:r w:rsidRPr="00B62EA6">
              <w:rPr>
                <w:rFonts w:ascii="仿宋_GB2312" w:eastAsia="仿宋_GB2312" w:hAnsi="宋体" w:cs="宋体" w:hint="eastAsia"/>
                <w:kern w:val="0"/>
                <w:sz w:val="16"/>
                <w:szCs w:val="16"/>
              </w:rPr>
              <w:t>因公出国（境）费</w:t>
            </w:r>
          </w:p>
        </w:tc>
        <w:tc>
          <w:tcPr>
            <w:tcW w:w="2268" w:type="dxa"/>
            <w:gridSpan w:val="2"/>
            <w:tcBorders>
              <w:top w:val="nil"/>
              <w:left w:val="nil"/>
              <w:bottom w:val="single" w:sz="4" w:space="0" w:color="auto"/>
              <w:right w:val="single" w:sz="4" w:space="0" w:color="auto"/>
            </w:tcBorders>
            <w:shd w:val="clear" w:color="000000" w:fill="FFFFFF"/>
            <w:vAlign w:val="center"/>
          </w:tcPr>
          <w:p w:rsidR="00CE1486" w:rsidRPr="00B62EA6" w:rsidRDefault="00CE1486" w:rsidP="00B62EA6">
            <w:pPr>
              <w:widowControl/>
              <w:jc w:val="right"/>
              <w:rPr>
                <w:rFonts w:ascii="仿宋" w:eastAsia="仿宋" w:hAnsi="仿宋" w:cs="宋体"/>
                <w:kern w:val="0"/>
                <w:sz w:val="16"/>
                <w:szCs w:val="16"/>
              </w:rPr>
            </w:pPr>
            <w:r w:rsidRPr="00B62EA6">
              <w:rPr>
                <w:rFonts w:ascii="仿宋" w:eastAsia="仿宋" w:hAnsi="仿宋" w:cs="宋体" w:hint="eastAsia"/>
                <w:kern w:val="0"/>
                <w:sz w:val="16"/>
                <w:szCs w:val="16"/>
              </w:rPr>
              <w:t xml:space="preserve">　</w:t>
            </w:r>
          </w:p>
        </w:tc>
      </w:tr>
      <w:tr w:rsidR="00CE1486" w:rsidRPr="00CC68E0" w:rsidTr="00FA0CF5">
        <w:trPr>
          <w:trHeight w:val="396"/>
        </w:trPr>
        <w:tc>
          <w:tcPr>
            <w:tcW w:w="6946" w:type="dxa"/>
            <w:tcBorders>
              <w:top w:val="nil"/>
              <w:left w:val="single" w:sz="4" w:space="0" w:color="auto"/>
              <w:bottom w:val="single" w:sz="4" w:space="0" w:color="auto"/>
              <w:right w:val="single" w:sz="4" w:space="0" w:color="auto"/>
            </w:tcBorders>
            <w:shd w:val="clear" w:color="000000" w:fill="FFFFFF"/>
            <w:vAlign w:val="center"/>
          </w:tcPr>
          <w:p w:rsidR="00CE1486" w:rsidRPr="00B62EA6" w:rsidRDefault="00CE1486" w:rsidP="00B62EA6">
            <w:pPr>
              <w:widowControl/>
              <w:jc w:val="left"/>
              <w:rPr>
                <w:rFonts w:ascii="仿宋_GB2312" w:eastAsia="仿宋_GB2312" w:hAnsi="宋体" w:cs="宋体"/>
                <w:kern w:val="0"/>
                <w:sz w:val="16"/>
                <w:szCs w:val="16"/>
              </w:rPr>
            </w:pPr>
            <w:r w:rsidRPr="00B62EA6">
              <w:rPr>
                <w:rFonts w:ascii="宋体" w:hAnsi="宋体" w:cs="宋体"/>
                <w:kern w:val="0"/>
                <w:sz w:val="16"/>
                <w:szCs w:val="16"/>
              </w:rPr>
              <w:t>2.</w:t>
            </w:r>
            <w:r w:rsidRPr="00B62EA6">
              <w:rPr>
                <w:rFonts w:ascii="仿宋_GB2312" w:eastAsia="仿宋_GB2312" w:hAnsi="宋体" w:cs="宋体" w:hint="eastAsia"/>
                <w:kern w:val="0"/>
                <w:sz w:val="16"/>
                <w:szCs w:val="16"/>
              </w:rPr>
              <w:t>公务用车购置及运行维护费</w:t>
            </w:r>
          </w:p>
        </w:tc>
        <w:tc>
          <w:tcPr>
            <w:tcW w:w="2268" w:type="dxa"/>
            <w:gridSpan w:val="2"/>
            <w:tcBorders>
              <w:top w:val="nil"/>
              <w:left w:val="nil"/>
              <w:bottom w:val="single" w:sz="4" w:space="0" w:color="auto"/>
              <w:right w:val="single" w:sz="4" w:space="0" w:color="auto"/>
            </w:tcBorders>
            <w:shd w:val="clear" w:color="000000" w:fill="FFFFFF"/>
            <w:vAlign w:val="center"/>
          </w:tcPr>
          <w:p w:rsidR="00CE1486" w:rsidRPr="00B62EA6" w:rsidRDefault="00CE1486" w:rsidP="00B62EA6">
            <w:pPr>
              <w:widowControl/>
              <w:jc w:val="right"/>
              <w:rPr>
                <w:rFonts w:ascii="仿宋" w:eastAsia="仿宋" w:hAnsi="仿宋" w:cs="宋体"/>
                <w:kern w:val="0"/>
                <w:sz w:val="16"/>
                <w:szCs w:val="16"/>
              </w:rPr>
            </w:pPr>
            <w:r w:rsidRPr="00B62EA6">
              <w:rPr>
                <w:rFonts w:ascii="仿宋" w:eastAsia="仿宋" w:hAnsi="仿宋" w:cs="宋体" w:hint="eastAsia"/>
                <w:kern w:val="0"/>
                <w:sz w:val="16"/>
                <w:szCs w:val="16"/>
              </w:rPr>
              <w:t xml:space="preserve">　</w:t>
            </w:r>
          </w:p>
        </w:tc>
      </w:tr>
      <w:tr w:rsidR="00CE1486" w:rsidRPr="00CC68E0" w:rsidTr="00FA0CF5">
        <w:trPr>
          <w:trHeight w:val="396"/>
        </w:trPr>
        <w:tc>
          <w:tcPr>
            <w:tcW w:w="6946" w:type="dxa"/>
            <w:tcBorders>
              <w:top w:val="nil"/>
              <w:left w:val="single" w:sz="4" w:space="0" w:color="auto"/>
              <w:bottom w:val="single" w:sz="4" w:space="0" w:color="auto"/>
              <w:right w:val="single" w:sz="4" w:space="0" w:color="auto"/>
            </w:tcBorders>
            <w:shd w:val="clear" w:color="000000" w:fill="FFFFFF"/>
            <w:vAlign w:val="center"/>
          </w:tcPr>
          <w:p w:rsidR="00CE1486" w:rsidRPr="00B62EA6" w:rsidRDefault="00CE1486" w:rsidP="00B62EA6">
            <w:pPr>
              <w:widowControl/>
              <w:jc w:val="left"/>
              <w:rPr>
                <w:rFonts w:ascii="仿宋_GB2312" w:eastAsia="仿宋_GB2312" w:hAnsi="宋体" w:cs="宋体"/>
                <w:kern w:val="0"/>
                <w:sz w:val="16"/>
                <w:szCs w:val="16"/>
              </w:rPr>
            </w:pPr>
            <w:r w:rsidRPr="00B62EA6">
              <w:rPr>
                <w:rFonts w:ascii="宋体" w:hAnsi="宋体" w:cs="宋体" w:hint="eastAsia"/>
                <w:kern w:val="0"/>
                <w:sz w:val="16"/>
                <w:szCs w:val="16"/>
              </w:rPr>
              <w:t>（</w:t>
            </w:r>
            <w:r w:rsidRPr="00B62EA6">
              <w:rPr>
                <w:rFonts w:ascii="宋体" w:hAnsi="宋体" w:cs="宋体"/>
                <w:kern w:val="0"/>
                <w:sz w:val="16"/>
                <w:szCs w:val="16"/>
              </w:rPr>
              <w:t>1</w:t>
            </w:r>
            <w:r w:rsidRPr="00B62EA6">
              <w:rPr>
                <w:rFonts w:ascii="宋体" w:hAnsi="宋体" w:cs="宋体" w:hint="eastAsia"/>
                <w:kern w:val="0"/>
                <w:sz w:val="16"/>
                <w:szCs w:val="16"/>
              </w:rPr>
              <w:t>）</w:t>
            </w:r>
            <w:r w:rsidRPr="00B62EA6">
              <w:rPr>
                <w:rFonts w:ascii="仿宋_GB2312" w:eastAsia="仿宋_GB2312" w:hAnsi="宋体" w:cs="宋体" w:hint="eastAsia"/>
                <w:kern w:val="0"/>
                <w:sz w:val="16"/>
                <w:szCs w:val="16"/>
              </w:rPr>
              <w:t>公务用车购置费</w:t>
            </w:r>
          </w:p>
        </w:tc>
        <w:tc>
          <w:tcPr>
            <w:tcW w:w="2268" w:type="dxa"/>
            <w:gridSpan w:val="2"/>
            <w:tcBorders>
              <w:top w:val="nil"/>
              <w:left w:val="nil"/>
              <w:bottom w:val="single" w:sz="4" w:space="0" w:color="auto"/>
              <w:right w:val="single" w:sz="4" w:space="0" w:color="auto"/>
            </w:tcBorders>
            <w:shd w:val="clear" w:color="000000" w:fill="FFFFFF"/>
            <w:vAlign w:val="center"/>
          </w:tcPr>
          <w:p w:rsidR="00CE1486" w:rsidRPr="00B62EA6" w:rsidRDefault="00CE1486" w:rsidP="00B62EA6">
            <w:pPr>
              <w:widowControl/>
              <w:jc w:val="right"/>
              <w:rPr>
                <w:rFonts w:ascii="仿宋" w:eastAsia="仿宋" w:hAnsi="仿宋" w:cs="宋体"/>
                <w:kern w:val="0"/>
                <w:sz w:val="16"/>
                <w:szCs w:val="16"/>
              </w:rPr>
            </w:pPr>
            <w:r w:rsidRPr="00B62EA6">
              <w:rPr>
                <w:rFonts w:ascii="仿宋" w:eastAsia="仿宋" w:hAnsi="仿宋" w:cs="宋体" w:hint="eastAsia"/>
                <w:kern w:val="0"/>
                <w:sz w:val="16"/>
                <w:szCs w:val="16"/>
              </w:rPr>
              <w:t xml:space="preserve">　</w:t>
            </w:r>
          </w:p>
        </w:tc>
      </w:tr>
      <w:tr w:rsidR="00CE1486" w:rsidRPr="00CC68E0" w:rsidTr="00FA0CF5">
        <w:trPr>
          <w:trHeight w:val="396"/>
        </w:trPr>
        <w:tc>
          <w:tcPr>
            <w:tcW w:w="6946" w:type="dxa"/>
            <w:tcBorders>
              <w:top w:val="nil"/>
              <w:left w:val="single" w:sz="4" w:space="0" w:color="auto"/>
              <w:bottom w:val="single" w:sz="4" w:space="0" w:color="auto"/>
              <w:right w:val="single" w:sz="4" w:space="0" w:color="auto"/>
            </w:tcBorders>
            <w:shd w:val="clear" w:color="000000" w:fill="FFFFFF"/>
            <w:vAlign w:val="center"/>
          </w:tcPr>
          <w:p w:rsidR="00CE1486" w:rsidRPr="00B62EA6" w:rsidRDefault="00CE1486" w:rsidP="00B62EA6">
            <w:pPr>
              <w:widowControl/>
              <w:jc w:val="left"/>
              <w:rPr>
                <w:rFonts w:ascii="仿宋_GB2312" w:eastAsia="仿宋_GB2312" w:hAnsi="宋体" w:cs="宋体"/>
                <w:kern w:val="0"/>
                <w:sz w:val="16"/>
                <w:szCs w:val="16"/>
              </w:rPr>
            </w:pPr>
            <w:r w:rsidRPr="00B62EA6">
              <w:rPr>
                <w:rFonts w:ascii="宋体" w:hAnsi="宋体" w:cs="宋体" w:hint="eastAsia"/>
                <w:kern w:val="0"/>
                <w:sz w:val="16"/>
                <w:szCs w:val="16"/>
              </w:rPr>
              <w:t>（</w:t>
            </w:r>
            <w:r w:rsidRPr="00B62EA6">
              <w:rPr>
                <w:rFonts w:ascii="宋体" w:hAnsi="宋体" w:cs="宋体"/>
                <w:kern w:val="0"/>
                <w:sz w:val="16"/>
                <w:szCs w:val="16"/>
              </w:rPr>
              <w:t>2</w:t>
            </w:r>
            <w:r w:rsidRPr="00B62EA6">
              <w:rPr>
                <w:rFonts w:ascii="宋体" w:hAnsi="宋体" w:cs="宋体" w:hint="eastAsia"/>
                <w:kern w:val="0"/>
                <w:sz w:val="16"/>
                <w:szCs w:val="16"/>
              </w:rPr>
              <w:t>）</w:t>
            </w:r>
            <w:r w:rsidRPr="00B62EA6">
              <w:rPr>
                <w:rFonts w:ascii="仿宋_GB2312" w:eastAsia="仿宋_GB2312" w:hAnsi="宋体" w:cs="宋体" w:hint="eastAsia"/>
                <w:kern w:val="0"/>
                <w:sz w:val="16"/>
                <w:szCs w:val="16"/>
              </w:rPr>
              <w:t>公务用车运行维护费</w:t>
            </w:r>
          </w:p>
        </w:tc>
        <w:tc>
          <w:tcPr>
            <w:tcW w:w="2268" w:type="dxa"/>
            <w:gridSpan w:val="2"/>
            <w:tcBorders>
              <w:top w:val="nil"/>
              <w:left w:val="nil"/>
              <w:bottom w:val="single" w:sz="4" w:space="0" w:color="auto"/>
              <w:right w:val="single" w:sz="4" w:space="0" w:color="auto"/>
            </w:tcBorders>
            <w:shd w:val="clear" w:color="000000" w:fill="FFFFFF"/>
            <w:vAlign w:val="center"/>
          </w:tcPr>
          <w:p w:rsidR="00CE1486" w:rsidRPr="00B62EA6" w:rsidRDefault="00CE1486" w:rsidP="00B62EA6">
            <w:pPr>
              <w:widowControl/>
              <w:jc w:val="right"/>
              <w:rPr>
                <w:rFonts w:ascii="仿宋" w:eastAsia="仿宋" w:hAnsi="仿宋" w:cs="宋体"/>
                <w:kern w:val="0"/>
                <w:sz w:val="16"/>
                <w:szCs w:val="16"/>
              </w:rPr>
            </w:pPr>
            <w:r w:rsidRPr="00B62EA6">
              <w:rPr>
                <w:rFonts w:ascii="仿宋" w:eastAsia="仿宋" w:hAnsi="仿宋" w:cs="宋体" w:hint="eastAsia"/>
                <w:kern w:val="0"/>
                <w:sz w:val="16"/>
                <w:szCs w:val="16"/>
              </w:rPr>
              <w:t xml:space="preserve">　</w:t>
            </w:r>
          </w:p>
        </w:tc>
      </w:tr>
      <w:tr w:rsidR="00CE1486" w:rsidRPr="00CC68E0" w:rsidTr="00FA0CF5">
        <w:trPr>
          <w:trHeight w:val="396"/>
        </w:trPr>
        <w:tc>
          <w:tcPr>
            <w:tcW w:w="6946" w:type="dxa"/>
            <w:tcBorders>
              <w:top w:val="nil"/>
              <w:left w:val="single" w:sz="4" w:space="0" w:color="auto"/>
              <w:bottom w:val="single" w:sz="4" w:space="0" w:color="auto"/>
              <w:right w:val="single" w:sz="4" w:space="0" w:color="auto"/>
            </w:tcBorders>
            <w:shd w:val="clear" w:color="000000" w:fill="FFFFFF"/>
            <w:vAlign w:val="center"/>
          </w:tcPr>
          <w:p w:rsidR="00CE1486" w:rsidRPr="00B62EA6" w:rsidRDefault="00CE1486" w:rsidP="00B62EA6">
            <w:pPr>
              <w:widowControl/>
              <w:jc w:val="left"/>
              <w:rPr>
                <w:rFonts w:ascii="仿宋_GB2312" w:eastAsia="仿宋_GB2312" w:hAnsi="宋体" w:cs="宋体"/>
                <w:kern w:val="0"/>
                <w:sz w:val="16"/>
                <w:szCs w:val="16"/>
              </w:rPr>
            </w:pPr>
            <w:r w:rsidRPr="00B62EA6">
              <w:rPr>
                <w:rFonts w:ascii="宋体" w:hAnsi="宋体" w:cs="宋体"/>
                <w:kern w:val="0"/>
                <w:sz w:val="16"/>
                <w:szCs w:val="16"/>
              </w:rPr>
              <w:t>3.</w:t>
            </w:r>
            <w:r w:rsidRPr="00B62EA6">
              <w:rPr>
                <w:rFonts w:ascii="仿宋_GB2312" w:eastAsia="仿宋_GB2312" w:hAnsi="宋体" w:cs="宋体" w:hint="eastAsia"/>
                <w:kern w:val="0"/>
                <w:sz w:val="16"/>
                <w:szCs w:val="16"/>
              </w:rPr>
              <w:t>公务接待费</w:t>
            </w:r>
          </w:p>
        </w:tc>
        <w:tc>
          <w:tcPr>
            <w:tcW w:w="2268" w:type="dxa"/>
            <w:gridSpan w:val="2"/>
            <w:tcBorders>
              <w:top w:val="nil"/>
              <w:left w:val="nil"/>
              <w:bottom w:val="single" w:sz="4" w:space="0" w:color="auto"/>
              <w:right w:val="single" w:sz="4" w:space="0" w:color="auto"/>
            </w:tcBorders>
            <w:shd w:val="clear" w:color="000000" w:fill="FFFFFF"/>
            <w:vAlign w:val="center"/>
          </w:tcPr>
          <w:p w:rsidR="00CE1486" w:rsidRPr="00B62EA6" w:rsidRDefault="00CE1486" w:rsidP="00B62EA6">
            <w:pPr>
              <w:widowControl/>
              <w:jc w:val="right"/>
              <w:rPr>
                <w:rFonts w:ascii="仿宋" w:eastAsia="仿宋" w:hAnsi="仿宋" w:cs="宋体"/>
                <w:kern w:val="0"/>
                <w:sz w:val="16"/>
                <w:szCs w:val="16"/>
              </w:rPr>
            </w:pPr>
            <w:r w:rsidRPr="00B62EA6">
              <w:rPr>
                <w:rFonts w:ascii="仿宋" w:eastAsia="仿宋" w:hAnsi="仿宋" w:cs="宋体" w:hint="eastAsia"/>
                <w:kern w:val="0"/>
                <w:sz w:val="16"/>
                <w:szCs w:val="16"/>
              </w:rPr>
              <w:t xml:space="preserve">　</w:t>
            </w:r>
          </w:p>
        </w:tc>
      </w:tr>
      <w:tr w:rsidR="00CE1486" w:rsidRPr="00CC68E0" w:rsidTr="00FA0CF5">
        <w:trPr>
          <w:trHeight w:val="396"/>
        </w:trPr>
        <w:tc>
          <w:tcPr>
            <w:tcW w:w="6946" w:type="dxa"/>
            <w:tcBorders>
              <w:top w:val="nil"/>
              <w:left w:val="single" w:sz="4" w:space="0" w:color="auto"/>
              <w:bottom w:val="single" w:sz="4" w:space="0" w:color="auto"/>
              <w:right w:val="single" w:sz="4" w:space="0" w:color="auto"/>
            </w:tcBorders>
            <w:shd w:val="clear" w:color="000000" w:fill="FFFFFF"/>
            <w:vAlign w:val="center"/>
          </w:tcPr>
          <w:p w:rsidR="00CE1486" w:rsidRPr="00B62EA6" w:rsidRDefault="00CE1486" w:rsidP="00B62EA6">
            <w:pPr>
              <w:widowControl/>
              <w:jc w:val="left"/>
              <w:rPr>
                <w:rFonts w:ascii="仿宋_GB2312" w:eastAsia="仿宋_GB2312" w:hAnsi="宋体" w:cs="宋体"/>
                <w:kern w:val="0"/>
                <w:sz w:val="16"/>
                <w:szCs w:val="16"/>
              </w:rPr>
            </w:pPr>
            <w:r w:rsidRPr="00B62EA6">
              <w:rPr>
                <w:rFonts w:ascii="仿宋_GB2312" w:eastAsia="仿宋_GB2312" w:hAnsi="宋体" w:cs="宋体" w:hint="eastAsia"/>
                <w:kern w:val="0"/>
                <w:sz w:val="16"/>
                <w:szCs w:val="16"/>
              </w:rPr>
              <w:t>二、相关统计数</w:t>
            </w:r>
          </w:p>
        </w:tc>
        <w:tc>
          <w:tcPr>
            <w:tcW w:w="2268" w:type="dxa"/>
            <w:gridSpan w:val="2"/>
            <w:tcBorders>
              <w:top w:val="nil"/>
              <w:left w:val="nil"/>
              <w:bottom w:val="single" w:sz="4" w:space="0" w:color="auto"/>
              <w:right w:val="single" w:sz="4" w:space="0" w:color="auto"/>
            </w:tcBorders>
            <w:shd w:val="clear" w:color="000000" w:fill="FFFFFF"/>
            <w:vAlign w:val="center"/>
          </w:tcPr>
          <w:p w:rsidR="00CE1486" w:rsidRPr="00B62EA6" w:rsidRDefault="00CE1486" w:rsidP="00B62EA6">
            <w:pPr>
              <w:widowControl/>
              <w:jc w:val="right"/>
              <w:rPr>
                <w:rFonts w:ascii="仿宋" w:eastAsia="仿宋" w:hAnsi="仿宋" w:cs="宋体"/>
                <w:kern w:val="0"/>
                <w:sz w:val="16"/>
                <w:szCs w:val="16"/>
              </w:rPr>
            </w:pPr>
            <w:r w:rsidRPr="00B62EA6">
              <w:rPr>
                <w:rFonts w:ascii="仿宋" w:eastAsia="仿宋" w:hAnsi="仿宋" w:cs="宋体" w:hint="eastAsia"/>
                <w:kern w:val="0"/>
                <w:sz w:val="16"/>
                <w:szCs w:val="16"/>
              </w:rPr>
              <w:t xml:space="preserve">　</w:t>
            </w:r>
          </w:p>
        </w:tc>
      </w:tr>
      <w:tr w:rsidR="00CE1486" w:rsidRPr="00CC68E0" w:rsidTr="00FA0CF5">
        <w:trPr>
          <w:trHeight w:val="396"/>
        </w:trPr>
        <w:tc>
          <w:tcPr>
            <w:tcW w:w="6946" w:type="dxa"/>
            <w:tcBorders>
              <w:top w:val="nil"/>
              <w:left w:val="single" w:sz="4" w:space="0" w:color="auto"/>
              <w:bottom w:val="single" w:sz="4" w:space="0" w:color="auto"/>
              <w:right w:val="single" w:sz="4" w:space="0" w:color="auto"/>
            </w:tcBorders>
            <w:shd w:val="clear" w:color="000000" w:fill="FFFFFF"/>
            <w:vAlign w:val="center"/>
          </w:tcPr>
          <w:p w:rsidR="00CE1486" w:rsidRPr="00B62EA6" w:rsidRDefault="00CE1486" w:rsidP="00B62EA6">
            <w:pPr>
              <w:widowControl/>
              <w:jc w:val="left"/>
              <w:rPr>
                <w:rFonts w:ascii="仿宋_GB2312" w:eastAsia="仿宋_GB2312" w:hAnsi="宋体" w:cs="宋体"/>
                <w:kern w:val="0"/>
                <w:sz w:val="16"/>
                <w:szCs w:val="16"/>
              </w:rPr>
            </w:pPr>
            <w:r w:rsidRPr="00B62EA6">
              <w:rPr>
                <w:rFonts w:ascii="宋体" w:hAnsi="宋体" w:cs="宋体"/>
                <w:kern w:val="0"/>
                <w:sz w:val="16"/>
                <w:szCs w:val="16"/>
              </w:rPr>
              <w:t>1.</w:t>
            </w:r>
            <w:r w:rsidRPr="00B62EA6">
              <w:rPr>
                <w:rFonts w:ascii="仿宋_GB2312" w:eastAsia="仿宋_GB2312" w:hAnsi="宋体" w:cs="宋体" w:hint="eastAsia"/>
                <w:kern w:val="0"/>
                <w:sz w:val="16"/>
                <w:szCs w:val="16"/>
              </w:rPr>
              <w:t>因公出国（境）团组数（个）</w:t>
            </w:r>
          </w:p>
        </w:tc>
        <w:tc>
          <w:tcPr>
            <w:tcW w:w="2268" w:type="dxa"/>
            <w:gridSpan w:val="2"/>
            <w:tcBorders>
              <w:top w:val="nil"/>
              <w:left w:val="nil"/>
              <w:bottom w:val="single" w:sz="4" w:space="0" w:color="auto"/>
              <w:right w:val="single" w:sz="4" w:space="0" w:color="auto"/>
            </w:tcBorders>
            <w:shd w:val="clear" w:color="000000" w:fill="FFFFFF"/>
            <w:vAlign w:val="center"/>
          </w:tcPr>
          <w:p w:rsidR="00CE1486" w:rsidRPr="00B62EA6" w:rsidRDefault="00CE1486" w:rsidP="00B62EA6">
            <w:pPr>
              <w:widowControl/>
              <w:jc w:val="right"/>
              <w:rPr>
                <w:rFonts w:ascii="仿宋" w:eastAsia="仿宋" w:hAnsi="仿宋" w:cs="宋体"/>
                <w:kern w:val="0"/>
                <w:sz w:val="16"/>
                <w:szCs w:val="16"/>
              </w:rPr>
            </w:pPr>
            <w:r w:rsidRPr="00B62EA6">
              <w:rPr>
                <w:rFonts w:ascii="仿宋" w:eastAsia="仿宋" w:hAnsi="仿宋" w:cs="宋体" w:hint="eastAsia"/>
                <w:kern w:val="0"/>
                <w:sz w:val="16"/>
                <w:szCs w:val="16"/>
              </w:rPr>
              <w:t xml:space="preserve">　</w:t>
            </w:r>
          </w:p>
        </w:tc>
      </w:tr>
      <w:tr w:rsidR="00CE1486" w:rsidRPr="00CC68E0" w:rsidTr="00FA0CF5">
        <w:trPr>
          <w:trHeight w:val="396"/>
        </w:trPr>
        <w:tc>
          <w:tcPr>
            <w:tcW w:w="6946" w:type="dxa"/>
            <w:tcBorders>
              <w:top w:val="nil"/>
              <w:left w:val="single" w:sz="4" w:space="0" w:color="auto"/>
              <w:bottom w:val="single" w:sz="4" w:space="0" w:color="auto"/>
              <w:right w:val="single" w:sz="4" w:space="0" w:color="auto"/>
            </w:tcBorders>
            <w:shd w:val="clear" w:color="000000" w:fill="FFFFFF"/>
            <w:vAlign w:val="center"/>
          </w:tcPr>
          <w:p w:rsidR="00CE1486" w:rsidRPr="00B62EA6" w:rsidRDefault="00CE1486" w:rsidP="00B62EA6">
            <w:pPr>
              <w:widowControl/>
              <w:jc w:val="left"/>
              <w:rPr>
                <w:rFonts w:ascii="仿宋_GB2312" w:eastAsia="仿宋_GB2312" w:hAnsi="宋体" w:cs="宋体"/>
                <w:kern w:val="0"/>
                <w:sz w:val="16"/>
                <w:szCs w:val="16"/>
              </w:rPr>
            </w:pPr>
            <w:r w:rsidRPr="00B62EA6">
              <w:rPr>
                <w:rFonts w:ascii="宋体" w:hAnsi="宋体" w:cs="宋体"/>
                <w:kern w:val="0"/>
                <w:sz w:val="16"/>
                <w:szCs w:val="16"/>
              </w:rPr>
              <w:t>2.</w:t>
            </w:r>
            <w:r w:rsidRPr="00B62EA6">
              <w:rPr>
                <w:rFonts w:ascii="仿宋_GB2312" w:eastAsia="仿宋_GB2312" w:hAnsi="宋体" w:cs="宋体" w:hint="eastAsia"/>
                <w:kern w:val="0"/>
                <w:sz w:val="16"/>
                <w:szCs w:val="16"/>
              </w:rPr>
              <w:t>因公出国（境）人数（人）</w:t>
            </w:r>
          </w:p>
        </w:tc>
        <w:tc>
          <w:tcPr>
            <w:tcW w:w="2268" w:type="dxa"/>
            <w:gridSpan w:val="2"/>
            <w:tcBorders>
              <w:top w:val="nil"/>
              <w:left w:val="nil"/>
              <w:bottom w:val="single" w:sz="4" w:space="0" w:color="auto"/>
              <w:right w:val="single" w:sz="4" w:space="0" w:color="auto"/>
            </w:tcBorders>
            <w:shd w:val="clear" w:color="000000" w:fill="FFFFFF"/>
            <w:vAlign w:val="center"/>
          </w:tcPr>
          <w:p w:rsidR="00CE1486" w:rsidRPr="00B62EA6" w:rsidRDefault="00CE1486" w:rsidP="00B62EA6">
            <w:pPr>
              <w:widowControl/>
              <w:jc w:val="right"/>
              <w:rPr>
                <w:rFonts w:ascii="仿宋" w:eastAsia="仿宋" w:hAnsi="仿宋" w:cs="宋体"/>
                <w:kern w:val="0"/>
                <w:sz w:val="16"/>
                <w:szCs w:val="16"/>
              </w:rPr>
            </w:pPr>
            <w:r w:rsidRPr="00B62EA6">
              <w:rPr>
                <w:rFonts w:ascii="仿宋" w:eastAsia="仿宋" w:hAnsi="仿宋" w:cs="宋体" w:hint="eastAsia"/>
                <w:kern w:val="0"/>
                <w:sz w:val="16"/>
                <w:szCs w:val="16"/>
              </w:rPr>
              <w:t xml:space="preserve">　</w:t>
            </w:r>
          </w:p>
        </w:tc>
      </w:tr>
      <w:tr w:rsidR="00CE1486" w:rsidRPr="00CC68E0" w:rsidTr="00FA0CF5">
        <w:trPr>
          <w:trHeight w:val="396"/>
        </w:trPr>
        <w:tc>
          <w:tcPr>
            <w:tcW w:w="6946" w:type="dxa"/>
            <w:tcBorders>
              <w:top w:val="nil"/>
              <w:left w:val="single" w:sz="4" w:space="0" w:color="auto"/>
              <w:bottom w:val="single" w:sz="4" w:space="0" w:color="auto"/>
              <w:right w:val="single" w:sz="4" w:space="0" w:color="auto"/>
            </w:tcBorders>
            <w:shd w:val="clear" w:color="000000" w:fill="FFFFFF"/>
            <w:vAlign w:val="center"/>
          </w:tcPr>
          <w:p w:rsidR="00CE1486" w:rsidRPr="00B62EA6" w:rsidRDefault="00CE1486" w:rsidP="00B62EA6">
            <w:pPr>
              <w:widowControl/>
              <w:jc w:val="left"/>
              <w:rPr>
                <w:rFonts w:ascii="仿宋_GB2312" w:eastAsia="仿宋_GB2312" w:hAnsi="宋体" w:cs="宋体"/>
                <w:kern w:val="0"/>
                <w:sz w:val="16"/>
                <w:szCs w:val="16"/>
              </w:rPr>
            </w:pPr>
            <w:r w:rsidRPr="00B62EA6">
              <w:rPr>
                <w:rFonts w:ascii="宋体" w:hAnsi="宋体" w:cs="宋体"/>
                <w:kern w:val="0"/>
                <w:sz w:val="16"/>
                <w:szCs w:val="16"/>
              </w:rPr>
              <w:t>3.</w:t>
            </w:r>
            <w:r w:rsidRPr="00B62EA6">
              <w:rPr>
                <w:rFonts w:ascii="仿宋_GB2312" w:eastAsia="仿宋_GB2312" w:hAnsi="宋体" w:cs="宋体" w:hint="eastAsia"/>
                <w:kern w:val="0"/>
                <w:sz w:val="16"/>
                <w:szCs w:val="16"/>
              </w:rPr>
              <w:t>公务用车购置数（辆）</w:t>
            </w:r>
          </w:p>
        </w:tc>
        <w:tc>
          <w:tcPr>
            <w:tcW w:w="2268" w:type="dxa"/>
            <w:gridSpan w:val="2"/>
            <w:tcBorders>
              <w:top w:val="nil"/>
              <w:left w:val="nil"/>
              <w:bottom w:val="single" w:sz="4" w:space="0" w:color="auto"/>
              <w:right w:val="single" w:sz="4" w:space="0" w:color="auto"/>
            </w:tcBorders>
            <w:shd w:val="clear" w:color="000000" w:fill="FFFFFF"/>
            <w:vAlign w:val="center"/>
          </w:tcPr>
          <w:p w:rsidR="00CE1486" w:rsidRPr="00B62EA6" w:rsidRDefault="00CE1486" w:rsidP="00B62EA6">
            <w:pPr>
              <w:widowControl/>
              <w:jc w:val="right"/>
              <w:rPr>
                <w:rFonts w:ascii="仿宋" w:eastAsia="仿宋" w:hAnsi="仿宋" w:cs="宋体"/>
                <w:kern w:val="0"/>
                <w:sz w:val="16"/>
                <w:szCs w:val="16"/>
              </w:rPr>
            </w:pPr>
            <w:r w:rsidRPr="00B62EA6">
              <w:rPr>
                <w:rFonts w:ascii="仿宋" w:eastAsia="仿宋" w:hAnsi="仿宋" w:cs="宋体" w:hint="eastAsia"/>
                <w:kern w:val="0"/>
                <w:sz w:val="16"/>
                <w:szCs w:val="16"/>
              </w:rPr>
              <w:t xml:space="preserve">　</w:t>
            </w:r>
          </w:p>
        </w:tc>
      </w:tr>
      <w:tr w:rsidR="00CE1486" w:rsidRPr="00CC68E0" w:rsidTr="00FA0CF5">
        <w:trPr>
          <w:trHeight w:val="396"/>
        </w:trPr>
        <w:tc>
          <w:tcPr>
            <w:tcW w:w="6946" w:type="dxa"/>
            <w:tcBorders>
              <w:top w:val="nil"/>
              <w:left w:val="single" w:sz="4" w:space="0" w:color="auto"/>
              <w:bottom w:val="single" w:sz="4" w:space="0" w:color="auto"/>
              <w:right w:val="single" w:sz="4" w:space="0" w:color="auto"/>
            </w:tcBorders>
            <w:shd w:val="clear" w:color="000000" w:fill="FFFFFF"/>
            <w:vAlign w:val="center"/>
          </w:tcPr>
          <w:p w:rsidR="00CE1486" w:rsidRPr="00B62EA6" w:rsidRDefault="00CE1486" w:rsidP="00B62EA6">
            <w:pPr>
              <w:widowControl/>
              <w:jc w:val="left"/>
              <w:rPr>
                <w:rFonts w:ascii="仿宋_GB2312" w:eastAsia="仿宋_GB2312" w:hAnsi="宋体" w:cs="宋体"/>
                <w:kern w:val="0"/>
                <w:sz w:val="16"/>
                <w:szCs w:val="16"/>
              </w:rPr>
            </w:pPr>
            <w:r w:rsidRPr="00B62EA6">
              <w:rPr>
                <w:rFonts w:ascii="宋体" w:hAnsi="宋体" w:cs="宋体"/>
                <w:kern w:val="0"/>
                <w:sz w:val="16"/>
                <w:szCs w:val="16"/>
              </w:rPr>
              <w:t>4.</w:t>
            </w:r>
            <w:r w:rsidRPr="00B62EA6">
              <w:rPr>
                <w:rFonts w:ascii="仿宋_GB2312" w:eastAsia="仿宋_GB2312" w:hAnsi="宋体" w:cs="宋体" w:hint="eastAsia"/>
                <w:kern w:val="0"/>
                <w:sz w:val="16"/>
                <w:szCs w:val="16"/>
              </w:rPr>
              <w:t>公务用车保有量（辆）</w:t>
            </w:r>
          </w:p>
        </w:tc>
        <w:tc>
          <w:tcPr>
            <w:tcW w:w="2268" w:type="dxa"/>
            <w:gridSpan w:val="2"/>
            <w:tcBorders>
              <w:top w:val="nil"/>
              <w:left w:val="nil"/>
              <w:bottom w:val="single" w:sz="4" w:space="0" w:color="auto"/>
              <w:right w:val="single" w:sz="4" w:space="0" w:color="auto"/>
            </w:tcBorders>
            <w:shd w:val="clear" w:color="000000" w:fill="FFFFFF"/>
            <w:vAlign w:val="center"/>
          </w:tcPr>
          <w:p w:rsidR="00CE1486" w:rsidRPr="00B62EA6" w:rsidRDefault="00CE1486" w:rsidP="00B62EA6">
            <w:pPr>
              <w:widowControl/>
              <w:jc w:val="right"/>
              <w:rPr>
                <w:rFonts w:ascii="仿宋" w:eastAsia="仿宋" w:hAnsi="仿宋" w:cs="宋体"/>
                <w:kern w:val="0"/>
                <w:sz w:val="16"/>
                <w:szCs w:val="16"/>
              </w:rPr>
            </w:pPr>
            <w:r w:rsidRPr="00B62EA6">
              <w:rPr>
                <w:rFonts w:ascii="仿宋" w:eastAsia="仿宋" w:hAnsi="仿宋" w:cs="宋体" w:hint="eastAsia"/>
                <w:kern w:val="0"/>
                <w:sz w:val="16"/>
                <w:szCs w:val="16"/>
              </w:rPr>
              <w:t xml:space="preserve">　</w:t>
            </w:r>
          </w:p>
        </w:tc>
      </w:tr>
      <w:tr w:rsidR="00CE1486" w:rsidRPr="00CC68E0" w:rsidTr="00FA0CF5">
        <w:trPr>
          <w:trHeight w:val="396"/>
        </w:trPr>
        <w:tc>
          <w:tcPr>
            <w:tcW w:w="6946" w:type="dxa"/>
            <w:tcBorders>
              <w:top w:val="nil"/>
              <w:left w:val="single" w:sz="4" w:space="0" w:color="auto"/>
              <w:bottom w:val="single" w:sz="4" w:space="0" w:color="auto"/>
              <w:right w:val="single" w:sz="4" w:space="0" w:color="auto"/>
            </w:tcBorders>
            <w:shd w:val="clear" w:color="000000" w:fill="FFFFFF"/>
            <w:vAlign w:val="center"/>
          </w:tcPr>
          <w:p w:rsidR="00CE1486" w:rsidRPr="00B62EA6" w:rsidRDefault="00CE1486" w:rsidP="00B62EA6">
            <w:pPr>
              <w:widowControl/>
              <w:jc w:val="left"/>
              <w:rPr>
                <w:rFonts w:ascii="仿宋_GB2312" w:eastAsia="仿宋_GB2312" w:hAnsi="宋体" w:cs="宋体"/>
                <w:kern w:val="0"/>
                <w:sz w:val="16"/>
                <w:szCs w:val="16"/>
              </w:rPr>
            </w:pPr>
            <w:r w:rsidRPr="00B62EA6">
              <w:rPr>
                <w:rFonts w:ascii="宋体" w:hAnsi="宋体" w:cs="宋体"/>
                <w:kern w:val="0"/>
                <w:sz w:val="16"/>
                <w:szCs w:val="16"/>
              </w:rPr>
              <w:t>5.</w:t>
            </w:r>
            <w:r w:rsidRPr="00B62EA6">
              <w:rPr>
                <w:rFonts w:ascii="仿宋_GB2312" w:eastAsia="仿宋_GB2312" w:hAnsi="宋体" w:cs="宋体" w:hint="eastAsia"/>
                <w:kern w:val="0"/>
                <w:sz w:val="16"/>
                <w:szCs w:val="16"/>
              </w:rPr>
              <w:t>公务接待批次（批）</w:t>
            </w:r>
          </w:p>
        </w:tc>
        <w:tc>
          <w:tcPr>
            <w:tcW w:w="2268" w:type="dxa"/>
            <w:gridSpan w:val="2"/>
            <w:tcBorders>
              <w:top w:val="nil"/>
              <w:left w:val="nil"/>
              <w:bottom w:val="single" w:sz="4" w:space="0" w:color="auto"/>
              <w:right w:val="single" w:sz="4" w:space="0" w:color="auto"/>
            </w:tcBorders>
            <w:shd w:val="clear" w:color="000000" w:fill="FFFFFF"/>
            <w:vAlign w:val="center"/>
          </w:tcPr>
          <w:p w:rsidR="00CE1486" w:rsidRPr="00B62EA6" w:rsidRDefault="00CE1486" w:rsidP="00B62EA6">
            <w:pPr>
              <w:widowControl/>
              <w:jc w:val="right"/>
              <w:rPr>
                <w:rFonts w:ascii="仿宋" w:eastAsia="仿宋" w:hAnsi="仿宋" w:cs="宋体"/>
                <w:kern w:val="0"/>
                <w:sz w:val="16"/>
                <w:szCs w:val="16"/>
              </w:rPr>
            </w:pPr>
            <w:r w:rsidRPr="00B62EA6">
              <w:rPr>
                <w:rFonts w:ascii="仿宋" w:eastAsia="仿宋" w:hAnsi="仿宋" w:cs="宋体" w:hint="eastAsia"/>
                <w:kern w:val="0"/>
                <w:sz w:val="16"/>
                <w:szCs w:val="16"/>
              </w:rPr>
              <w:t xml:space="preserve">　</w:t>
            </w:r>
          </w:p>
        </w:tc>
      </w:tr>
      <w:tr w:rsidR="00CE1486" w:rsidRPr="00CC68E0" w:rsidTr="00FA0CF5">
        <w:trPr>
          <w:trHeight w:val="396"/>
        </w:trPr>
        <w:tc>
          <w:tcPr>
            <w:tcW w:w="6946" w:type="dxa"/>
            <w:tcBorders>
              <w:top w:val="nil"/>
              <w:left w:val="single" w:sz="4" w:space="0" w:color="auto"/>
              <w:bottom w:val="single" w:sz="4" w:space="0" w:color="auto"/>
              <w:right w:val="single" w:sz="4" w:space="0" w:color="auto"/>
            </w:tcBorders>
            <w:shd w:val="clear" w:color="000000" w:fill="FFFFFF"/>
            <w:vAlign w:val="center"/>
          </w:tcPr>
          <w:p w:rsidR="00CE1486" w:rsidRPr="00B62EA6" w:rsidRDefault="00CE1486" w:rsidP="00B62EA6">
            <w:pPr>
              <w:widowControl/>
              <w:jc w:val="left"/>
              <w:rPr>
                <w:rFonts w:ascii="仿宋_GB2312" w:eastAsia="仿宋_GB2312" w:hAnsi="宋体" w:cs="宋体"/>
                <w:kern w:val="0"/>
                <w:sz w:val="16"/>
                <w:szCs w:val="16"/>
              </w:rPr>
            </w:pPr>
            <w:r w:rsidRPr="00B62EA6">
              <w:rPr>
                <w:rFonts w:ascii="宋体" w:hAnsi="宋体" w:cs="宋体"/>
                <w:kern w:val="0"/>
                <w:sz w:val="16"/>
                <w:szCs w:val="16"/>
              </w:rPr>
              <w:t>6.</w:t>
            </w:r>
            <w:r w:rsidRPr="00B62EA6">
              <w:rPr>
                <w:rFonts w:ascii="仿宋_GB2312" w:eastAsia="仿宋_GB2312" w:hAnsi="宋体" w:cs="宋体" w:hint="eastAsia"/>
                <w:kern w:val="0"/>
                <w:sz w:val="16"/>
                <w:szCs w:val="16"/>
              </w:rPr>
              <w:t>公务接待人数（人）</w:t>
            </w:r>
          </w:p>
        </w:tc>
        <w:tc>
          <w:tcPr>
            <w:tcW w:w="2268" w:type="dxa"/>
            <w:gridSpan w:val="2"/>
            <w:tcBorders>
              <w:top w:val="nil"/>
              <w:left w:val="nil"/>
              <w:bottom w:val="single" w:sz="4" w:space="0" w:color="auto"/>
              <w:right w:val="single" w:sz="4" w:space="0" w:color="auto"/>
            </w:tcBorders>
            <w:shd w:val="clear" w:color="000000" w:fill="FFFFFF"/>
            <w:vAlign w:val="center"/>
          </w:tcPr>
          <w:p w:rsidR="00CE1486" w:rsidRPr="00B62EA6" w:rsidRDefault="00CE1486" w:rsidP="00B62EA6">
            <w:pPr>
              <w:widowControl/>
              <w:jc w:val="right"/>
              <w:rPr>
                <w:rFonts w:ascii="仿宋" w:eastAsia="仿宋" w:hAnsi="仿宋" w:cs="宋体"/>
                <w:kern w:val="0"/>
                <w:sz w:val="16"/>
                <w:szCs w:val="16"/>
              </w:rPr>
            </w:pPr>
            <w:r w:rsidRPr="00B62EA6">
              <w:rPr>
                <w:rFonts w:ascii="仿宋" w:eastAsia="仿宋" w:hAnsi="仿宋" w:cs="宋体" w:hint="eastAsia"/>
                <w:kern w:val="0"/>
                <w:sz w:val="16"/>
                <w:szCs w:val="16"/>
              </w:rPr>
              <w:t xml:space="preserve">　</w:t>
            </w:r>
          </w:p>
        </w:tc>
      </w:tr>
      <w:tr w:rsidR="00CE1486" w:rsidRPr="00CC68E0" w:rsidTr="00FA0CF5">
        <w:trPr>
          <w:trHeight w:val="396"/>
        </w:trPr>
        <w:tc>
          <w:tcPr>
            <w:tcW w:w="6946" w:type="dxa"/>
            <w:tcBorders>
              <w:top w:val="nil"/>
              <w:left w:val="nil"/>
              <w:bottom w:val="nil"/>
              <w:right w:val="nil"/>
            </w:tcBorders>
            <w:noWrap/>
            <w:vAlign w:val="center"/>
          </w:tcPr>
          <w:p w:rsidR="00CE1486" w:rsidRPr="00B62EA6" w:rsidRDefault="00CE1486" w:rsidP="00B62EA6">
            <w:pPr>
              <w:widowControl/>
              <w:jc w:val="left"/>
              <w:rPr>
                <w:rFonts w:ascii="宋体" w:cs="宋体"/>
                <w:kern w:val="0"/>
                <w:sz w:val="16"/>
                <w:szCs w:val="16"/>
              </w:rPr>
            </w:pPr>
            <w:r w:rsidRPr="00B62EA6">
              <w:rPr>
                <w:rFonts w:ascii="宋体" w:hAnsi="宋体" w:cs="宋体" w:hint="eastAsia"/>
                <w:kern w:val="0"/>
                <w:sz w:val="16"/>
                <w:szCs w:val="16"/>
              </w:rPr>
              <w:t>注：</w:t>
            </w:r>
            <w:r w:rsidRPr="00B62EA6">
              <w:rPr>
                <w:rFonts w:ascii="宋体" w:hAnsi="宋体" w:cs="宋体"/>
                <w:kern w:val="0"/>
                <w:sz w:val="16"/>
                <w:szCs w:val="16"/>
              </w:rPr>
              <w:t>1.</w:t>
            </w:r>
            <w:r w:rsidRPr="00B62EA6">
              <w:rPr>
                <w:rFonts w:ascii="宋体" w:hAnsi="宋体" w:cs="宋体" w:hint="eastAsia"/>
                <w:kern w:val="0"/>
                <w:sz w:val="16"/>
                <w:szCs w:val="16"/>
              </w:rPr>
              <w:t>本表依据《部门决算相关信息统计表》（</w:t>
            </w:r>
            <w:r w:rsidRPr="00B62EA6">
              <w:rPr>
                <w:rFonts w:ascii="宋体" w:hAnsi="宋体" w:cs="宋体"/>
                <w:kern w:val="0"/>
                <w:sz w:val="16"/>
                <w:szCs w:val="16"/>
              </w:rPr>
              <w:t>CS05</w:t>
            </w:r>
            <w:r w:rsidRPr="00B62EA6">
              <w:rPr>
                <w:rFonts w:ascii="宋体" w:hAnsi="宋体" w:cs="宋体" w:hint="eastAsia"/>
                <w:kern w:val="0"/>
                <w:sz w:val="16"/>
                <w:szCs w:val="16"/>
              </w:rPr>
              <w:t>表）进行批复。</w:t>
            </w:r>
          </w:p>
        </w:tc>
        <w:tc>
          <w:tcPr>
            <w:tcW w:w="2268" w:type="dxa"/>
            <w:gridSpan w:val="2"/>
            <w:tcBorders>
              <w:top w:val="nil"/>
              <w:left w:val="nil"/>
              <w:bottom w:val="nil"/>
              <w:right w:val="nil"/>
            </w:tcBorders>
            <w:noWrap/>
            <w:vAlign w:val="center"/>
          </w:tcPr>
          <w:p w:rsidR="00CE1486" w:rsidRPr="00B62EA6" w:rsidRDefault="00CE1486" w:rsidP="00B62EA6">
            <w:pPr>
              <w:widowControl/>
              <w:jc w:val="right"/>
              <w:rPr>
                <w:rFonts w:ascii="宋体" w:cs="宋体"/>
                <w:kern w:val="0"/>
                <w:sz w:val="16"/>
                <w:szCs w:val="16"/>
              </w:rPr>
            </w:pPr>
          </w:p>
        </w:tc>
      </w:tr>
      <w:tr w:rsidR="00CE1486" w:rsidRPr="00CC68E0" w:rsidTr="00FA0CF5">
        <w:trPr>
          <w:trHeight w:val="396"/>
        </w:trPr>
        <w:tc>
          <w:tcPr>
            <w:tcW w:w="6946" w:type="dxa"/>
            <w:tcBorders>
              <w:top w:val="nil"/>
              <w:left w:val="nil"/>
              <w:bottom w:val="nil"/>
              <w:right w:val="nil"/>
            </w:tcBorders>
            <w:noWrap/>
            <w:vAlign w:val="center"/>
          </w:tcPr>
          <w:p w:rsidR="00CE1486" w:rsidRPr="00B62EA6" w:rsidRDefault="00CE1486" w:rsidP="00B62EA6">
            <w:pPr>
              <w:widowControl/>
              <w:jc w:val="left"/>
              <w:rPr>
                <w:rFonts w:ascii="宋体" w:cs="宋体"/>
                <w:kern w:val="0"/>
                <w:sz w:val="16"/>
                <w:szCs w:val="16"/>
              </w:rPr>
            </w:pPr>
            <w:r w:rsidRPr="00B62EA6">
              <w:rPr>
                <w:rFonts w:ascii="宋体" w:hAnsi="宋体" w:cs="宋体"/>
                <w:kern w:val="0"/>
                <w:sz w:val="16"/>
                <w:szCs w:val="16"/>
              </w:rPr>
              <w:t xml:space="preserve">    2.</w:t>
            </w:r>
            <w:r w:rsidRPr="00B62EA6">
              <w:rPr>
                <w:rFonts w:ascii="宋体" w:hAnsi="宋体" w:cs="宋体" w:hint="eastAsia"/>
                <w:kern w:val="0"/>
                <w:sz w:val="16"/>
                <w:szCs w:val="16"/>
              </w:rPr>
              <w:t>本表以“万元”为金额单位（保留两位小数）。</w:t>
            </w:r>
          </w:p>
        </w:tc>
        <w:tc>
          <w:tcPr>
            <w:tcW w:w="2268" w:type="dxa"/>
            <w:gridSpan w:val="2"/>
            <w:tcBorders>
              <w:top w:val="nil"/>
              <w:left w:val="nil"/>
              <w:bottom w:val="nil"/>
              <w:right w:val="nil"/>
            </w:tcBorders>
            <w:noWrap/>
            <w:vAlign w:val="center"/>
          </w:tcPr>
          <w:p w:rsidR="00CE1486" w:rsidRPr="00B62EA6" w:rsidRDefault="00CE1486" w:rsidP="00B62EA6">
            <w:pPr>
              <w:widowControl/>
              <w:jc w:val="right"/>
              <w:rPr>
                <w:rFonts w:ascii="宋体" w:cs="宋体"/>
                <w:kern w:val="0"/>
                <w:sz w:val="16"/>
                <w:szCs w:val="16"/>
              </w:rPr>
            </w:pPr>
          </w:p>
        </w:tc>
      </w:tr>
      <w:tr w:rsidR="00CE1486" w:rsidRPr="00CC68E0" w:rsidTr="00FA0CF5">
        <w:trPr>
          <w:trHeight w:val="396"/>
        </w:trPr>
        <w:tc>
          <w:tcPr>
            <w:tcW w:w="6946" w:type="dxa"/>
            <w:tcBorders>
              <w:top w:val="nil"/>
              <w:left w:val="nil"/>
              <w:bottom w:val="nil"/>
              <w:right w:val="nil"/>
            </w:tcBorders>
            <w:noWrap/>
            <w:vAlign w:val="center"/>
          </w:tcPr>
          <w:p w:rsidR="00CE1486" w:rsidRPr="00B62EA6" w:rsidRDefault="00CE1486" w:rsidP="00B62EA6">
            <w:pPr>
              <w:widowControl/>
              <w:jc w:val="left"/>
              <w:rPr>
                <w:rFonts w:ascii="宋体" w:cs="宋体"/>
                <w:kern w:val="0"/>
                <w:sz w:val="16"/>
                <w:szCs w:val="16"/>
              </w:rPr>
            </w:pPr>
            <w:r w:rsidRPr="00B62EA6">
              <w:rPr>
                <w:rFonts w:ascii="宋体" w:hAnsi="宋体" w:cs="宋体"/>
                <w:kern w:val="0"/>
                <w:sz w:val="16"/>
                <w:szCs w:val="16"/>
              </w:rPr>
              <w:t xml:space="preserve">    3</w:t>
            </w:r>
            <w:r w:rsidRPr="00B62EA6">
              <w:rPr>
                <w:rFonts w:ascii="宋体" w:hAnsi="宋体" w:cs="宋体" w:hint="eastAsia"/>
                <w:kern w:val="0"/>
                <w:sz w:val="16"/>
                <w:szCs w:val="16"/>
              </w:rPr>
              <w:t>、本表批复内容为列市级支出的“三公”经费当年安排数和上年结转数；</w:t>
            </w:r>
          </w:p>
        </w:tc>
        <w:tc>
          <w:tcPr>
            <w:tcW w:w="2268" w:type="dxa"/>
            <w:gridSpan w:val="2"/>
            <w:tcBorders>
              <w:top w:val="nil"/>
              <w:left w:val="nil"/>
              <w:bottom w:val="nil"/>
              <w:right w:val="nil"/>
            </w:tcBorders>
            <w:noWrap/>
            <w:vAlign w:val="bottom"/>
          </w:tcPr>
          <w:p w:rsidR="00CE1486" w:rsidRPr="00B62EA6" w:rsidRDefault="00CE1486" w:rsidP="00B62EA6">
            <w:pPr>
              <w:widowControl/>
              <w:jc w:val="left"/>
              <w:rPr>
                <w:rFonts w:ascii="宋体" w:cs="宋体"/>
                <w:kern w:val="0"/>
                <w:sz w:val="16"/>
                <w:szCs w:val="16"/>
              </w:rPr>
            </w:pPr>
          </w:p>
        </w:tc>
      </w:tr>
      <w:tr w:rsidR="00CE1486" w:rsidRPr="00CC68E0" w:rsidTr="00FA0CF5">
        <w:trPr>
          <w:trHeight w:val="396"/>
        </w:trPr>
        <w:tc>
          <w:tcPr>
            <w:tcW w:w="9214" w:type="dxa"/>
            <w:gridSpan w:val="3"/>
            <w:tcBorders>
              <w:top w:val="nil"/>
              <w:left w:val="nil"/>
              <w:bottom w:val="nil"/>
              <w:right w:val="nil"/>
            </w:tcBorders>
            <w:noWrap/>
            <w:vAlign w:val="center"/>
          </w:tcPr>
          <w:p w:rsidR="00CE1486" w:rsidRPr="00B62EA6" w:rsidRDefault="00CE1486" w:rsidP="00B62EA6">
            <w:pPr>
              <w:widowControl/>
              <w:jc w:val="left"/>
              <w:rPr>
                <w:rFonts w:ascii="宋体" w:cs="宋体"/>
                <w:kern w:val="0"/>
                <w:sz w:val="16"/>
                <w:szCs w:val="16"/>
              </w:rPr>
            </w:pPr>
            <w:r w:rsidRPr="00B62EA6">
              <w:rPr>
                <w:rFonts w:ascii="宋体" w:hAnsi="宋体" w:cs="宋体"/>
                <w:kern w:val="0"/>
                <w:sz w:val="16"/>
                <w:szCs w:val="16"/>
              </w:rPr>
              <w:t xml:space="preserve">    4</w:t>
            </w:r>
            <w:r w:rsidRPr="00B62EA6">
              <w:rPr>
                <w:rFonts w:ascii="宋体" w:hAnsi="宋体" w:cs="宋体" w:hint="eastAsia"/>
                <w:kern w:val="0"/>
                <w:sz w:val="16"/>
                <w:szCs w:val="16"/>
              </w:rPr>
              <w:t>、一般公共预算拨款支出包括经费拨款和纳入一般公共预算管理的非税收入拨款形成的支出；</w:t>
            </w:r>
          </w:p>
        </w:tc>
      </w:tr>
      <w:tr w:rsidR="00CE1486" w:rsidRPr="00CC68E0" w:rsidTr="00FA0CF5">
        <w:trPr>
          <w:trHeight w:val="396"/>
        </w:trPr>
        <w:tc>
          <w:tcPr>
            <w:tcW w:w="9214" w:type="dxa"/>
            <w:gridSpan w:val="3"/>
            <w:tcBorders>
              <w:top w:val="nil"/>
              <w:left w:val="nil"/>
              <w:bottom w:val="nil"/>
              <w:right w:val="nil"/>
            </w:tcBorders>
            <w:vAlign w:val="center"/>
          </w:tcPr>
          <w:p w:rsidR="00CE1486" w:rsidRPr="00B62EA6" w:rsidRDefault="00CE1486" w:rsidP="00B62EA6">
            <w:pPr>
              <w:widowControl/>
              <w:jc w:val="left"/>
              <w:rPr>
                <w:rFonts w:ascii="宋体" w:cs="宋体"/>
                <w:kern w:val="0"/>
                <w:sz w:val="16"/>
                <w:szCs w:val="16"/>
              </w:rPr>
            </w:pPr>
            <w:r w:rsidRPr="00B62EA6">
              <w:rPr>
                <w:rFonts w:ascii="宋体" w:hAnsi="宋体" w:cs="宋体"/>
                <w:kern w:val="0"/>
                <w:sz w:val="16"/>
                <w:szCs w:val="16"/>
              </w:rPr>
              <w:t xml:space="preserve">    5</w:t>
            </w:r>
            <w:r w:rsidRPr="00B62EA6">
              <w:rPr>
                <w:rFonts w:ascii="宋体" w:hAnsi="宋体" w:cs="宋体" w:hint="eastAsia"/>
                <w:kern w:val="0"/>
                <w:sz w:val="16"/>
                <w:szCs w:val="16"/>
              </w:rPr>
              <w:t>、注明因公出国（境）团组数和人数；当年公务用车购置数和保有量；</w:t>
            </w:r>
          </w:p>
        </w:tc>
      </w:tr>
      <w:tr w:rsidR="00CE1486" w:rsidRPr="00CC68E0" w:rsidTr="00FA0CF5">
        <w:trPr>
          <w:trHeight w:val="396"/>
        </w:trPr>
        <w:tc>
          <w:tcPr>
            <w:tcW w:w="8931" w:type="dxa"/>
            <w:gridSpan w:val="2"/>
            <w:tcBorders>
              <w:top w:val="nil"/>
              <w:left w:val="nil"/>
              <w:bottom w:val="nil"/>
              <w:right w:val="nil"/>
            </w:tcBorders>
            <w:noWrap/>
            <w:vAlign w:val="center"/>
          </w:tcPr>
          <w:p w:rsidR="00CE1486" w:rsidRDefault="00CE1486" w:rsidP="00FA0CF5">
            <w:pPr>
              <w:widowControl/>
              <w:ind w:firstLine="312"/>
              <w:jc w:val="left"/>
              <w:rPr>
                <w:rFonts w:ascii="宋体" w:cs="宋体"/>
                <w:kern w:val="0"/>
                <w:sz w:val="16"/>
                <w:szCs w:val="16"/>
              </w:rPr>
            </w:pPr>
            <w:r w:rsidRPr="00B62EA6">
              <w:rPr>
                <w:rFonts w:ascii="宋体" w:hAnsi="宋体" w:cs="宋体"/>
                <w:kern w:val="0"/>
                <w:sz w:val="16"/>
                <w:szCs w:val="16"/>
              </w:rPr>
              <w:t>6</w:t>
            </w:r>
            <w:r w:rsidRPr="00B62EA6">
              <w:rPr>
                <w:rFonts w:ascii="宋体" w:hAnsi="宋体" w:cs="宋体" w:hint="eastAsia"/>
                <w:kern w:val="0"/>
                <w:sz w:val="16"/>
                <w:szCs w:val="16"/>
              </w:rPr>
              <w:t>、注明公务接待批次和人数。</w:t>
            </w:r>
          </w:p>
          <w:p w:rsidR="00CE1486" w:rsidRDefault="00CE1486" w:rsidP="00FA0CF5">
            <w:pPr>
              <w:widowControl/>
              <w:ind w:firstLine="312"/>
              <w:jc w:val="left"/>
              <w:rPr>
                <w:rFonts w:ascii="宋体" w:cs="宋体"/>
                <w:kern w:val="0"/>
                <w:sz w:val="16"/>
                <w:szCs w:val="16"/>
              </w:rPr>
            </w:pPr>
          </w:p>
          <w:p w:rsidR="00CE1486" w:rsidRPr="00760E4A" w:rsidRDefault="0053311F" w:rsidP="00FA0CF5">
            <w:pPr>
              <w:widowControl/>
              <w:ind w:firstLine="312"/>
              <w:jc w:val="left"/>
              <w:rPr>
                <w:rFonts w:ascii="宋体" w:cs="宋体"/>
                <w:kern w:val="0"/>
                <w:sz w:val="18"/>
                <w:szCs w:val="18"/>
              </w:rPr>
            </w:pPr>
            <w:r w:rsidRPr="00760E4A">
              <w:rPr>
                <w:rFonts w:asciiTheme="minorEastAsia" w:hAnsiTheme="minorEastAsia" w:cs="仿宋" w:hint="eastAsia"/>
                <w:sz w:val="18"/>
                <w:szCs w:val="18"/>
              </w:rPr>
              <w:t>说明：</w:t>
            </w:r>
            <w:r w:rsidRPr="00760E4A">
              <w:rPr>
                <w:rFonts w:asciiTheme="minorEastAsia" w:hAnsiTheme="minorEastAsia" w:cs="宋体" w:hint="eastAsia"/>
                <w:color w:val="000000"/>
                <w:kern w:val="0"/>
                <w:sz w:val="18"/>
                <w:szCs w:val="18"/>
              </w:rPr>
              <w:t>益阳市第一中医医院</w:t>
            </w:r>
            <w:r w:rsidRPr="00760E4A">
              <w:rPr>
                <w:rFonts w:asciiTheme="minorEastAsia" w:hAnsiTheme="minorEastAsia" w:cs="仿宋" w:hint="eastAsia"/>
                <w:sz w:val="18"/>
                <w:szCs w:val="18"/>
              </w:rPr>
              <w:t>无一般公共预算财政拨款“三公”经费支出的预算与支出，</w:t>
            </w:r>
            <w:r w:rsidRPr="00760E4A">
              <w:rPr>
                <w:rFonts w:asciiTheme="minorEastAsia" w:hAnsiTheme="minorEastAsia" w:cs="仿宋"/>
                <w:sz w:val="18"/>
                <w:szCs w:val="18"/>
              </w:rPr>
              <w:t>故</w:t>
            </w:r>
            <w:r w:rsidRPr="00760E4A">
              <w:rPr>
                <w:rFonts w:asciiTheme="minorEastAsia" w:hAnsiTheme="minorEastAsia" w:cs="仿宋" w:hint="eastAsia"/>
                <w:sz w:val="18"/>
                <w:szCs w:val="18"/>
              </w:rPr>
              <w:t>表七</w:t>
            </w:r>
            <w:r w:rsidRPr="00760E4A">
              <w:rPr>
                <w:rFonts w:asciiTheme="minorEastAsia" w:hAnsiTheme="minorEastAsia" w:cs="仿宋"/>
                <w:sz w:val="18"/>
                <w:szCs w:val="18"/>
              </w:rPr>
              <w:t>无数据</w:t>
            </w:r>
            <w:r w:rsidR="00CE1486" w:rsidRPr="00760E4A">
              <w:rPr>
                <w:rFonts w:ascii="仿宋_GB2312" w:eastAsia="仿宋_GB2312" w:hAnsi="仿宋" w:cs="仿宋" w:hint="eastAsia"/>
                <w:sz w:val="18"/>
                <w:szCs w:val="18"/>
              </w:rPr>
              <w:t>。</w:t>
            </w:r>
          </w:p>
        </w:tc>
        <w:tc>
          <w:tcPr>
            <w:tcW w:w="283" w:type="dxa"/>
            <w:tcBorders>
              <w:top w:val="nil"/>
              <w:left w:val="nil"/>
              <w:bottom w:val="nil"/>
              <w:right w:val="nil"/>
            </w:tcBorders>
            <w:noWrap/>
            <w:vAlign w:val="center"/>
          </w:tcPr>
          <w:p w:rsidR="00CE1486" w:rsidRPr="00B62EA6" w:rsidRDefault="0053311F" w:rsidP="00B62EA6">
            <w:pPr>
              <w:widowControl/>
              <w:jc w:val="left"/>
              <w:rPr>
                <w:rFonts w:ascii="宋体" w:cs="宋体"/>
                <w:kern w:val="0"/>
                <w:sz w:val="16"/>
                <w:szCs w:val="16"/>
              </w:rPr>
            </w:pPr>
            <w:r>
              <w:rPr>
                <w:rFonts w:ascii="宋体" w:cs="宋体" w:hint="eastAsia"/>
                <w:kern w:val="0"/>
                <w:sz w:val="16"/>
                <w:szCs w:val="16"/>
              </w:rPr>
              <w:t xml:space="preserve">   </w:t>
            </w:r>
          </w:p>
        </w:tc>
      </w:tr>
    </w:tbl>
    <w:p w:rsidR="00CE1486" w:rsidRPr="00B62EA6" w:rsidRDefault="00CE1486">
      <w:pPr>
        <w:jc w:val="left"/>
        <w:rPr>
          <w:rFonts w:ascii="仿宋" w:eastAsia="仿宋" w:hAnsi="仿宋" w:cs="仿宋"/>
          <w:sz w:val="16"/>
          <w:szCs w:val="16"/>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hint="eastAsia"/>
          <w:sz w:val="32"/>
        </w:rPr>
      </w:pPr>
    </w:p>
    <w:p w:rsidR="00760E4A" w:rsidRDefault="00760E4A">
      <w:pPr>
        <w:jc w:val="left"/>
        <w:rPr>
          <w:rFonts w:ascii="仿宋" w:eastAsia="仿宋" w:hAnsi="仿宋" w:cs="仿宋" w:hint="eastAsia"/>
          <w:sz w:val="32"/>
        </w:rPr>
      </w:pPr>
    </w:p>
    <w:p w:rsidR="00760E4A" w:rsidRDefault="00760E4A">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p>
    <w:p w:rsidR="00CE1486" w:rsidRDefault="00CE1486">
      <w:pPr>
        <w:jc w:val="left"/>
        <w:rPr>
          <w:rFonts w:ascii="仿宋" w:eastAsia="仿宋" w:hAnsi="仿宋" w:cs="仿宋"/>
          <w:sz w:val="32"/>
        </w:rPr>
      </w:pPr>
      <w:r>
        <w:rPr>
          <w:rFonts w:ascii="仿宋" w:eastAsia="仿宋" w:hAnsi="仿宋" w:cs="仿宋" w:hint="eastAsia"/>
          <w:sz w:val="32"/>
        </w:rPr>
        <w:lastRenderedPageBreak/>
        <w:t>表</w:t>
      </w:r>
      <w:r>
        <w:rPr>
          <w:rFonts w:ascii="仿宋" w:eastAsia="仿宋" w:hAnsi="仿宋" w:cs="仿宋"/>
          <w:sz w:val="32"/>
        </w:rPr>
        <w:t>8</w:t>
      </w:r>
      <w:r>
        <w:rPr>
          <w:rFonts w:ascii="仿宋" w:eastAsia="仿宋" w:hAnsi="仿宋" w:cs="仿宋" w:hint="eastAsia"/>
          <w:sz w:val="32"/>
        </w:rPr>
        <w:t>：政府性基金预算财政拨款收入支出决算表</w:t>
      </w:r>
    </w:p>
    <w:tbl>
      <w:tblPr>
        <w:tblW w:w="9647" w:type="dxa"/>
        <w:tblInd w:w="108" w:type="dxa"/>
        <w:tblLook w:val="00A0"/>
      </w:tblPr>
      <w:tblGrid>
        <w:gridCol w:w="1701"/>
        <w:gridCol w:w="1560"/>
        <w:gridCol w:w="1134"/>
        <w:gridCol w:w="850"/>
        <w:gridCol w:w="284"/>
        <w:gridCol w:w="567"/>
        <w:gridCol w:w="64"/>
        <w:gridCol w:w="172"/>
        <w:gridCol w:w="50"/>
        <w:gridCol w:w="236"/>
        <w:gridCol w:w="236"/>
        <w:gridCol w:w="236"/>
        <w:gridCol w:w="423"/>
        <w:gridCol w:w="373"/>
        <w:gridCol w:w="376"/>
        <w:gridCol w:w="243"/>
        <w:gridCol w:w="1142"/>
      </w:tblGrid>
      <w:tr w:rsidR="00CE1486" w:rsidRPr="00CC68E0" w:rsidTr="00B62EA6">
        <w:trPr>
          <w:trHeight w:val="270"/>
        </w:trPr>
        <w:tc>
          <w:tcPr>
            <w:tcW w:w="5245" w:type="dxa"/>
            <w:gridSpan w:val="4"/>
            <w:tcBorders>
              <w:top w:val="nil"/>
              <w:left w:val="nil"/>
              <w:bottom w:val="nil"/>
              <w:right w:val="nil"/>
            </w:tcBorders>
            <w:shd w:val="clear" w:color="000000" w:fill="FFFFFF"/>
            <w:noWrap/>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部门：益阳市第一中医医院</w:t>
            </w:r>
          </w:p>
        </w:tc>
        <w:tc>
          <w:tcPr>
            <w:tcW w:w="851" w:type="dxa"/>
            <w:gridSpan w:val="2"/>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kern w:val="0"/>
                <w:sz w:val="16"/>
                <w:szCs w:val="16"/>
              </w:rPr>
            </w:pPr>
            <w:r w:rsidRPr="00B62EA6">
              <w:rPr>
                <w:rFonts w:ascii="宋体" w:hAnsi="宋体" w:cs="宋体" w:hint="eastAsia"/>
                <w:kern w:val="0"/>
                <w:sz w:val="16"/>
                <w:szCs w:val="16"/>
              </w:rPr>
              <w:t xml:space="preserve">　</w:t>
            </w:r>
          </w:p>
        </w:tc>
        <w:tc>
          <w:tcPr>
            <w:tcW w:w="236" w:type="dxa"/>
            <w:gridSpan w:val="2"/>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kern w:val="0"/>
                <w:sz w:val="16"/>
                <w:szCs w:val="16"/>
              </w:rPr>
            </w:pPr>
            <w:r w:rsidRPr="00B62EA6">
              <w:rPr>
                <w:rFonts w:ascii="宋体" w:hAnsi="宋体" w:cs="宋体" w:hint="eastAsia"/>
                <w:kern w:val="0"/>
                <w:sz w:val="16"/>
                <w:szCs w:val="16"/>
              </w:rPr>
              <w:t xml:space="preserve">　</w:t>
            </w:r>
          </w:p>
        </w:tc>
        <w:tc>
          <w:tcPr>
            <w:tcW w:w="1554" w:type="dxa"/>
            <w:gridSpan w:val="6"/>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kern w:val="0"/>
                <w:sz w:val="16"/>
                <w:szCs w:val="16"/>
              </w:rPr>
            </w:pPr>
            <w:r w:rsidRPr="00B62EA6">
              <w:rPr>
                <w:rFonts w:ascii="宋体" w:hAnsi="宋体" w:cs="宋体" w:hint="eastAsia"/>
                <w:kern w:val="0"/>
                <w:sz w:val="16"/>
                <w:szCs w:val="16"/>
              </w:rPr>
              <w:t xml:space="preserve">　</w:t>
            </w:r>
          </w:p>
        </w:tc>
        <w:tc>
          <w:tcPr>
            <w:tcW w:w="376"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kern w:val="0"/>
                <w:sz w:val="16"/>
                <w:szCs w:val="16"/>
              </w:rPr>
            </w:pPr>
            <w:r w:rsidRPr="00B62EA6">
              <w:rPr>
                <w:rFonts w:ascii="宋体" w:hAnsi="宋体" w:cs="宋体" w:hint="eastAsia"/>
                <w:kern w:val="0"/>
                <w:sz w:val="16"/>
                <w:szCs w:val="16"/>
              </w:rPr>
              <w:t xml:space="preserve">　</w:t>
            </w:r>
          </w:p>
        </w:tc>
        <w:tc>
          <w:tcPr>
            <w:tcW w:w="243" w:type="dxa"/>
            <w:tcBorders>
              <w:top w:val="nil"/>
              <w:left w:val="nil"/>
              <w:bottom w:val="nil"/>
              <w:right w:val="nil"/>
            </w:tcBorders>
            <w:shd w:val="clear" w:color="000000" w:fill="FFFFFF"/>
            <w:vAlign w:val="center"/>
          </w:tcPr>
          <w:p w:rsidR="00CE1486" w:rsidRPr="00B62EA6" w:rsidRDefault="00CE1486" w:rsidP="00B62EA6">
            <w:pPr>
              <w:widowControl/>
              <w:jc w:val="right"/>
              <w:rPr>
                <w:rFonts w:ascii="宋体" w:cs="宋体"/>
                <w:kern w:val="0"/>
                <w:sz w:val="16"/>
                <w:szCs w:val="16"/>
              </w:rPr>
            </w:pPr>
            <w:r w:rsidRPr="00B62EA6">
              <w:rPr>
                <w:rFonts w:ascii="宋体" w:hAnsi="宋体" w:cs="宋体" w:hint="eastAsia"/>
                <w:kern w:val="0"/>
                <w:sz w:val="16"/>
                <w:szCs w:val="16"/>
              </w:rPr>
              <w:t xml:space="preserve">　</w:t>
            </w:r>
          </w:p>
        </w:tc>
        <w:tc>
          <w:tcPr>
            <w:tcW w:w="1142" w:type="dxa"/>
            <w:tcBorders>
              <w:top w:val="nil"/>
              <w:left w:val="nil"/>
              <w:bottom w:val="nil"/>
              <w:right w:val="nil"/>
            </w:tcBorders>
            <w:shd w:val="clear" w:color="000000" w:fill="FFFFFF"/>
            <w:noWrap/>
            <w:vAlign w:val="center"/>
          </w:tcPr>
          <w:p w:rsidR="00CE1486" w:rsidRPr="00B62EA6" w:rsidRDefault="00CE1486" w:rsidP="00B62EA6">
            <w:pPr>
              <w:widowControl/>
              <w:jc w:val="right"/>
              <w:rPr>
                <w:rFonts w:ascii="宋体" w:cs="宋体"/>
                <w:color w:val="000000"/>
                <w:kern w:val="0"/>
                <w:sz w:val="16"/>
                <w:szCs w:val="16"/>
              </w:rPr>
            </w:pPr>
            <w:r w:rsidRPr="00B62EA6">
              <w:rPr>
                <w:rFonts w:ascii="宋体" w:hAnsi="宋体" w:cs="宋体" w:hint="eastAsia"/>
                <w:color w:val="000000"/>
                <w:kern w:val="0"/>
                <w:sz w:val="16"/>
                <w:szCs w:val="16"/>
              </w:rPr>
              <w:t>财决公开</w:t>
            </w:r>
            <w:r w:rsidRPr="00B62EA6">
              <w:rPr>
                <w:rFonts w:ascii="宋体" w:hAnsi="宋体" w:cs="宋体"/>
                <w:color w:val="000000"/>
                <w:kern w:val="0"/>
                <w:sz w:val="16"/>
                <w:szCs w:val="16"/>
              </w:rPr>
              <w:t>08</w:t>
            </w:r>
            <w:r w:rsidRPr="00B62EA6">
              <w:rPr>
                <w:rFonts w:ascii="宋体" w:hAnsi="宋体" w:cs="宋体" w:hint="eastAsia"/>
                <w:color w:val="000000"/>
                <w:kern w:val="0"/>
                <w:sz w:val="16"/>
                <w:szCs w:val="16"/>
              </w:rPr>
              <w:t>表</w:t>
            </w:r>
          </w:p>
        </w:tc>
      </w:tr>
      <w:tr w:rsidR="00CE1486" w:rsidRPr="00CC68E0" w:rsidTr="00B62EA6">
        <w:trPr>
          <w:trHeight w:val="300"/>
        </w:trPr>
        <w:tc>
          <w:tcPr>
            <w:tcW w:w="6160" w:type="dxa"/>
            <w:gridSpan w:val="7"/>
            <w:tcBorders>
              <w:top w:val="nil"/>
              <w:left w:val="nil"/>
              <w:bottom w:val="nil"/>
              <w:right w:val="nil"/>
            </w:tcBorders>
            <w:shd w:val="clear" w:color="000000" w:fill="FFFFFF"/>
            <w:noWrap/>
            <w:vAlign w:val="center"/>
          </w:tcPr>
          <w:p w:rsidR="00CE1486" w:rsidRPr="00B62EA6" w:rsidRDefault="00CE1486" w:rsidP="00B62EA6">
            <w:pPr>
              <w:widowControl/>
              <w:jc w:val="left"/>
              <w:rPr>
                <w:rFonts w:ascii="宋体" w:cs="宋体"/>
                <w:color w:val="000000"/>
                <w:kern w:val="0"/>
                <w:sz w:val="16"/>
                <w:szCs w:val="16"/>
              </w:rPr>
            </w:pPr>
            <w:r w:rsidRPr="00B62EA6">
              <w:rPr>
                <w:rFonts w:ascii="宋体" w:hAnsi="宋体" w:cs="宋体" w:hint="eastAsia"/>
                <w:color w:val="000000"/>
                <w:kern w:val="0"/>
                <w:sz w:val="16"/>
                <w:szCs w:val="16"/>
              </w:rPr>
              <w:t xml:space="preserve">　</w:t>
            </w:r>
          </w:p>
        </w:tc>
        <w:tc>
          <w:tcPr>
            <w:tcW w:w="222" w:type="dxa"/>
            <w:gridSpan w:val="2"/>
            <w:tcBorders>
              <w:top w:val="nil"/>
              <w:left w:val="nil"/>
              <w:bottom w:val="nil"/>
              <w:right w:val="nil"/>
            </w:tcBorders>
            <w:shd w:val="clear" w:color="000000" w:fill="FFFFFF"/>
            <w:vAlign w:val="center"/>
          </w:tcPr>
          <w:p w:rsidR="00CE1486" w:rsidRPr="00B62EA6" w:rsidRDefault="00CE1486" w:rsidP="00B62EA6">
            <w:pPr>
              <w:widowControl/>
              <w:jc w:val="center"/>
              <w:rPr>
                <w:rFonts w:ascii="宋体" w:cs="宋体"/>
                <w:kern w:val="0"/>
                <w:sz w:val="16"/>
                <w:szCs w:val="16"/>
              </w:rPr>
            </w:pPr>
            <w:r w:rsidRPr="00B62EA6">
              <w:rPr>
                <w:rFonts w:ascii="宋体" w:hAnsi="宋体" w:cs="宋体" w:hint="eastAsia"/>
                <w:kern w:val="0"/>
                <w:sz w:val="16"/>
                <w:szCs w:val="16"/>
              </w:rPr>
              <w:t xml:space="preserve">　</w:t>
            </w:r>
          </w:p>
        </w:tc>
        <w:tc>
          <w:tcPr>
            <w:tcW w:w="236" w:type="dxa"/>
            <w:tcBorders>
              <w:top w:val="nil"/>
              <w:left w:val="nil"/>
              <w:bottom w:val="nil"/>
              <w:right w:val="nil"/>
            </w:tcBorders>
            <w:shd w:val="clear" w:color="000000" w:fill="FFFFFF"/>
            <w:vAlign w:val="center"/>
          </w:tcPr>
          <w:p w:rsidR="00CE1486" w:rsidRPr="00B62EA6" w:rsidRDefault="00CE1486" w:rsidP="00B62EA6">
            <w:pPr>
              <w:widowControl/>
              <w:jc w:val="center"/>
              <w:rPr>
                <w:rFonts w:ascii="宋体" w:cs="宋体"/>
                <w:kern w:val="0"/>
                <w:sz w:val="16"/>
                <w:szCs w:val="16"/>
              </w:rPr>
            </w:pPr>
            <w:r w:rsidRPr="00B62EA6">
              <w:rPr>
                <w:rFonts w:ascii="宋体" w:hAnsi="宋体" w:cs="宋体" w:hint="eastAsia"/>
                <w:kern w:val="0"/>
                <w:sz w:val="16"/>
                <w:szCs w:val="16"/>
              </w:rPr>
              <w:t xml:space="preserve">　</w:t>
            </w:r>
          </w:p>
        </w:tc>
        <w:tc>
          <w:tcPr>
            <w:tcW w:w="236"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kern w:val="0"/>
                <w:sz w:val="16"/>
                <w:szCs w:val="16"/>
              </w:rPr>
            </w:pPr>
            <w:r w:rsidRPr="00B62EA6">
              <w:rPr>
                <w:rFonts w:ascii="宋体" w:hAnsi="宋体" w:cs="宋体" w:hint="eastAsia"/>
                <w:kern w:val="0"/>
                <w:sz w:val="16"/>
                <w:szCs w:val="16"/>
              </w:rPr>
              <w:t xml:space="preserve">　</w:t>
            </w:r>
          </w:p>
        </w:tc>
        <w:tc>
          <w:tcPr>
            <w:tcW w:w="236"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kern w:val="0"/>
                <w:sz w:val="16"/>
                <w:szCs w:val="16"/>
              </w:rPr>
            </w:pPr>
            <w:r w:rsidRPr="00B62EA6">
              <w:rPr>
                <w:rFonts w:ascii="宋体" w:hAnsi="宋体" w:cs="宋体" w:hint="eastAsia"/>
                <w:kern w:val="0"/>
                <w:sz w:val="16"/>
                <w:szCs w:val="16"/>
              </w:rPr>
              <w:t xml:space="preserve">　</w:t>
            </w:r>
          </w:p>
        </w:tc>
        <w:tc>
          <w:tcPr>
            <w:tcW w:w="796" w:type="dxa"/>
            <w:gridSpan w:val="2"/>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kern w:val="0"/>
                <w:sz w:val="16"/>
                <w:szCs w:val="16"/>
              </w:rPr>
            </w:pPr>
            <w:r w:rsidRPr="00B62EA6">
              <w:rPr>
                <w:rFonts w:ascii="宋体" w:hAnsi="宋体" w:cs="宋体" w:hint="eastAsia"/>
                <w:kern w:val="0"/>
                <w:sz w:val="16"/>
                <w:szCs w:val="16"/>
              </w:rPr>
              <w:t xml:space="preserve">　</w:t>
            </w:r>
          </w:p>
        </w:tc>
        <w:tc>
          <w:tcPr>
            <w:tcW w:w="376"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kern w:val="0"/>
                <w:sz w:val="16"/>
                <w:szCs w:val="16"/>
              </w:rPr>
            </w:pPr>
            <w:r w:rsidRPr="00B62EA6">
              <w:rPr>
                <w:rFonts w:ascii="宋体" w:hAnsi="宋体" w:cs="宋体" w:hint="eastAsia"/>
                <w:kern w:val="0"/>
                <w:sz w:val="16"/>
                <w:szCs w:val="16"/>
              </w:rPr>
              <w:t xml:space="preserve">　</w:t>
            </w:r>
          </w:p>
        </w:tc>
        <w:tc>
          <w:tcPr>
            <w:tcW w:w="243" w:type="dxa"/>
            <w:tcBorders>
              <w:top w:val="nil"/>
              <w:left w:val="nil"/>
              <w:bottom w:val="nil"/>
              <w:right w:val="nil"/>
            </w:tcBorders>
            <w:shd w:val="clear" w:color="000000" w:fill="FFFFFF"/>
            <w:vAlign w:val="center"/>
          </w:tcPr>
          <w:p w:rsidR="00CE1486" w:rsidRPr="00B62EA6" w:rsidRDefault="00CE1486" w:rsidP="00B62EA6">
            <w:pPr>
              <w:widowControl/>
              <w:jc w:val="right"/>
              <w:rPr>
                <w:rFonts w:ascii="宋体" w:cs="宋体"/>
                <w:kern w:val="0"/>
                <w:sz w:val="16"/>
                <w:szCs w:val="16"/>
              </w:rPr>
            </w:pPr>
            <w:r w:rsidRPr="00B62EA6">
              <w:rPr>
                <w:rFonts w:ascii="宋体" w:hAnsi="宋体" w:cs="宋体" w:hint="eastAsia"/>
                <w:kern w:val="0"/>
                <w:sz w:val="16"/>
                <w:szCs w:val="16"/>
              </w:rPr>
              <w:t xml:space="preserve">　</w:t>
            </w:r>
          </w:p>
        </w:tc>
        <w:tc>
          <w:tcPr>
            <w:tcW w:w="1142" w:type="dxa"/>
            <w:tcBorders>
              <w:top w:val="nil"/>
              <w:left w:val="nil"/>
              <w:bottom w:val="nil"/>
              <w:right w:val="nil"/>
            </w:tcBorders>
            <w:shd w:val="clear" w:color="000000" w:fill="FFFFFF"/>
            <w:noWrap/>
            <w:vAlign w:val="center"/>
          </w:tcPr>
          <w:p w:rsidR="00CE1486" w:rsidRPr="00B62EA6" w:rsidRDefault="00CE1486" w:rsidP="00B62EA6">
            <w:pPr>
              <w:widowControl/>
              <w:ind w:right="160"/>
              <w:jc w:val="right"/>
              <w:rPr>
                <w:rFonts w:ascii="宋体" w:cs="宋体"/>
                <w:color w:val="000000"/>
                <w:kern w:val="0"/>
                <w:sz w:val="16"/>
                <w:szCs w:val="16"/>
              </w:rPr>
            </w:pPr>
            <w:r w:rsidRPr="00B62EA6">
              <w:rPr>
                <w:rFonts w:ascii="宋体" w:hAnsi="宋体" w:cs="宋体" w:hint="eastAsia"/>
                <w:color w:val="000000"/>
                <w:kern w:val="0"/>
                <w:sz w:val="16"/>
                <w:szCs w:val="16"/>
              </w:rPr>
              <w:t>单位：万元</w:t>
            </w:r>
          </w:p>
        </w:tc>
      </w:tr>
      <w:tr w:rsidR="00CE1486" w:rsidRPr="00CC68E0" w:rsidTr="00B62EA6">
        <w:trPr>
          <w:trHeight w:val="300"/>
        </w:trPr>
        <w:tc>
          <w:tcPr>
            <w:tcW w:w="6160" w:type="dxa"/>
            <w:gridSpan w:val="7"/>
            <w:tcBorders>
              <w:top w:val="nil"/>
              <w:left w:val="nil"/>
              <w:bottom w:val="nil"/>
              <w:right w:val="nil"/>
            </w:tcBorders>
            <w:noWrap/>
            <w:vAlign w:val="center"/>
          </w:tcPr>
          <w:p w:rsidR="00CE1486" w:rsidRPr="00B62EA6" w:rsidRDefault="00CE1486" w:rsidP="00B62EA6">
            <w:pPr>
              <w:widowControl/>
              <w:jc w:val="left"/>
              <w:rPr>
                <w:rFonts w:ascii="宋体" w:cs="宋体"/>
                <w:kern w:val="0"/>
                <w:sz w:val="16"/>
                <w:szCs w:val="16"/>
              </w:rPr>
            </w:pPr>
            <w:r w:rsidRPr="00B62EA6">
              <w:rPr>
                <w:rFonts w:ascii="宋体" w:hAnsi="宋体" w:cs="宋体" w:hint="eastAsia"/>
                <w:kern w:val="0"/>
                <w:sz w:val="16"/>
                <w:szCs w:val="16"/>
              </w:rPr>
              <w:t>注：</w:t>
            </w:r>
            <w:r w:rsidRPr="00B62EA6">
              <w:rPr>
                <w:rFonts w:ascii="宋体" w:hAnsi="宋体" w:cs="宋体"/>
                <w:kern w:val="0"/>
                <w:sz w:val="16"/>
                <w:szCs w:val="16"/>
              </w:rPr>
              <w:t>1.</w:t>
            </w:r>
            <w:r w:rsidRPr="00B62EA6">
              <w:rPr>
                <w:rFonts w:ascii="宋体" w:hAnsi="宋体" w:cs="宋体" w:hint="eastAsia"/>
                <w:kern w:val="0"/>
                <w:sz w:val="16"/>
                <w:szCs w:val="16"/>
              </w:rPr>
              <w:t>本表依据《政府性基金预算财政拨款收入支出决算表》（财决</w:t>
            </w:r>
            <w:r w:rsidRPr="00B62EA6">
              <w:rPr>
                <w:rFonts w:ascii="宋体" w:hAnsi="宋体" w:cs="宋体"/>
                <w:kern w:val="0"/>
                <w:sz w:val="16"/>
                <w:szCs w:val="16"/>
              </w:rPr>
              <w:t>09</w:t>
            </w:r>
            <w:r w:rsidRPr="00B62EA6">
              <w:rPr>
                <w:rFonts w:ascii="宋体" w:hAnsi="宋体" w:cs="宋体" w:hint="eastAsia"/>
                <w:kern w:val="0"/>
                <w:sz w:val="16"/>
                <w:szCs w:val="16"/>
              </w:rPr>
              <w:t>表）进行批复。</w:t>
            </w:r>
          </w:p>
        </w:tc>
        <w:tc>
          <w:tcPr>
            <w:tcW w:w="222" w:type="dxa"/>
            <w:gridSpan w:val="2"/>
            <w:tcBorders>
              <w:top w:val="nil"/>
              <w:left w:val="nil"/>
              <w:bottom w:val="nil"/>
              <w:right w:val="nil"/>
            </w:tcBorders>
            <w:shd w:val="clear" w:color="000000" w:fill="FFFFFF"/>
            <w:vAlign w:val="center"/>
          </w:tcPr>
          <w:p w:rsidR="00CE1486" w:rsidRPr="00B62EA6" w:rsidRDefault="00CE1486" w:rsidP="00B62EA6">
            <w:pPr>
              <w:widowControl/>
              <w:jc w:val="center"/>
              <w:rPr>
                <w:rFonts w:ascii="宋体" w:cs="宋体"/>
                <w:kern w:val="0"/>
                <w:sz w:val="16"/>
                <w:szCs w:val="16"/>
              </w:rPr>
            </w:pPr>
            <w:r w:rsidRPr="00B62EA6">
              <w:rPr>
                <w:rFonts w:ascii="宋体" w:hAnsi="宋体" w:cs="宋体" w:hint="eastAsia"/>
                <w:kern w:val="0"/>
                <w:sz w:val="16"/>
                <w:szCs w:val="16"/>
              </w:rPr>
              <w:t xml:space="preserve">　</w:t>
            </w:r>
          </w:p>
        </w:tc>
        <w:tc>
          <w:tcPr>
            <w:tcW w:w="236" w:type="dxa"/>
            <w:tcBorders>
              <w:top w:val="nil"/>
              <w:left w:val="nil"/>
              <w:bottom w:val="nil"/>
              <w:right w:val="nil"/>
            </w:tcBorders>
            <w:shd w:val="clear" w:color="000000" w:fill="FFFFFF"/>
            <w:vAlign w:val="center"/>
          </w:tcPr>
          <w:p w:rsidR="00CE1486" w:rsidRPr="00B62EA6" w:rsidRDefault="00CE1486" w:rsidP="00B62EA6">
            <w:pPr>
              <w:widowControl/>
              <w:jc w:val="center"/>
              <w:rPr>
                <w:rFonts w:ascii="宋体" w:cs="宋体"/>
                <w:kern w:val="0"/>
                <w:sz w:val="16"/>
                <w:szCs w:val="16"/>
              </w:rPr>
            </w:pPr>
            <w:r w:rsidRPr="00B62EA6">
              <w:rPr>
                <w:rFonts w:ascii="宋体" w:hAnsi="宋体" w:cs="宋体" w:hint="eastAsia"/>
                <w:kern w:val="0"/>
                <w:sz w:val="16"/>
                <w:szCs w:val="16"/>
              </w:rPr>
              <w:t xml:space="preserve">　</w:t>
            </w:r>
          </w:p>
        </w:tc>
        <w:tc>
          <w:tcPr>
            <w:tcW w:w="236"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kern w:val="0"/>
                <w:sz w:val="16"/>
                <w:szCs w:val="16"/>
              </w:rPr>
            </w:pPr>
            <w:r w:rsidRPr="00B62EA6">
              <w:rPr>
                <w:rFonts w:ascii="宋体" w:hAnsi="宋体" w:cs="宋体" w:hint="eastAsia"/>
                <w:kern w:val="0"/>
                <w:sz w:val="16"/>
                <w:szCs w:val="16"/>
              </w:rPr>
              <w:t xml:space="preserve">　</w:t>
            </w:r>
          </w:p>
        </w:tc>
        <w:tc>
          <w:tcPr>
            <w:tcW w:w="236"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kern w:val="0"/>
                <w:sz w:val="16"/>
                <w:szCs w:val="16"/>
              </w:rPr>
            </w:pPr>
            <w:r w:rsidRPr="00B62EA6">
              <w:rPr>
                <w:rFonts w:ascii="宋体" w:hAnsi="宋体" w:cs="宋体" w:hint="eastAsia"/>
                <w:kern w:val="0"/>
                <w:sz w:val="16"/>
                <w:szCs w:val="16"/>
              </w:rPr>
              <w:t xml:space="preserve">　</w:t>
            </w:r>
          </w:p>
        </w:tc>
        <w:tc>
          <w:tcPr>
            <w:tcW w:w="796" w:type="dxa"/>
            <w:gridSpan w:val="2"/>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kern w:val="0"/>
                <w:sz w:val="16"/>
                <w:szCs w:val="16"/>
              </w:rPr>
            </w:pPr>
            <w:r w:rsidRPr="00B62EA6">
              <w:rPr>
                <w:rFonts w:ascii="宋体" w:hAnsi="宋体" w:cs="宋体" w:hint="eastAsia"/>
                <w:kern w:val="0"/>
                <w:sz w:val="16"/>
                <w:szCs w:val="16"/>
              </w:rPr>
              <w:t xml:space="preserve">　</w:t>
            </w:r>
          </w:p>
        </w:tc>
        <w:tc>
          <w:tcPr>
            <w:tcW w:w="376"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kern w:val="0"/>
                <w:sz w:val="16"/>
                <w:szCs w:val="16"/>
              </w:rPr>
            </w:pPr>
            <w:r w:rsidRPr="00B62EA6">
              <w:rPr>
                <w:rFonts w:ascii="宋体" w:hAnsi="宋体" w:cs="宋体" w:hint="eastAsia"/>
                <w:kern w:val="0"/>
                <w:sz w:val="16"/>
                <w:szCs w:val="16"/>
              </w:rPr>
              <w:t xml:space="preserve">　</w:t>
            </w:r>
          </w:p>
        </w:tc>
        <w:tc>
          <w:tcPr>
            <w:tcW w:w="243" w:type="dxa"/>
            <w:tcBorders>
              <w:top w:val="nil"/>
              <w:left w:val="nil"/>
              <w:bottom w:val="nil"/>
              <w:right w:val="nil"/>
            </w:tcBorders>
            <w:shd w:val="clear" w:color="000000" w:fill="FFFFFF"/>
            <w:vAlign w:val="center"/>
          </w:tcPr>
          <w:p w:rsidR="00CE1486" w:rsidRPr="00B62EA6" w:rsidRDefault="00CE1486" w:rsidP="00B62EA6">
            <w:pPr>
              <w:widowControl/>
              <w:jc w:val="right"/>
              <w:rPr>
                <w:rFonts w:ascii="宋体" w:cs="宋体"/>
                <w:kern w:val="0"/>
                <w:sz w:val="16"/>
                <w:szCs w:val="16"/>
              </w:rPr>
            </w:pPr>
            <w:r w:rsidRPr="00B62EA6">
              <w:rPr>
                <w:rFonts w:ascii="宋体" w:hAnsi="宋体" w:cs="宋体" w:hint="eastAsia"/>
                <w:kern w:val="0"/>
                <w:sz w:val="16"/>
                <w:szCs w:val="16"/>
              </w:rPr>
              <w:t xml:space="preserve">　</w:t>
            </w:r>
          </w:p>
        </w:tc>
        <w:tc>
          <w:tcPr>
            <w:tcW w:w="1142" w:type="dxa"/>
            <w:tcBorders>
              <w:top w:val="nil"/>
              <w:left w:val="nil"/>
              <w:bottom w:val="nil"/>
              <w:right w:val="nil"/>
            </w:tcBorders>
            <w:shd w:val="clear" w:color="000000" w:fill="FFFFFF"/>
            <w:noWrap/>
            <w:vAlign w:val="center"/>
          </w:tcPr>
          <w:p w:rsidR="00CE1486" w:rsidRPr="00B62EA6" w:rsidRDefault="00CE1486" w:rsidP="00B62EA6">
            <w:pPr>
              <w:widowControl/>
              <w:jc w:val="right"/>
              <w:rPr>
                <w:rFonts w:ascii="宋体" w:cs="宋体"/>
                <w:color w:val="000000"/>
                <w:kern w:val="0"/>
                <w:sz w:val="16"/>
                <w:szCs w:val="16"/>
              </w:rPr>
            </w:pPr>
            <w:r w:rsidRPr="00B62EA6">
              <w:rPr>
                <w:rFonts w:ascii="宋体" w:hAnsi="宋体" w:cs="宋体" w:hint="eastAsia"/>
                <w:color w:val="000000"/>
                <w:kern w:val="0"/>
                <w:sz w:val="16"/>
                <w:szCs w:val="16"/>
              </w:rPr>
              <w:t xml:space="preserve">　</w:t>
            </w:r>
          </w:p>
        </w:tc>
      </w:tr>
      <w:tr w:rsidR="00CE1486" w:rsidRPr="00CC68E0" w:rsidTr="00B62EA6">
        <w:trPr>
          <w:trHeight w:val="300"/>
        </w:trPr>
        <w:tc>
          <w:tcPr>
            <w:tcW w:w="6160" w:type="dxa"/>
            <w:gridSpan w:val="7"/>
            <w:tcBorders>
              <w:top w:val="nil"/>
              <w:left w:val="nil"/>
              <w:bottom w:val="nil"/>
              <w:right w:val="nil"/>
            </w:tcBorders>
            <w:noWrap/>
            <w:vAlign w:val="center"/>
          </w:tcPr>
          <w:p w:rsidR="00CE1486" w:rsidRPr="00B62EA6" w:rsidRDefault="00CE1486" w:rsidP="00B62EA6">
            <w:pPr>
              <w:widowControl/>
              <w:jc w:val="left"/>
              <w:rPr>
                <w:rFonts w:ascii="宋体" w:cs="宋体"/>
                <w:kern w:val="0"/>
                <w:sz w:val="16"/>
                <w:szCs w:val="16"/>
              </w:rPr>
            </w:pPr>
            <w:r w:rsidRPr="00B62EA6">
              <w:rPr>
                <w:rFonts w:ascii="宋体" w:hAnsi="宋体" w:cs="宋体"/>
                <w:kern w:val="0"/>
                <w:sz w:val="16"/>
                <w:szCs w:val="16"/>
              </w:rPr>
              <w:t xml:space="preserve">    2.</w:t>
            </w:r>
            <w:r w:rsidRPr="00B62EA6">
              <w:rPr>
                <w:rFonts w:ascii="宋体" w:hAnsi="宋体" w:cs="宋体" w:hint="eastAsia"/>
                <w:kern w:val="0"/>
                <w:sz w:val="16"/>
                <w:szCs w:val="16"/>
              </w:rPr>
              <w:t>本表以“万元”为金额单位（保留两位小数）。</w:t>
            </w:r>
          </w:p>
        </w:tc>
        <w:tc>
          <w:tcPr>
            <w:tcW w:w="222" w:type="dxa"/>
            <w:gridSpan w:val="2"/>
            <w:tcBorders>
              <w:top w:val="nil"/>
              <w:left w:val="nil"/>
              <w:bottom w:val="nil"/>
              <w:right w:val="nil"/>
            </w:tcBorders>
            <w:shd w:val="clear" w:color="000000" w:fill="FFFFFF"/>
            <w:vAlign w:val="center"/>
          </w:tcPr>
          <w:p w:rsidR="00CE1486" w:rsidRPr="00B62EA6" w:rsidRDefault="00CE1486" w:rsidP="00B62EA6">
            <w:pPr>
              <w:widowControl/>
              <w:jc w:val="center"/>
              <w:rPr>
                <w:rFonts w:ascii="宋体" w:cs="宋体"/>
                <w:kern w:val="0"/>
                <w:sz w:val="16"/>
                <w:szCs w:val="16"/>
              </w:rPr>
            </w:pPr>
            <w:r w:rsidRPr="00B62EA6">
              <w:rPr>
                <w:rFonts w:ascii="宋体" w:hAnsi="宋体" w:cs="宋体" w:hint="eastAsia"/>
                <w:kern w:val="0"/>
                <w:sz w:val="16"/>
                <w:szCs w:val="16"/>
              </w:rPr>
              <w:t xml:space="preserve">　</w:t>
            </w:r>
          </w:p>
        </w:tc>
        <w:tc>
          <w:tcPr>
            <w:tcW w:w="236" w:type="dxa"/>
            <w:tcBorders>
              <w:top w:val="nil"/>
              <w:left w:val="nil"/>
              <w:bottom w:val="nil"/>
              <w:right w:val="nil"/>
            </w:tcBorders>
            <w:shd w:val="clear" w:color="000000" w:fill="FFFFFF"/>
            <w:vAlign w:val="center"/>
          </w:tcPr>
          <w:p w:rsidR="00CE1486" w:rsidRPr="00B62EA6" w:rsidRDefault="00CE1486" w:rsidP="00B62EA6">
            <w:pPr>
              <w:widowControl/>
              <w:jc w:val="center"/>
              <w:rPr>
                <w:rFonts w:ascii="宋体" w:cs="宋体"/>
                <w:kern w:val="0"/>
                <w:sz w:val="16"/>
                <w:szCs w:val="16"/>
              </w:rPr>
            </w:pPr>
            <w:r w:rsidRPr="00B62EA6">
              <w:rPr>
                <w:rFonts w:ascii="宋体" w:hAnsi="宋体" w:cs="宋体" w:hint="eastAsia"/>
                <w:kern w:val="0"/>
                <w:sz w:val="16"/>
                <w:szCs w:val="16"/>
              </w:rPr>
              <w:t xml:space="preserve">　</w:t>
            </w:r>
          </w:p>
        </w:tc>
        <w:tc>
          <w:tcPr>
            <w:tcW w:w="236"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kern w:val="0"/>
                <w:sz w:val="16"/>
                <w:szCs w:val="16"/>
              </w:rPr>
            </w:pPr>
            <w:r w:rsidRPr="00B62EA6">
              <w:rPr>
                <w:rFonts w:ascii="宋体" w:hAnsi="宋体" w:cs="宋体" w:hint="eastAsia"/>
                <w:kern w:val="0"/>
                <w:sz w:val="16"/>
                <w:szCs w:val="16"/>
              </w:rPr>
              <w:t xml:space="preserve">　</w:t>
            </w:r>
          </w:p>
        </w:tc>
        <w:tc>
          <w:tcPr>
            <w:tcW w:w="236"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kern w:val="0"/>
                <w:sz w:val="16"/>
                <w:szCs w:val="16"/>
              </w:rPr>
            </w:pPr>
            <w:r w:rsidRPr="00B62EA6">
              <w:rPr>
                <w:rFonts w:ascii="宋体" w:hAnsi="宋体" w:cs="宋体" w:hint="eastAsia"/>
                <w:kern w:val="0"/>
                <w:sz w:val="16"/>
                <w:szCs w:val="16"/>
              </w:rPr>
              <w:t xml:space="preserve">　</w:t>
            </w:r>
          </w:p>
        </w:tc>
        <w:tc>
          <w:tcPr>
            <w:tcW w:w="796" w:type="dxa"/>
            <w:gridSpan w:val="2"/>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kern w:val="0"/>
                <w:sz w:val="16"/>
                <w:szCs w:val="16"/>
              </w:rPr>
            </w:pPr>
            <w:r w:rsidRPr="00B62EA6">
              <w:rPr>
                <w:rFonts w:ascii="宋体" w:hAnsi="宋体" w:cs="宋体" w:hint="eastAsia"/>
                <w:kern w:val="0"/>
                <w:sz w:val="16"/>
                <w:szCs w:val="16"/>
              </w:rPr>
              <w:t xml:space="preserve">　</w:t>
            </w:r>
          </w:p>
        </w:tc>
        <w:tc>
          <w:tcPr>
            <w:tcW w:w="376"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kern w:val="0"/>
                <w:sz w:val="16"/>
                <w:szCs w:val="16"/>
              </w:rPr>
            </w:pPr>
            <w:r w:rsidRPr="00B62EA6">
              <w:rPr>
                <w:rFonts w:ascii="宋体" w:hAnsi="宋体" w:cs="宋体" w:hint="eastAsia"/>
                <w:kern w:val="0"/>
                <w:sz w:val="16"/>
                <w:szCs w:val="16"/>
              </w:rPr>
              <w:t xml:space="preserve">　</w:t>
            </w:r>
          </w:p>
        </w:tc>
        <w:tc>
          <w:tcPr>
            <w:tcW w:w="243" w:type="dxa"/>
            <w:tcBorders>
              <w:top w:val="nil"/>
              <w:left w:val="nil"/>
              <w:bottom w:val="nil"/>
              <w:right w:val="nil"/>
            </w:tcBorders>
            <w:shd w:val="clear" w:color="000000" w:fill="FFFFFF"/>
            <w:vAlign w:val="center"/>
          </w:tcPr>
          <w:p w:rsidR="00CE1486" w:rsidRPr="00B62EA6" w:rsidRDefault="00CE1486" w:rsidP="00B62EA6">
            <w:pPr>
              <w:widowControl/>
              <w:jc w:val="right"/>
              <w:rPr>
                <w:rFonts w:ascii="宋体" w:cs="宋体"/>
                <w:kern w:val="0"/>
                <w:sz w:val="16"/>
                <w:szCs w:val="16"/>
              </w:rPr>
            </w:pPr>
            <w:r w:rsidRPr="00B62EA6">
              <w:rPr>
                <w:rFonts w:ascii="宋体" w:hAnsi="宋体" w:cs="宋体" w:hint="eastAsia"/>
                <w:kern w:val="0"/>
                <w:sz w:val="16"/>
                <w:szCs w:val="16"/>
              </w:rPr>
              <w:t xml:space="preserve">　</w:t>
            </w:r>
          </w:p>
        </w:tc>
        <w:tc>
          <w:tcPr>
            <w:tcW w:w="1142" w:type="dxa"/>
            <w:tcBorders>
              <w:top w:val="nil"/>
              <w:left w:val="nil"/>
              <w:bottom w:val="nil"/>
              <w:right w:val="nil"/>
            </w:tcBorders>
            <w:shd w:val="clear" w:color="000000" w:fill="FFFFFF"/>
            <w:noWrap/>
            <w:vAlign w:val="center"/>
          </w:tcPr>
          <w:p w:rsidR="00CE1486" w:rsidRPr="00B62EA6" w:rsidRDefault="00CE1486" w:rsidP="00B62EA6">
            <w:pPr>
              <w:widowControl/>
              <w:jc w:val="right"/>
              <w:rPr>
                <w:rFonts w:ascii="宋体" w:cs="宋体"/>
                <w:color w:val="000000"/>
                <w:kern w:val="0"/>
                <w:sz w:val="16"/>
                <w:szCs w:val="16"/>
              </w:rPr>
            </w:pPr>
            <w:r w:rsidRPr="00B62EA6">
              <w:rPr>
                <w:rFonts w:ascii="宋体" w:hAnsi="宋体" w:cs="宋体" w:hint="eastAsia"/>
                <w:color w:val="000000"/>
                <w:kern w:val="0"/>
                <w:sz w:val="16"/>
                <w:szCs w:val="16"/>
              </w:rPr>
              <w:t xml:space="preserve">　</w:t>
            </w:r>
          </w:p>
        </w:tc>
      </w:tr>
      <w:tr w:rsidR="00CE1486" w:rsidRPr="00CC68E0" w:rsidTr="00B62EA6">
        <w:trPr>
          <w:trHeight w:val="300"/>
        </w:trPr>
        <w:tc>
          <w:tcPr>
            <w:tcW w:w="6160" w:type="dxa"/>
            <w:gridSpan w:val="7"/>
            <w:tcBorders>
              <w:top w:val="nil"/>
              <w:left w:val="nil"/>
              <w:bottom w:val="nil"/>
              <w:right w:val="nil"/>
            </w:tcBorders>
            <w:noWrap/>
            <w:vAlign w:val="center"/>
          </w:tcPr>
          <w:p w:rsidR="00CE1486" w:rsidRPr="00B62EA6" w:rsidRDefault="00CE1486" w:rsidP="00B62EA6">
            <w:pPr>
              <w:widowControl/>
              <w:jc w:val="left"/>
              <w:rPr>
                <w:rFonts w:ascii="宋体" w:cs="宋体"/>
                <w:kern w:val="0"/>
                <w:sz w:val="16"/>
                <w:szCs w:val="16"/>
              </w:rPr>
            </w:pPr>
            <w:r w:rsidRPr="00B62EA6">
              <w:rPr>
                <w:rFonts w:ascii="宋体" w:hAnsi="宋体" w:cs="宋体"/>
                <w:kern w:val="0"/>
                <w:sz w:val="16"/>
                <w:szCs w:val="16"/>
              </w:rPr>
              <w:t xml:space="preserve">    3</w:t>
            </w:r>
            <w:r w:rsidRPr="00B62EA6">
              <w:rPr>
                <w:rFonts w:ascii="宋体" w:hAnsi="宋体" w:cs="宋体" w:hint="eastAsia"/>
                <w:kern w:val="0"/>
                <w:sz w:val="16"/>
                <w:szCs w:val="16"/>
              </w:rPr>
              <w:t>、本表反映部门本年度政府性基金预算财政拨款收入支出及结转和结余情况。</w:t>
            </w:r>
          </w:p>
        </w:tc>
        <w:tc>
          <w:tcPr>
            <w:tcW w:w="222" w:type="dxa"/>
            <w:gridSpan w:val="2"/>
            <w:tcBorders>
              <w:top w:val="nil"/>
              <w:left w:val="nil"/>
              <w:bottom w:val="nil"/>
              <w:right w:val="nil"/>
            </w:tcBorders>
            <w:shd w:val="clear" w:color="000000" w:fill="FFFFFF"/>
            <w:vAlign w:val="center"/>
          </w:tcPr>
          <w:p w:rsidR="00CE1486" w:rsidRPr="00B62EA6" w:rsidRDefault="00CE1486" w:rsidP="00B62EA6">
            <w:pPr>
              <w:widowControl/>
              <w:jc w:val="center"/>
              <w:rPr>
                <w:rFonts w:ascii="宋体" w:cs="宋体"/>
                <w:kern w:val="0"/>
                <w:sz w:val="16"/>
                <w:szCs w:val="16"/>
              </w:rPr>
            </w:pPr>
            <w:r w:rsidRPr="00B62EA6">
              <w:rPr>
                <w:rFonts w:ascii="宋体" w:hAnsi="宋体" w:cs="宋体" w:hint="eastAsia"/>
                <w:kern w:val="0"/>
                <w:sz w:val="16"/>
                <w:szCs w:val="16"/>
              </w:rPr>
              <w:t xml:space="preserve">　</w:t>
            </w:r>
          </w:p>
        </w:tc>
        <w:tc>
          <w:tcPr>
            <w:tcW w:w="236" w:type="dxa"/>
            <w:tcBorders>
              <w:top w:val="nil"/>
              <w:left w:val="nil"/>
              <w:bottom w:val="nil"/>
              <w:right w:val="nil"/>
            </w:tcBorders>
            <w:shd w:val="clear" w:color="000000" w:fill="FFFFFF"/>
            <w:vAlign w:val="center"/>
          </w:tcPr>
          <w:p w:rsidR="00CE1486" w:rsidRPr="00B62EA6" w:rsidRDefault="00CE1486" w:rsidP="00B62EA6">
            <w:pPr>
              <w:widowControl/>
              <w:jc w:val="center"/>
              <w:rPr>
                <w:rFonts w:ascii="宋体" w:cs="宋体"/>
                <w:kern w:val="0"/>
                <w:sz w:val="16"/>
                <w:szCs w:val="16"/>
              </w:rPr>
            </w:pPr>
            <w:r w:rsidRPr="00B62EA6">
              <w:rPr>
                <w:rFonts w:ascii="宋体" w:hAnsi="宋体" w:cs="宋体" w:hint="eastAsia"/>
                <w:kern w:val="0"/>
                <w:sz w:val="16"/>
                <w:szCs w:val="16"/>
              </w:rPr>
              <w:t xml:space="preserve">　</w:t>
            </w:r>
          </w:p>
        </w:tc>
        <w:tc>
          <w:tcPr>
            <w:tcW w:w="236"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kern w:val="0"/>
                <w:sz w:val="16"/>
                <w:szCs w:val="16"/>
              </w:rPr>
            </w:pPr>
            <w:r w:rsidRPr="00B62EA6">
              <w:rPr>
                <w:rFonts w:ascii="宋体" w:hAnsi="宋体" w:cs="宋体" w:hint="eastAsia"/>
                <w:kern w:val="0"/>
                <w:sz w:val="16"/>
                <w:szCs w:val="16"/>
              </w:rPr>
              <w:t xml:space="preserve">　</w:t>
            </w:r>
          </w:p>
        </w:tc>
        <w:tc>
          <w:tcPr>
            <w:tcW w:w="236"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kern w:val="0"/>
                <w:sz w:val="16"/>
                <w:szCs w:val="16"/>
              </w:rPr>
            </w:pPr>
            <w:r w:rsidRPr="00B62EA6">
              <w:rPr>
                <w:rFonts w:ascii="宋体" w:hAnsi="宋体" w:cs="宋体" w:hint="eastAsia"/>
                <w:kern w:val="0"/>
                <w:sz w:val="16"/>
                <w:szCs w:val="16"/>
              </w:rPr>
              <w:t xml:space="preserve">　</w:t>
            </w:r>
          </w:p>
        </w:tc>
        <w:tc>
          <w:tcPr>
            <w:tcW w:w="796" w:type="dxa"/>
            <w:gridSpan w:val="2"/>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kern w:val="0"/>
                <w:sz w:val="16"/>
                <w:szCs w:val="16"/>
              </w:rPr>
            </w:pPr>
            <w:r w:rsidRPr="00B62EA6">
              <w:rPr>
                <w:rFonts w:ascii="宋体" w:hAnsi="宋体" w:cs="宋体" w:hint="eastAsia"/>
                <w:kern w:val="0"/>
                <w:sz w:val="16"/>
                <w:szCs w:val="16"/>
              </w:rPr>
              <w:t xml:space="preserve">　</w:t>
            </w:r>
          </w:p>
        </w:tc>
        <w:tc>
          <w:tcPr>
            <w:tcW w:w="376" w:type="dxa"/>
            <w:tcBorders>
              <w:top w:val="nil"/>
              <w:left w:val="nil"/>
              <w:bottom w:val="nil"/>
              <w:right w:val="nil"/>
            </w:tcBorders>
            <w:shd w:val="clear" w:color="000000" w:fill="FFFFFF"/>
            <w:vAlign w:val="center"/>
          </w:tcPr>
          <w:p w:rsidR="00CE1486" w:rsidRPr="00B62EA6" w:rsidRDefault="00CE1486" w:rsidP="00B62EA6">
            <w:pPr>
              <w:widowControl/>
              <w:jc w:val="left"/>
              <w:rPr>
                <w:rFonts w:ascii="宋体" w:cs="宋体"/>
                <w:kern w:val="0"/>
                <w:sz w:val="16"/>
                <w:szCs w:val="16"/>
              </w:rPr>
            </w:pPr>
            <w:r w:rsidRPr="00B62EA6">
              <w:rPr>
                <w:rFonts w:ascii="宋体" w:hAnsi="宋体" w:cs="宋体" w:hint="eastAsia"/>
                <w:kern w:val="0"/>
                <w:sz w:val="16"/>
                <w:szCs w:val="16"/>
              </w:rPr>
              <w:t xml:space="preserve">　</w:t>
            </w:r>
          </w:p>
        </w:tc>
        <w:tc>
          <w:tcPr>
            <w:tcW w:w="243" w:type="dxa"/>
            <w:tcBorders>
              <w:top w:val="nil"/>
              <w:left w:val="nil"/>
              <w:bottom w:val="nil"/>
              <w:right w:val="nil"/>
            </w:tcBorders>
            <w:shd w:val="clear" w:color="000000" w:fill="FFFFFF"/>
            <w:vAlign w:val="center"/>
          </w:tcPr>
          <w:p w:rsidR="00CE1486" w:rsidRPr="00B62EA6" w:rsidRDefault="00CE1486" w:rsidP="00B62EA6">
            <w:pPr>
              <w:widowControl/>
              <w:jc w:val="right"/>
              <w:rPr>
                <w:rFonts w:ascii="宋体" w:cs="宋体"/>
                <w:kern w:val="0"/>
                <w:sz w:val="16"/>
                <w:szCs w:val="16"/>
              </w:rPr>
            </w:pPr>
            <w:r w:rsidRPr="00B62EA6">
              <w:rPr>
                <w:rFonts w:ascii="宋体" w:hAnsi="宋体" w:cs="宋体" w:hint="eastAsia"/>
                <w:kern w:val="0"/>
                <w:sz w:val="16"/>
                <w:szCs w:val="16"/>
              </w:rPr>
              <w:t xml:space="preserve">　</w:t>
            </w:r>
          </w:p>
        </w:tc>
        <w:tc>
          <w:tcPr>
            <w:tcW w:w="1142" w:type="dxa"/>
            <w:tcBorders>
              <w:top w:val="nil"/>
              <w:left w:val="nil"/>
              <w:bottom w:val="nil"/>
              <w:right w:val="nil"/>
            </w:tcBorders>
            <w:shd w:val="clear" w:color="000000" w:fill="FFFFFF"/>
            <w:noWrap/>
            <w:vAlign w:val="center"/>
          </w:tcPr>
          <w:p w:rsidR="00CE1486" w:rsidRPr="00B62EA6" w:rsidRDefault="00CE1486" w:rsidP="00B62EA6">
            <w:pPr>
              <w:widowControl/>
              <w:jc w:val="right"/>
              <w:rPr>
                <w:rFonts w:ascii="宋体" w:cs="宋体"/>
                <w:color w:val="000000"/>
                <w:kern w:val="0"/>
                <w:sz w:val="16"/>
                <w:szCs w:val="16"/>
              </w:rPr>
            </w:pPr>
            <w:r w:rsidRPr="00B62EA6">
              <w:rPr>
                <w:rFonts w:ascii="宋体" w:hAnsi="宋体" w:cs="宋体" w:hint="eastAsia"/>
                <w:color w:val="000000"/>
                <w:kern w:val="0"/>
                <w:sz w:val="16"/>
                <w:szCs w:val="16"/>
              </w:rPr>
              <w:t xml:space="preserve">　</w:t>
            </w:r>
          </w:p>
        </w:tc>
      </w:tr>
      <w:tr w:rsidR="00CE1486" w:rsidRPr="00CC68E0" w:rsidTr="00B62EA6">
        <w:trPr>
          <w:trHeight w:val="405"/>
        </w:trPr>
        <w:tc>
          <w:tcPr>
            <w:tcW w:w="3261" w:type="dxa"/>
            <w:gridSpan w:val="2"/>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center"/>
              <w:rPr>
                <w:rFonts w:ascii="宋体" w:cs="宋体"/>
                <w:kern w:val="0"/>
                <w:sz w:val="16"/>
                <w:szCs w:val="16"/>
              </w:rPr>
            </w:pPr>
            <w:r w:rsidRPr="00B62EA6">
              <w:rPr>
                <w:rFonts w:ascii="宋体" w:hAnsi="宋体" w:cs="宋体" w:hint="eastAsia"/>
                <w:kern w:val="0"/>
                <w:sz w:val="16"/>
                <w:szCs w:val="16"/>
              </w:rPr>
              <w:t>项</w:t>
            </w:r>
            <w:r w:rsidRPr="00B62EA6">
              <w:rPr>
                <w:rFonts w:ascii="宋体" w:hAnsi="宋体" w:cs="宋体"/>
                <w:kern w:val="0"/>
                <w:sz w:val="16"/>
                <w:szCs w:val="16"/>
              </w:rPr>
              <w:t xml:space="preserve"> </w:t>
            </w:r>
            <w:r w:rsidRPr="00B62EA6">
              <w:rPr>
                <w:rFonts w:ascii="宋体" w:hAnsi="宋体" w:cs="宋体"/>
                <w:color w:val="000000"/>
                <w:kern w:val="0"/>
                <w:sz w:val="16"/>
                <w:szCs w:val="16"/>
              </w:rPr>
              <w:t xml:space="preserve">   </w:t>
            </w:r>
            <w:r w:rsidRPr="00B62EA6">
              <w:rPr>
                <w:rFonts w:ascii="宋体" w:hAnsi="宋体" w:cs="宋体" w:hint="eastAsia"/>
                <w:kern w:val="0"/>
                <w:sz w:val="16"/>
                <w:szCs w:val="16"/>
              </w:rPr>
              <w:t>目</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center"/>
              <w:rPr>
                <w:rFonts w:ascii="宋体" w:cs="宋体"/>
                <w:kern w:val="0"/>
                <w:sz w:val="16"/>
                <w:szCs w:val="16"/>
              </w:rPr>
            </w:pPr>
            <w:r w:rsidRPr="00B62EA6">
              <w:rPr>
                <w:rFonts w:ascii="宋体" w:hAnsi="宋体" w:cs="宋体" w:hint="eastAsia"/>
                <w:kern w:val="0"/>
                <w:sz w:val="16"/>
                <w:szCs w:val="16"/>
              </w:rPr>
              <w:t>年初结转和结余</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center"/>
              <w:rPr>
                <w:rFonts w:ascii="宋体" w:cs="宋体"/>
                <w:kern w:val="0"/>
                <w:sz w:val="16"/>
                <w:szCs w:val="16"/>
              </w:rPr>
            </w:pPr>
            <w:r w:rsidRPr="00B62EA6">
              <w:rPr>
                <w:rFonts w:ascii="宋体" w:hAnsi="宋体" w:cs="宋体" w:hint="eastAsia"/>
                <w:kern w:val="0"/>
                <w:sz w:val="16"/>
                <w:szCs w:val="16"/>
              </w:rPr>
              <w:t>本年收入</w:t>
            </w:r>
          </w:p>
        </w:tc>
        <w:tc>
          <w:tcPr>
            <w:tcW w:w="2976" w:type="dxa"/>
            <w:gridSpan w:val="11"/>
            <w:tcBorders>
              <w:top w:val="single" w:sz="4" w:space="0" w:color="auto"/>
              <w:left w:val="nil"/>
              <w:bottom w:val="single" w:sz="4" w:space="0" w:color="auto"/>
              <w:right w:val="single" w:sz="4" w:space="0" w:color="auto"/>
            </w:tcBorders>
            <w:vAlign w:val="center"/>
          </w:tcPr>
          <w:p w:rsidR="00CE1486" w:rsidRPr="00B62EA6" w:rsidRDefault="00CE1486" w:rsidP="00B62EA6">
            <w:pPr>
              <w:widowControl/>
              <w:jc w:val="center"/>
              <w:rPr>
                <w:rFonts w:ascii="宋体" w:cs="宋体"/>
                <w:kern w:val="0"/>
                <w:sz w:val="16"/>
                <w:szCs w:val="16"/>
              </w:rPr>
            </w:pPr>
            <w:r w:rsidRPr="00B62EA6">
              <w:rPr>
                <w:rFonts w:ascii="宋体" w:hAnsi="宋体" w:cs="宋体" w:hint="eastAsia"/>
                <w:kern w:val="0"/>
                <w:sz w:val="16"/>
                <w:szCs w:val="16"/>
              </w:rPr>
              <w:t>本年支出</w:t>
            </w:r>
          </w:p>
        </w:tc>
        <w:tc>
          <w:tcPr>
            <w:tcW w:w="1142" w:type="dxa"/>
            <w:vMerge w:val="restart"/>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center"/>
              <w:rPr>
                <w:rFonts w:ascii="宋体" w:cs="宋体"/>
                <w:kern w:val="0"/>
                <w:sz w:val="16"/>
                <w:szCs w:val="16"/>
              </w:rPr>
            </w:pPr>
            <w:r w:rsidRPr="00B62EA6">
              <w:rPr>
                <w:rFonts w:ascii="宋体" w:hAnsi="宋体" w:cs="宋体" w:hint="eastAsia"/>
                <w:kern w:val="0"/>
                <w:sz w:val="16"/>
                <w:szCs w:val="16"/>
              </w:rPr>
              <w:t>年末结转</w:t>
            </w:r>
            <w:r w:rsidRPr="00B62EA6">
              <w:rPr>
                <w:rFonts w:ascii="宋体" w:hAnsi="宋体" w:cs="宋体"/>
                <w:kern w:val="0"/>
                <w:sz w:val="16"/>
                <w:szCs w:val="16"/>
              </w:rPr>
              <w:t xml:space="preserve">    </w:t>
            </w:r>
            <w:r w:rsidRPr="00B62EA6">
              <w:rPr>
                <w:rFonts w:ascii="宋体" w:hAnsi="宋体" w:cs="宋体" w:hint="eastAsia"/>
                <w:kern w:val="0"/>
                <w:sz w:val="16"/>
                <w:szCs w:val="16"/>
              </w:rPr>
              <w:t>和结余</w:t>
            </w:r>
          </w:p>
        </w:tc>
      </w:tr>
      <w:tr w:rsidR="00CE1486" w:rsidRPr="00CC68E0" w:rsidTr="00B62EA6">
        <w:trPr>
          <w:trHeight w:val="540"/>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center"/>
              <w:rPr>
                <w:rFonts w:ascii="宋体" w:cs="宋体"/>
                <w:kern w:val="0"/>
                <w:sz w:val="16"/>
                <w:szCs w:val="16"/>
              </w:rPr>
            </w:pPr>
            <w:r w:rsidRPr="00B62EA6">
              <w:rPr>
                <w:rFonts w:ascii="宋体" w:hAnsi="宋体" w:cs="宋体" w:hint="eastAsia"/>
                <w:kern w:val="0"/>
                <w:sz w:val="16"/>
                <w:szCs w:val="16"/>
              </w:rPr>
              <w:t>功能分类科目编码</w:t>
            </w:r>
          </w:p>
        </w:tc>
        <w:tc>
          <w:tcPr>
            <w:tcW w:w="1560" w:type="dxa"/>
            <w:vMerge w:val="restart"/>
            <w:tcBorders>
              <w:top w:val="nil"/>
              <w:left w:val="single" w:sz="4" w:space="0" w:color="auto"/>
              <w:bottom w:val="single" w:sz="4" w:space="0" w:color="auto"/>
              <w:right w:val="single" w:sz="4" w:space="0" w:color="auto"/>
            </w:tcBorders>
            <w:vAlign w:val="center"/>
          </w:tcPr>
          <w:p w:rsidR="00CE1486" w:rsidRPr="00B62EA6" w:rsidRDefault="00CE1486" w:rsidP="00B62EA6">
            <w:pPr>
              <w:widowControl/>
              <w:jc w:val="center"/>
              <w:rPr>
                <w:rFonts w:ascii="宋体" w:cs="宋体"/>
                <w:kern w:val="0"/>
                <w:sz w:val="16"/>
                <w:szCs w:val="16"/>
              </w:rPr>
            </w:pPr>
            <w:r w:rsidRPr="00B62EA6">
              <w:rPr>
                <w:rFonts w:ascii="宋体" w:hAnsi="宋体" w:cs="宋体" w:hint="eastAsia"/>
                <w:kern w:val="0"/>
                <w:sz w:val="16"/>
                <w:szCs w:val="16"/>
              </w:rPr>
              <w:t>科目名称</w:t>
            </w:r>
          </w:p>
        </w:tc>
        <w:tc>
          <w:tcPr>
            <w:tcW w:w="1134" w:type="dxa"/>
            <w:vMerge/>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kern w:val="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kern w:val="0"/>
                <w:sz w:val="16"/>
                <w:szCs w:val="16"/>
              </w:rPr>
            </w:pPr>
          </w:p>
        </w:tc>
        <w:tc>
          <w:tcPr>
            <w:tcW w:w="1089" w:type="dxa"/>
            <w:gridSpan w:val="5"/>
            <w:vMerge w:val="restart"/>
            <w:tcBorders>
              <w:top w:val="nil"/>
              <w:left w:val="single" w:sz="4" w:space="0" w:color="auto"/>
              <w:bottom w:val="single" w:sz="4" w:space="0" w:color="auto"/>
              <w:right w:val="single" w:sz="4" w:space="0" w:color="auto"/>
            </w:tcBorders>
            <w:vAlign w:val="center"/>
          </w:tcPr>
          <w:p w:rsidR="00CE1486" w:rsidRPr="00B62EA6" w:rsidRDefault="00CE1486" w:rsidP="00B62EA6">
            <w:pPr>
              <w:widowControl/>
              <w:jc w:val="center"/>
              <w:rPr>
                <w:rFonts w:ascii="宋体" w:cs="宋体"/>
                <w:kern w:val="0"/>
                <w:sz w:val="16"/>
                <w:szCs w:val="16"/>
              </w:rPr>
            </w:pPr>
            <w:r w:rsidRPr="00B62EA6">
              <w:rPr>
                <w:rFonts w:ascii="宋体" w:hAnsi="宋体" w:cs="宋体" w:hint="eastAsia"/>
                <w:kern w:val="0"/>
                <w:sz w:val="16"/>
                <w:szCs w:val="16"/>
              </w:rPr>
              <w:t>小计</w:t>
            </w:r>
          </w:p>
        </w:tc>
        <w:tc>
          <w:tcPr>
            <w:tcW w:w="895" w:type="dxa"/>
            <w:gridSpan w:val="3"/>
            <w:vMerge w:val="restart"/>
            <w:tcBorders>
              <w:top w:val="nil"/>
              <w:left w:val="single" w:sz="4" w:space="0" w:color="auto"/>
              <w:bottom w:val="single" w:sz="4" w:space="0" w:color="auto"/>
              <w:right w:val="single" w:sz="4" w:space="0" w:color="auto"/>
            </w:tcBorders>
            <w:vAlign w:val="center"/>
          </w:tcPr>
          <w:p w:rsidR="00CE1486" w:rsidRPr="00B62EA6" w:rsidRDefault="00CE1486" w:rsidP="00B62EA6">
            <w:pPr>
              <w:widowControl/>
              <w:jc w:val="center"/>
              <w:rPr>
                <w:rFonts w:ascii="宋体" w:cs="宋体"/>
                <w:kern w:val="0"/>
                <w:sz w:val="16"/>
                <w:szCs w:val="16"/>
              </w:rPr>
            </w:pPr>
            <w:r w:rsidRPr="00B62EA6">
              <w:rPr>
                <w:rFonts w:ascii="宋体" w:hAnsi="宋体" w:cs="宋体" w:hint="eastAsia"/>
                <w:kern w:val="0"/>
                <w:sz w:val="16"/>
                <w:szCs w:val="16"/>
              </w:rPr>
              <w:t>基本支出</w:t>
            </w:r>
            <w:r w:rsidRPr="00B62EA6">
              <w:rPr>
                <w:rFonts w:ascii="宋体" w:hAnsi="宋体" w:cs="宋体"/>
                <w:kern w:val="0"/>
                <w:sz w:val="16"/>
                <w:szCs w:val="16"/>
              </w:rPr>
              <w:t xml:space="preserve">  </w:t>
            </w:r>
          </w:p>
        </w:tc>
        <w:tc>
          <w:tcPr>
            <w:tcW w:w="992" w:type="dxa"/>
            <w:gridSpan w:val="3"/>
            <w:vMerge w:val="restart"/>
            <w:tcBorders>
              <w:top w:val="nil"/>
              <w:left w:val="single" w:sz="4" w:space="0" w:color="auto"/>
              <w:bottom w:val="single" w:sz="4" w:space="0" w:color="auto"/>
              <w:right w:val="single" w:sz="4" w:space="0" w:color="auto"/>
            </w:tcBorders>
            <w:vAlign w:val="center"/>
          </w:tcPr>
          <w:p w:rsidR="00CE1486" w:rsidRPr="00B62EA6" w:rsidRDefault="00CE1486" w:rsidP="00B62EA6">
            <w:pPr>
              <w:widowControl/>
              <w:jc w:val="right"/>
              <w:rPr>
                <w:rFonts w:ascii="宋体" w:cs="宋体"/>
                <w:kern w:val="0"/>
                <w:sz w:val="16"/>
                <w:szCs w:val="16"/>
              </w:rPr>
            </w:pPr>
            <w:r w:rsidRPr="00B62EA6">
              <w:rPr>
                <w:rFonts w:ascii="宋体" w:hAnsi="宋体" w:cs="宋体" w:hint="eastAsia"/>
                <w:kern w:val="0"/>
                <w:sz w:val="16"/>
                <w:szCs w:val="16"/>
              </w:rPr>
              <w:t>项目支出</w:t>
            </w:r>
          </w:p>
        </w:tc>
        <w:tc>
          <w:tcPr>
            <w:tcW w:w="1142" w:type="dxa"/>
            <w:vMerge/>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kern w:val="0"/>
                <w:sz w:val="16"/>
                <w:szCs w:val="16"/>
              </w:rPr>
            </w:pPr>
          </w:p>
        </w:tc>
      </w:tr>
      <w:tr w:rsidR="00CE1486" w:rsidRPr="00CC68E0" w:rsidTr="00B62EA6">
        <w:trPr>
          <w:trHeight w:val="360"/>
        </w:trPr>
        <w:tc>
          <w:tcPr>
            <w:tcW w:w="1701" w:type="dxa"/>
            <w:vMerge/>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kern w:val="0"/>
                <w:sz w:val="16"/>
                <w:szCs w:val="16"/>
              </w:rPr>
            </w:pPr>
          </w:p>
        </w:tc>
        <w:tc>
          <w:tcPr>
            <w:tcW w:w="1560" w:type="dxa"/>
            <w:vMerge/>
            <w:tcBorders>
              <w:top w:val="nil"/>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kern w:val="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kern w:val="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kern w:val="0"/>
                <w:sz w:val="16"/>
                <w:szCs w:val="16"/>
              </w:rPr>
            </w:pPr>
          </w:p>
        </w:tc>
        <w:tc>
          <w:tcPr>
            <w:tcW w:w="1089" w:type="dxa"/>
            <w:gridSpan w:val="5"/>
            <w:vMerge/>
            <w:tcBorders>
              <w:top w:val="nil"/>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kern w:val="0"/>
                <w:sz w:val="16"/>
                <w:szCs w:val="16"/>
              </w:rPr>
            </w:pPr>
          </w:p>
        </w:tc>
        <w:tc>
          <w:tcPr>
            <w:tcW w:w="895" w:type="dxa"/>
            <w:gridSpan w:val="3"/>
            <w:vMerge/>
            <w:tcBorders>
              <w:top w:val="nil"/>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kern w:val="0"/>
                <w:sz w:val="16"/>
                <w:szCs w:val="16"/>
              </w:rPr>
            </w:pPr>
          </w:p>
        </w:tc>
        <w:tc>
          <w:tcPr>
            <w:tcW w:w="992" w:type="dxa"/>
            <w:gridSpan w:val="3"/>
            <w:vMerge/>
            <w:tcBorders>
              <w:top w:val="nil"/>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kern w:val="0"/>
                <w:sz w:val="16"/>
                <w:szCs w:val="16"/>
              </w:rPr>
            </w:pPr>
          </w:p>
        </w:tc>
        <w:tc>
          <w:tcPr>
            <w:tcW w:w="1142" w:type="dxa"/>
            <w:vMerge/>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kern w:val="0"/>
                <w:sz w:val="16"/>
                <w:szCs w:val="16"/>
              </w:rPr>
            </w:pPr>
          </w:p>
        </w:tc>
      </w:tr>
      <w:tr w:rsidR="00CE1486" w:rsidRPr="00CC68E0" w:rsidTr="00B62EA6">
        <w:trPr>
          <w:trHeight w:val="450"/>
        </w:trPr>
        <w:tc>
          <w:tcPr>
            <w:tcW w:w="1701" w:type="dxa"/>
            <w:vMerge/>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kern w:val="0"/>
                <w:sz w:val="16"/>
                <w:szCs w:val="16"/>
              </w:rPr>
            </w:pPr>
          </w:p>
        </w:tc>
        <w:tc>
          <w:tcPr>
            <w:tcW w:w="1560" w:type="dxa"/>
            <w:vMerge/>
            <w:tcBorders>
              <w:top w:val="nil"/>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kern w:val="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kern w:val="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kern w:val="0"/>
                <w:sz w:val="16"/>
                <w:szCs w:val="16"/>
              </w:rPr>
            </w:pPr>
          </w:p>
        </w:tc>
        <w:tc>
          <w:tcPr>
            <w:tcW w:w="1089" w:type="dxa"/>
            <w:gridSpan w:val="5"/>
            <w:vMerge/>
            <w:tcBorders>
              <w:top w:val="nil"/>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kern w:val="0"/>
                <w:sz w:val="16"/>
                <w:szCs w:val="16"/>
              </w:rPr>
            </w:pPr>
          </w:p>
        </w:tc>
        <w:tc>
          <w:tcPr>
            <w:tcW w:w="895" w:type="dxa"/>
            <w:gridSpan w:val="3"/>
            <w:vMerge/>
            <w:tcBorders>
              <w:top w:val="nil"/>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kern w:val="0"/>
                <w:sz w:val="16"/>
                <w:szCs w:val="16"/>
              </w:rPr>
            </w:pPr>
          </w:p>
        </w:tc>
        <w:tc>
          <w:tcPr>
            <w:tcW w:w="992" w:type="dxa"/>
            <w:gridSpan w:val="3"/>
            <w:vMerge/>
            <w:tcBorders>
              <w:top w:val="nil"/>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kern w:val="0"/>
                <w:sz w:val="16"/>
                <w:szCs w:val="16"/>
              </w:rPr>
            </w:pPr>
          </w:p>
        </w:tc>
        <w:tc>
          <w:tcPr>
            <w:tcW w:w="1142" w:type="dxa"/>
            <w:vMerge/>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left"/>
              <w:rPr>
                <w:rFonts w:ascii="宋体" w:cs="宋体"/>
                <w:kern w:val="0"/>
                <w:sz w:val="16"/>
                <w:szCs w:val="16"/>
              </w:rPr>
            </w:pPr>
          </w:p>
        </w:tc>
      </w:tr>
      <w:tr w:rsidR="00CE1486" w:rsidRPr="00CC68E0" w:rsidTr="00B62EA6">
        <w:trPr>
          <w:trHeight w:val="450"/>
        </w:trPr>
        <w:tc>
          <w:tcPr>
            <w:tcW w:w="3261" w:type="dxa"/>
            <w:gridSpan w:val="2"/>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center"/>
              <w:rPr>
                <w:rFonts w:ascii="宋体" w:cs="宋体"/>
                <w:kern w:val="0"/>
                <w:sz w:val="16"/>
                <w:szCs w:val="16"/>
              </w:rPr>
            </w:pPr>
            <w:r w:rsidRPr="00B62EA6">
              <w:rPr>
                <w:rFonts w:ascii="宋体" w:hAnsi="宋体" w:cs="宋体" w:hint="eastAsia"/>
                <w:kern w:val="0"/>
                <w:sz w:val="16"/>
                <w:szCs w:val="16"/>
              </w:rPr>
              <w:t>栏次</w:t>
            </w:r>
          </w:p>
        </w:tc>
        <w:tc>
          <w:tcPr>
            <w:tcW w:w="1134" w:type="dxa"/>
            <w:tcBorders>
              <w:top w:val="nil"/>
              <w:left w:val="nil"/>
              <w:bottom w:val="single" w:sz="4" w:space="0" w:color="auto"/>
              <w:right w:val="single" w:sz="4" w:space="0" w:color="auto"/>
            </w:tcBorders>
            <w:vAlign w:val="center"/>
          </w:tcPr>
          <w:p w:rsidR="00CE1486" w:rsidRPr="00B62EA6" w:rsidRDefault="00CE1486" w:rsidP="00B62EA6">
            <w:pPr>
              <w:widowControl/>
              <w:jc w:val="center"/>
              <w:rPr>
                <w:rFonts w:ascii="宋体" w:cs="宋体"/>
                <w:kern w:val="0"/>
                <w:sz w:val="16"/>
                <w:szCs w:val="16"/>
              </w:rPr>
            </w:pPr>
            <w:r w:rsidRPr="00B62EA6">
              <w:rPr>
                <w:rFonts w:ascii="宋体" w:hAnsi="宋体" w:cs="宋体"/>
                <w:kern w:val="0"/>
                <w:sz w:val="16"/>
                <w:szCs w:val="16"/>
              </w:rPr>
              <w:t>1</w:t>
            </w:r>
          </w:p>
        </w:tc>
        <w:tc>
          <w:tcPr>
            <w:tcW w:w="1134" w:type="dxa"/>
            <w:gridSpan w:val="2"/>
            <w:tcBorders>
              <w:top w:val="nil"/>
              <w:left w:val="nil"/>
              <w:bottom w:val="single" w:sz="4" w:space="0" w:color="auto"/>
              <w:right w:val="single" w:sz="4" w:space="0" w:color="auto"/>
            </w:tcBorders>
            <w:vAlign w:val="center"/>
          </w:tcPr>
          <w:p w:rsidR="00CE1486" w:rsidRPr="00B62EA6" w:rsidRDefault="00CE1486" w:rsidP="00B62EA6">
            <w:pPr>
              <w:widowControl/>
              <w:jc w:val="center"/>
              <w:rPr>
                <w:rFonts w:ascii="宋体" w:cs="宋体"/>
                <w:kern w:val="0"/>
                <w:sz w:val="16"/>
                <w:szCs w:val="16"/>
              </w:rPr>
            </w:pPr>
            <w:r w:rsidRPr="00B62EA6">
              <w:rPr>
                <w:rFonts w:ascii="宋体" w:hAnsi="宋体" w:cs="宋体"/>
                <w:kern w:val="0"/>
                <w:sz w:val="16"/>
                <w:szCs w:val="16"/>
              </w:rPr>
              <w:t>2</w:t>
            </w:r>
          </w:p>
        </w:tc>
        <w:tc>
          <w:tcPr>
            <w:tcW w:w="1089" w:type="dxa"/>
            <w:gridSpan w:val="5"/>
            <w:tcBorders>
              <w:top w:val="nil"/>
              <w:left w:val="nil"/>
              <w:bottom w:val="single" w:sz="4" w:space="0" w:color="auto"/>
              <w:right w:val="single" w:sz="4" w:space="0" w:color="auto"/>
            </w:tcBorders>
            <w:vAlign w:val="center"/>
          </w:tcPr>
          <w:p w:rsidR="00CE1486" w:rsidRPr="00B62EA6" w:rsidRDefault="00CE1486" w:rsidP="00B62EA6">
            <w:pPr>
              <w:widowControl/>
              <w:jc w:val="center"/>
              <w:rPr>
                <w:rFonts w:ascii="宋体" w:cs="宋体"/>
                <w:kern w:val="0"/>
                <w:sz w:val="16"/>
                <w:szCs w:val="16"/>
              </w:rPr>
            </w:pPr>
            <w:r w:rsidRPr="00B62EA6">
              <w:rPr>
                <w:rFonts w:ascii="宋体" w:hAnsi="宋体" w:cs="宋体"/>
                <w:kern w:val="0"/>
                <w:sz w:val="16"/>
                <w:szCs w:val="16"/>
              </w:rPr>
              <w:t>3</w:t>
            </w:r>
          </w:p>
        </w:tc>
        <w:tc>
          <w:tcPr>
            <w:tcW w:w="895" w:type="dxa"/>
            <w:gridSpan w:val="3"/>
            <w:tcBorders>
              <w:top w:val="nil"/>
              <w:left w:val="nil"/>
              <w:bottom w:val="single" w:sz="4" w:space="0" w:color="auto"/>
              <w:right w:val="single" w:sz="4" w:space="0" w:color="auto"/>
            </w:tcBorders>
            <w:vAlign w:val="center"/>
          </w:tcPr>
          <w:p w:rsidR="00CE1486" w:rsidRPr="00B62EA6" w:rsidRDefault="00CE1486" w:rsidP="00B62EA6">
            <w:pPr>
              <w:widowControl/>
              <w:jc w:val="center"/>
              <w:rPr>
                <w:rFonts w:ascii="宋体" w:cs="宋体"/>
                <w:kern w:val="0"/>
                <w:sz w:val="16"/>
                <w:szCs w:val="16"/>
              </w:rPr>
            </w:pPr>
            <w:r w:rsidRPr="00B62EA6">
              <w:rPr>
                <w:rFonts w:ascii="宋体" w:hAnsi="宋体" w:cs="宋体"/>
                <w:kern w:val="0"/>
                <w:sz w:val="16"/>
                <w:szCs w:val="16"/>
              </w:rPr>
              <w:t>4</w:t>
            </w:r>
          </w:p>
        </w:tc>
        <w:tc>
          <w:tcPr>
            <w:tcW w:w="992" w:type="dxa"/>
            <w:gridSpan w:val="3"/>
            <w:tcBorders>
              <w:top w:val="nil"/>
              <w:left w:val="nil"/>
              <w:bottom w:val="single" w:sz="4" w:space="0" w:color="auto"/>
              <w:right w:val="single" w:sz="4" w:space="0" w:color="auto"/>
            </w:tcBorders>
            <w:vAlign w:val="center"/>
          </w:tcPr>
          <w:p w:rsidR="00CE1486" w:rsidRPr="00B62EA6" w:rsidRDefault="00CE1486" w:rsidP="00B62EA6">
            <w:pPr>
              <w:widowControl/>
              <w:jc w:val="center"/>
              <w:rPr>
                <w:rFonts w:ascii="宋体" w:cs="宋体"/>
                <w:kern w:val="0"/>
                <w:sz w:val="16"/>
                <w:szCs w:val="16"/>
              </w:rPr>
            </w:pPr>
            <w:r w:rsidRPr="00B62EA6">
              <w:rPr>
                <w:rFonts w:ascii="宋体" w:hAnsi="宋体" w:cs="宋体"/>
                <w:kern w:val="0"/>
                <w:sz w:val="16"/>
                <w:szCs w:val="16"/>
              </w:rPr>
              <w:t>5</w:t>
            </w:r>
          </w:p>
        </w:tc>
        <w:tc>
          <w:tcPr>
            <w:tcW w:w="1142" w:type="dxa"/>
            <w:tcBorders>
              <w:top w:val="nil"/>
              <w:left w:val="nil"/>
              <w:bottom w:val="single" w:sz="4" w:space="0" w:color="auto"/>
              <w:right w:val="single" w:sz="4" w:space="0" w:color="auto"/>
            </w:tcBorders>
            <w:vAlign w:val="center"/>
          </w:tcPr>
          <w:p w:rsidR="00CE1486" w:rsidRPr="00B62EA6" w:rsidRDefault="00CE1486" w:rsidP="00B62EA6">
            <w:pPr>
              <w:widowControl/>
              <w:jc w:val="center"/>
              <w:rPr>
                <w:rFonts w:ascii="宋体" w:cs="宋体"/>
                <w:kern w:val="0"/>
                <w:sz w:val="16"/>
                <w:szCs w:val="16"/>
              </w:rPr>
            </w:pPr>
            <w:r w:rsidRPr="00B62EA6">
              <w:rPr>
                <w:rFonts w:ascii="宋体" w:hAnsi="宋体" w:cs="宋体"/>
                <w:kern w:val="0"/>
                <w:sz w:val="16"/>
                <w:szCs w:val="16"/>
              </w:rPr>
              <w:t>6</w:t>
            </w:r>
          </w:p>
        </w:tc>
      </w:tr>
      <w:tr w:rsidR="00CE1486" w:rsidRPr="00CC68E0" w:rsidTr="00B62EA6">
        <w:trPr>
          <w:trHeight w:val="450"/>
        </w:trPr>
        <w:tc>
          <w:tcPr>
            <w:tcW w:w="3261" w:type="dxa"/>
            <w:gridSpan w:val="2"/>
            <w:tcBorders>
              <w:top w:val="single" w:sz="4" w:space="0" w:color="auto"/>
              <w:left w:val="single" w:sz="4" w:space="0" w:color="auto"/>
              <w:bottom w:val="single" w:sz="4" w:space="0" w:color="auto"/>
              <w:right w:val="single" w:sz="4" w:space="0" w:color="auto"/>
            </w:tcBorders>
            <w:vAlign w:val="center"/>
          </w:tcPr>
          <w:p w:rsidR="00CE1486" w:rsidRPr="00B62EA6" w:rsidRDefault="00CE1486" w:rsidP="00B62EA6">
            <w:pPr>
              <w:widowControl/>
              <w:jc w:val="center"/>
              <w:rPr>
                <w:rFonts w:ascii="宋体" w:cs="宋体"/>
                <w:kern w:val="0"/>
                <w:sz w:val="16"/>
                <w:szCs w:val="16"/>
              </w:rPr>
            </w:pPr>
            <w:r w:rsidRPr="00B62EA6">
              <w:rPr>
                <w:rFonts w:ascii="宋体" w:hAnsi="宋体" w:cs="宋体" w:hint="eastAsia"/>
                <w:kern w:val="0"/>
                <w:sz w:val="16"/>
                <w:szCs w:val="16"/>
              </w:rPr>
              <w:t>合计</w:t>
            </w:r>
          </w:p>
        </w:tc>
        <w:tc>
          <w:tcPr>
            <w:tcW w:w="1134" w:type="dxa"/>
            <w:tcBorders>
              <w:top w:val="nil"/>
              <w:left w:val="nil"/>
              <w:bottom w:val="single" w:sz="4" w:space="0" w:color="auto"/>
              <w:right w:val="single" w:sz="4" w:space="0" w:color="auto"/>
            </w:tcBorders>
            <w:vAlign w:val="center"/>
          </w:tcPr>
          <w:p w:rsidR="00CE1486" w:rsidRPr="00B62EA6" w:rsidRDefault="00CE1486" w:rsidP="00B62EA6">
            <w:pPr>
              <w:widowControl/>
              <w:jc w:val="right"/>
              <w:rPr>
                <w:rFonts w:ascii="宋体" w:cs="宋体"/>
                <w:kern w:val="0"/>
                <w:sz w:val="16"/>
                <w:szCs w:val="16"/>
              </w:rPr>
            </w:pPr>
            <w:r w:rsidRPr="00B62EA6">
              <w:rPr>
                <w:rFonts w:ascii="宋体" w:hAnsi="宋体" w:cs="宋体"/>
                <w:kern w:val="0"/>
                <w:sz w:val="16"/>
                <w:szCs w:val="16"/>
              </w:rPr>
              <w:t xml:space="preserve">  </w:t>
            </w:r>
          </w:p>
        </w:tc>
        <w:tc>
          <w:tcPr>
            <w:tcW w:w="1134" w:type="dxa"/>
            <w:gridSpan w:val="2"/>
            <w:tcBorders>
              <w:top w:val="nil"/>
              <w:left w:val="nil"/>
              <w:bottom w:val="single" w:sz="4" w:space="0" w:color="auto"/>
              <w:right w:val="single" w:sz="4" w:space="0" w:color="auto"/>
            </w:tcBorders>
            <w:vAlign w:val="center"/>
          </w:tcPr>
          <w:p w:rsidR="00CE1486" w:rsidRPr="00B62EA6" w:rsidRDefault="00CE1486" w:rsidP="00B62EA6">
            <w:pPr>
              <w:widowControl/>
              <w:jc w:val="right"/>
              <w:rPr>
                <w:rFonts w:ascii="宋体" w:cs="宋体"/>
                <w:kern w:val="0"/>
                <w:sz w:val="16"/>
                <w:szCs w:val="16"/>
              </w:rPr>
            </w:pPr>
            <w:r w:rsidRPr="00B62EA6">
              <w:rPr>
                <w:rFonts w:ascii="宋体" w:hAnsi="宋体" w:cs="宋体"/>
                <w:kern w:val="0"/>
                <w:sz w:val="16"/>
                <w:szCs w:val="16"/>
              </w:rPr>
              <w:t xml:space="preserve">  </w:t>
            </w:r>
          </w:p>
        </w:tc>
        <w:tc>
          <w:tcPr>
            <w:tcW w:w="1089" w:type="dxa"/>
            <w:gridSpan w:val="5"/>
            <w:tcBorders>
              <w:top w:val="nil"/>
              <w:left w:val="nil"/>
              <w:bottom w:val="single" w:sz="4" w:space="0" w:color="auto"/>
              <w:right w:val="single" w:sz="4" w:space="0" w:color="auto"/>
            </w:tcBorders>
            <w:vAlign w:val="center"/>
          </w:tcPr>
          <w:p w:rsidR="00CE1486" w:rsidRPr="00B62EA6" w:rsidRDefault="00CE1486" w:rsidP="00B62EA6">
            <w:pPr>
              <w:widowControl/>
              <w:jc w:val="right"/>
              <w:rPr>
                <w:rFonts w:ascii="宋体" w:cs="宋体"/>
                <w:kern w:val="0"/>
                <w:sz w:val="16"/>
                <w:szCs w:val="16"/>
              </w:rPr>
            </w:pPr>
            <w:r w:rsidRPr="00B62EA6">
              <w:rPr>
                <w:rFonts w:ascii="宋体" w:hAnsi="宋体" w:cs="宋体"/>
                <w:kern w:val="0"/>
                <w:sz w:val="16"/>
                <w:szCs w:val="16"/>
              </w:rPr>
              <w:t xml:space="preserve">  </w:t>
            </w:r>
          </w:p>
        </w:tc>
        <w:tc>
          <w:tcPr>
            <w:tcW w:w="895" w:type="dxa"/>
            <w:gridSpan w:val="3"/>
            <w:tcBorders>
              <w:top w:val="nil"/>
              <w:left w:val="nil"/>
              <w:bottom w:val="single" w:sz="4" w:space="0" w:color="auto"/>
              <w:right w:val="single" w:sz="4" w:space="0" w:color="auto"/>
            </w:tcBorders>
            <w:vAlign w:val="center"/>
          </w:tcPr>
          <w:p w:rsidR="00CE1486" w:rsidRPr="00B62EA6" w:rsidRDefault="00CE1486" w:rsidP="00B62EA6">
            <w:pPr>
              <w:widowControl/>
              <w:jc w:val="right"/>
              <w:rPr>
                <w:rFonts w:ascii="宋体" w:cs="宋体"/>
                <w:kern w:val="0"/>
                <w:sz w:val="16"/>
                <w:szCs w:val="16"/>
              </w:rPr>
            </w:pPr>
            <w:r w:rsidRPr="00B62EA6">
              <w:rPr>
                <w:rFonts w:ascii="宋体" w:hAnsi="宋体" w:cs="宋体"/>
                <w:kern w:val="0"/>
                <w:sz w:val="16"/>
                <w:szCs w:val="16"/>
              </w:rPr>
              <w:t xml:space="preserve">  </w:t>
            </w:r>
          </w:p>
        </w:tc>
        <w:tc>
          <w:tcPr>
            <w:tcW w:w="992" w:type="dxa"/>
            <w:gridSpan w:val="3"/>
            <w:tcBorders>
              <w:top w:val="nil"/>
              <w:left w:val="nil"/>
              <w:bottom w:val="single" w:sz="4" w:space="0" w:color="auto"/>
              <w:right w:val="single" w:sz="4" w:space="0" w:color="auto"/>
            </w:tcBorders>
            <w:vAlign w:val="center"/>
          </w:tcPr>
          <w:p w:rsidR="00CE1486" w:rsidRPr="00B62EA6" w:rsidRDefault="00CE1486" w:rsidP="00B62EA6">
            <w:pPr>
              <w:widowControl/>
              <w:jc w:val="right"/>
              <w:rPr>
                <w:rFonts w:ascii="宋体" w:cs="宋体"/>
                <w:kern w:val="0"/>
                <w:sz w:val="16"/>
                <w:szCs w:val="16"/>
              </w:rPr>
            </w:pPr>
            <w:r w:rsidRPr="00B62EA6">
              <w:rPr>
                <w:rFonts w:ascii="宋体" w:hAnsi="宋体" w:cs="宋体"/>
                <w:kern w:val="0"/>
                <w:sz w:val="16"/>
                <w:szCs w:val="16"/>
              </w:rPr>
              <w:t xml:space="preserve">  </w:t>
            </w:r>
          </w:p>
        </w:tc>
        <w:tc>
          <w:tcPr>
            <w:tcW w:w="1142" w:type="dxa"/>
            <w:tcBorders>
              <w:top w:val="nil"/>
              <w:left w:val="nil"/>
              <w:bottom w:val="single" w:sz="4" w:space="0" w:color="auto"/>
              <w:right w:val="single" w:sz="4" w:space="0" w:color="auto"/>
            </w:tcBorders>
            <w:vAlign w:val="center"/>
          </w:tcPr>
          <w:p w:rsidR="00CE1486" w:rsidRPr="00B62EA6" w:rsidRDefault="00CE1486" w:rsidP="00B62EA6">
            <w:pPr>
              <w:widowControl/>
              <w:jc w:val="right"/>
              <w:rPr>
                <w:rFonts w:ascii="宋体" w:cs="宋体"/>
                <w:kern w:val="0"/>
                <w:sz w:val="16"/>
                <w:szCs w:val="16"/>
              </w:rPr>
            </w:pPr>
            <w:r w:rsidRPr="00B62EA6">
              <w:rPr>
                <w:rFonts w:ascii="宋体" w:hAnsi="宋体" w:cs="宋体"/>
                <w:kern w:val="0"/>
                <w:sz w:val="16"/>
                <w:szCs w:val="16"/>
              </w:rPr>
              <w:t xml:space="preserve">  </w:t>
            </w:r>
          </w:p>
        </w:tc>
      </w:tr>
    </w:tbl>
    <w:p w:rsidR="00CE1486" w:rsidRPr="00B62EA6" w:rsidRDefault="00CE1486">
      <w:pPr>
        <w:jc w:val="left"/>
        <w:rPr>
          <w:rFonts w:ascii="仿宋" w:eastAsia="仿宋" w:hAnsi="仿宋" w:cs="仿宋"/>
          <w:b/>
          <w:sz w:val="16"/>
          <w:szCs w:val="16"/>
        </w:rPr>
      </w:pPr>
    </w:p>
    <w:p w:rsidR="0053311F" w:rsidRDefault="0053311F" w:rsidP="0053311F">
      <w:pPr>
        <w:ind w:firstLineChars="200" w:firstLine="400"/>
        <w:jc w:val="left"/>
        <w:rPr>
          <w:rFonts w:asciiTheme="minorEastAsia" w:hAnsiTheme="minorEastAsia" w:cs="仿宋"/>
          <w:b/>
          <w:sz w:val="20"/>
          <w:szCs w:val="20"/>
        </w:rPr>
      </w:pPr>
      <w:r>
        <w:rPr>
          <w:rFonts w:asciiTheme="minorEastAsia" w:hAnsiTheme="minorEastAsia" w:cs="仿宋" w:hint="eastAsia"/>
          <w:sz w:val="20"/>
          <w:szCs w:val="20"/>
        </w:rPr>
        <w:t>说明：</w:t>
      </w:r>
      <w:r>
        <w:rPr>
          <w:rFonts w:asciiTheme="minorEastAsia" w:hAnsiTheme="minorEastAsia" w:cs="宋体" w:hint="eastAsia"/>
          <w:color w:val="000000"/>
          <w:kern w:val="0"/>
          <w:sz w:val="20"/>
          <w:szCs w:val="20"/>
        </w:rPr>
        <w:t>益阳市第一中医医院</w:t>
      </w:r>
      <w:r>
        <w:rPr>
          <w:rFonts w:asciiTheme="minorEastAsia" w:hAnsiTheme="minorEastAsia" w:cs="仿宋" w:hint="eastAsia"/>
          <w:sz w:val="20"/>
          <w:szCs w:val="20"/>
        </w:rPr>
        <w:t>无</w:t>
      </w:r>
      <w:r>
        <w:rPr>
          <w:rFonts w:asciiTheme="minorEastAsia" w:hAnsiTheme="minorEastAsia" w:cs="仿宋"/>
          <w:sz w:val="20"/>
          <w:szCs w:val="20"/>
        </w:rPr>
        <w:t>政府性基金收入，也没有政府性基金安排的支出</w:t>
      </w:r>
      <w:r>
        <w:rPr>
          <w:rFonts w:asciiTheme="minorEastAsia" w:hAnsiTheme="minorEastAsia" w:cs="仿宋" w:hint="eastAsia"/>
          <w:sz w:val="20"/>
          <w:szCs w:val="20"/>
        </w:rPr>
        <w:t>，</w:t>
      </w:r>
      <w:r>
        <w:rPr>
          <w:rFonts w:asciiTheme="minorEastAsia" w:hAnsiTheme="minorEastAsia" w:cs="仿宋"/>
          <w:sz w:val="20"/>
          <w:szCs w:val="20"/>
        </w:rPr>
        <w:t>故</w:t>
      </w:r>
      <w:r>
        <w:rPr>
          <w:rFonts w:asciiTheme="minorEastAsia" w:hAnsiTheme="minorEastAsia" w:cs="仿宋" w:hint="eastAsia"/>
          <w:sz w:val="20"/>
          <w:szCs w:val="20"/>
        </w:rPr>
        <w:t>表八</w:t>
      </w:r>
      <w:r>
        <w:rPr>
          <w:rFonts w:asciiTheme="minorEastAsia" w:hAnsiTheme="minorEastAsia" w:cs="仿宋"/>
          <w:sz w:val="20"/>
          <w:szCs w:val="20"/>
        </w:rPr>
        <w:t>无数据。</w:t>
      </w:r>
    </w:p>
    <w:p w:rsidR="00CE1486" w:rsidRPr="0053311F" w:rsidRDefault="00CE1486">
      <w:pPr>
        <w:ind w:firstLine="643"/>
        <w:jc w:val="left"/>
        <w:rPr>
          <w:rFonts w:ascii="仿宋_GB2312" w:eastAsia="仿宋_GB2312" w:hAnsi="仿宋" w:cs="仿宋"/>
          <w:szCs w:val="21"/>
        </w:rPr>
      </w:pPr>
    </w:p>
    <w:p w:rsidR="00CE1486" w:rsidRDefault="00CE1486">
      <w:pPr>
        <w:ind w:firstLine="640"/>
        <w:jc w:val="left"/>
        <w:rPr>
          <w:rFonts w:ascii="仿宋" w:eastAsia="仿宋" w:hAnsi="仿宋" w:cs="仿宋"/>
          <w:sz w:val="32"/>
        </w:rPr>
      </w:pPr>
    </w:p>
    <w:p w:rsidR="00CE1486" w:rsidRDefault="00CE1486">
      <w:pPr>
        <w:jc w:val="center"/>
        <w:rPr>
          <w:rFonts w:ascii="宋体" w:cs="宋体"/>
          <w:sz w:val="44"/>
        </w:rPr>
      </w:pPr>
    </w:p>
    <w:p w:rsidR="00CE1486" w:rsidRDefault="00CE1486">
      <w:pPr>
        <w:jc w:val="center"/>
        <w:rPr>
          <w:rFonts w:ascii="宋体" w:cs="宋体"/>
          <w:sz w:val="44"/>
        </w:rPr>
      </w:pPr>
    </w:p>
    <w:p w:rsidR="00CE1486" w:rsidRDefault="00CE1486">
      <w:pPr>
        <w:jc w:val="center"/>
        <w:rPr>
          <w:rFonts w:ascii="宋体" w:cs="宋体"/>
          <w:sz w:val="44"/>
        </w:rPr>
      </w:pPr>
    </w:p>
    <w:p w:rsidR="00CE1486" w:rsidRDefault="00CE1486">
      <w:pPr>
        <w:jc w:val="center"/>
        <w:rPr>
          <w:rFonts w:ascii="宋体" w:cs="宋体"/>
          <w:sz w:val="44"/>
        </w:rPr>
      </w:pPr>
    </w:p>
    <w:p w:rsidR="00CE1486" w:rsidRDefault="00CE1486">
      <w:pPr>
        <w:jc w:val="center"/>
        <w:rPr>
          <w:rFonts w:ascii="宋体" w:cs="宋体"/>
          <w:sz w:val="44"/>
        </w:rPr>
      </w:pPr>
    </w:p>
    <w:p w:rsidR="00CE1486" w:rsidRDefault="00CE1486">
      <w:pPr>
        <w:jc w:val="center"/>
        <w:rPr>
          <w:rFonts w:ascii="宋体" w:cs="宋体"/>
          <w:sz w:val="44"/>
        </w:rPr>
      </w:pPr>
    </w:p>
    <w:p w:rsidR="00CE1486" w:rsidRDefault="00CE1486">
      <w:pPr>
        <w:jc w:val="center"/>
        <w:rPr>
          <w:rFonts w:ascii="宋体" w:cs="宋体"/>
          <w:sz w:val="44"/>
        </w:rPr>
      </w:pPr>
    </w:p>
    <w:p w:rsidR="0023768D" w:rsidRDefault="0023768D">
      <w:pPr>
        <w:jc w:val="center"/>
        <w:rPr>
          <w:rFonts w:ascii="宋体" w:cs="宋体"/>
          <w:sz w:val="44"/>
        </w:rPr>
      </w:pPr>
    </w:p>
    <w:p w:rsidR="0023768D" w:rsidRDefault="0023768D">
      <w:pPr>
        <w:jc w:val="center"/>
        <w:rPr>
          <w:rFonts w:ascii="宋体" w:cs="宋体"/>
          <w:sz w:val="44"/>
        </w:rPr>
      </w:pPr>
    </w:p>
    <w:p w:rsidR="0023768D" w:rsidRDefault="0023768D">
      <w:pPr>
        <w:jc w:val="center"/>
        <w:rPr>
          <w:rFonts w:ascii="宋体" w:cs="宋体"/>
          <w:sz w:val="44"/>
        </w:rPr>
      </w:pPr>
    </w:p>
    <w:p w:rsidR="00CE1486" w:rsidRDefault="00CE1486">
      <w:pPr>
        <w:jc w:val="center"/>
        <w:rPr>
          <w:rFonts w:ascii="宋体" w:cs="宋体"/>
          <w:sz w:val="44"/>
        </w:rPr>
      </w:pPr>
    </w:p>
    <w:p w:rsidR="00CE1486" w:rsidRDefault="00CE1486">
      <w:pPr>
        <w:jc w:val="center"/>
        <w:rPr>
          <w:rFonts w:ascii="宋体" w:cs="宋体"/>
          <w:sz w:val="44"/>
        </w:rPr>
      </w:pPr>
    </w:p>
    <w:p w:rsidR="00CE1486" w:rsidRDefault="00CE1486">
      <w:pPr>
        <w:jc w:val="center"/>
        <w:rPr>
          <w:rFonts w:ascii="方正小标宋_GBK" w:eastAsia="方正小标宋_GBK" w:hAnsi="方正小标宋_GBK" w:cs="方正小标宋_GBK"/>
          <w:sz w:val="44"/>
        </w:rPr>
      </w:pPr>
      <w:r>
        <w:rPr>
          <w:rFonts w:ascii="宋体" w:hAnsi="宋体" w:cs="宋体" w:hint="eastAsia"/>
          <w:sz w:val="44"/>
        </w:rPr>
        <w:lastRenderedPageBreak/>
        <w:t>第三部分</w:t>
      </w:r>
    </w:p>
    <w:p w:rsidR="00CE1486" w:rsidRDefault="00CE1486">
      <w:pPr>
        <w:jc w:val="center"/>
        <w:rPr>
          <w:rFonts w:ascii="方正小标宋_GBK" w:eastAsia="方正小标宋_GBK" w:hAnsi="方正小标宋_GBK" w:cs="方正小标宋_GBK"/>
          <w:sz w:val="44"/>
        </w:rPr>
      </w:pPr>
      <w:r w:rsidRPr="00280BE7">
        <w:rPr>
          <w:rFonts w:ascii="宋体" w:hAnsi="宋体" w:cs="方正小标宋_GBK" w:hint="eastAsia"/>
          <w:sz w:val="44"/>
        </w:rPr>
        <w:t>益阳市</w:t>
      </w:r>
      <w:r>
        <w:rPr>
          <w:rFonts w:ascii="宋体" w:hAnsi="宋体" w:cs="方正小标宋_GBK" w:hint="eastAsia"/>
          <w:sz w:val="44"/>
        </w:rPr>
        <w:t>第一中医医院</w:t>
      </w:r>
      <w:r>
        <w:rPr>
          <w:rFonts w:ascii="方正小标宋_GBK" w:eastAsia="方正小标宋_GBK" w:hAnsi="方正小标宋_GBK" w:cs="方正小标宋_GBK"/>
          <w:sz w:val="44"/>
        </w:rPr>
        <w:t xml:space="preserve">2018 </w:t>
      </w:r>
      <w:r>
        <w:rPr>
          <w:rFonts w:ascii="宋体" w:hAnsi="宋体" w:cs="宋体" w:hint="eastAsia"/>
          <w:sz w:val="44"/>
        </w:rPr>
        <w:t>年度部门决算情况说明</w:t>
      </w:r>
    </w:p>
    <w:p w:rsidR="00CE1486" w:rsidRDefault="00CE1486">
      <w:pPr>
        <w:ind w:firstLine="640"/>
        <w:jc w:val="left"/>
        <w:rPr>
          <w:rFonts w:ascii="黑体" w:eastAsia="黑体" w:hAnsi="黑体" w:cs="黑体"/>
          <w:sz w:val="32"/>
        </w:rPr>
      </w:pPr>
    </w:p>
    <w:p w:rsidR="00CE1486" w:rsidRDefault="00CE1486">
      <w:pPr>
        <w:ind w:firstLine="640"/>
        <w:jc w:val="left"/>
        <w:rPr>
          <w:rFonts w:ascii="黑体" w:eastAsia="黑体" w:hAnsi="黑体" w:cs="黑体"/>
          <w:sz w:val="32"/>
        </w:rPr>
      </w:pPr>
      <w:r>
        <w:rPr>
          <w:rFonts w:ascii="黑体" w:eastAsia="黑体" w:hAnsi="黑体" w:cs="黑体" w:hint="eastAsia"/>
          <w:sz w:val="32"/>
        </w:rPr>
        <w:t>一、</w:t>
      </w:r>
      <w:r w:rsidRPr="00625331">
        <w:rPr>
          <w:rFonts w:ascii="黑体" w:eastAsia="黑体" w:hAnsi="黑体" w:cs="黑体" w:hint="eastAsia"/>
          <w:sz w:val="30"/>
          <w:szCs w:val="30"/>
        </w:rPr>
        <w:t>关于</w:t>
      </w:r>
      <w:r w:rsidRPr="00625331">
        <w:rPr>
          <w:rFonts w:ascii="黑体" w:eastAsia="黑体" w:hAnsi="宋体" w:cs="黑体" w:hint="eastAsia"/>
          <w:sz w:val="30"/>
          <w:szCs w:val="30"/>
        </w:rPr>
        <w:t>益阳市第一中医医院</w:t>
      </w:r>
      <w:r w:rsidRPr="00625331">
        <w:rPr>
          <w:rFonts w:ascii="黑体" w:eastAsia="黑体" w:hAnsi="黑体" w:cs="黑体"/>
          <w:sz w:val="30"/>
          <w:szCs w:val="30"/>
        </w:rPr>
        <w:t xml:space="preserve"> 201</w:t>
      </w:r>
      <w:r>
        <w:rPr>
          <w:rFonts w:ascii="黑体" w:eastAsia="黑体" w:hAnsi="黑体" w:cs="黑体"/>
          <w:sz w:val="32"/>
        </w:rPr>
        <w:t xml:space="preserve">8 </w:t>
      </w:r>
      <w:r>
        <w:rPr>
          <w:rFonts w:ascii="黑体" w:eastAsia="黑体" w:hAnsi="黑体" w:cs="黑体" w:hint="eastAsia"/>
          <w:sz w:val="32"/>
        </w:rPr>
        <w:t>年度收入支出决算总体情况说明</w:t>
      </w:r>
    </w:p>
    <w:p w:rsidR="00CE1486" w:rsidRDefault="00CE1486">
      <w:pPr>
        <w:ind w:firstLine="640"/>
        <w:jc w:val="left"/>
        <w:rPr>
          <w:rFonts w:ascii="仿宋" w:eastAsia="仿宋" w:hAnsi="仿宋" w:cs="仿宋"/>
          <w:sz w:val="32"/>
        </w:rPr>
      </w:pPr>
      <w:r w:rsidRPr="006A5D67">
        <w:rPr>
          <w:rFonts w:ascii="宋体" w:hAnsi="宋体" w:cs="黑体" w:hint="eastAsia"/>
          <w:sz w:val="28"/>
          <w:szCs w:val="28"/>
        </w:rPr>
        <w:t>益阳市第一中医医院</w:t>
      </w:r>
      <w:r>
        <w:rPr>
          <w:rFonts w:ascii="仿宋" w:eastAsia="仿宋" w:hAnsi="仿宋" w:cs="仿宋"/>
          <w:sz w:val="32"/>
        </w:rPr>
        <w:t>2018</w:t>
      </w:r>
      <w:r>
        <w:rPr>
          <w:rFonts w:ascii="仿宋" w:eastAsia="仿宋" w:hAnsi="仿宋" w:cs="仿宋" w:hint="eastAsia"/>
          <w:sz w:val="32"/>
        </w:rPr>
        <w:t>年度收入总计</w:t>
      </w:r>
      <w:r>
        <w:rPr>
          <w:rFonts w:ascii="仿宋" w:eastAsia="仿宋" w:hAnsi="仿宋" w:cs="仿宋"/>
          <w:sz w:val="32"/>
        </w:rPr>
        <w:t>19641.38</w:t>
      </w:r>
      <w:r>
        <w:rPr>
          <w:rFonts w:ascii="仿宋" w:eastAsia="仿宋" w:hAnsi="仿宋" w:cs="仿宋" w:hint="eastAsia"/>
          <w:sz w:val="32"/>
        </w:rPr>
        <w:t>万元，比上年同期增加</w:t>
      </w:r>
      <w:r>
        <w:rPr>
          <w:rFonts w:ascii="仿宋" w:eastAsia="仿宋" w:hAnsi="仿宋" w:cs="仿宋"/>
          <w:sz w:val="32"/>
        </w:rPr>
        <w:t>1797.67</w:t>
      </w:r>
      <w:r>
        <w:rPr>
          <w:rFonts w:ascii="仿宋" w:eastAsia="仿宋" w:hAnsi="仿宋" w:cs="仿宋" w:hint="eastAsia"/>
          <w:sz w:val="32"/>
        </w:rPr>
        <w:t>万元，增长</w:t>
      </w:r>
      <w:r>
        <w:rPr>
          <w:rFonts w:ascii="仿宋" w:eastAsia="仿宋" w:hAnsi="仿宋" w:cs="仿宋"/>
          <w:sz w:val="32"/>
        </w:rPr>
        <w:t>10%</w:t>
      </w:r>
      <w:r>
        <w:rPr>
          <w:rFonts w:ascii="仿宋" w:eastAsia="仿宋" w:hAnsi="仿宋" w:cs="仿宋" w:hint="eastAsia"/>
          <w:sz w:val="32"/>
        </w:rPr>
        <w:t>；支出总计</w:t>
      </w:r>
      <w:r>
        <w:rPr>
          <w:rFonts w:ascii="仿宋" w:eastAsia="仿宋" w:hAnsi="仿宋" w:cs="仿宋"/>
          <w:sz w:val="32"/>
        </w:rPr>
        <w:t>20367.50</w:t>
      </w:r>
      <w:r>
        <w:rPr>
          <w:rFonts w:ascii="仿宋" w:eastAsia="仿宋" w:hAnsi="仿宋" w:cs="仿宋" w:hint="eastAsia"/>
          <w:sz w:val="32"/>
        </w:rPr>
        <w:t>万元，比上年同期增加</w:t>
      </w:r>
      <w:r>
        <w:rPr>
          <w:rFonts w:ascii="仿宋" w:eastAsia="仿宋" w:hAnsi="仿宋" w:cs="仿宋"/>
          <w:sz w:val="32"/>
        </w:rPr>
        <w:t>4058.07</w:t>
      </w:r>
      <w:r>
        <w:rPr>
          <w:rFonts w:ascii="仿宋" w:eastAsia="仿宋" w:hAnsi="仿宋" w:cs="仿宋" w:hint="eastAsia"/>
          <w:sz w:val="32"/>
        </w:rPr>
        <w:t>万元，增长</w:t>
      </w:r>
      <w:r>
        <w:rPr>
          <w:rFonts w:ascii="仿宋" w:eastAsia="仿宋" w:hAnsi="仿宋" w:cs="仿宋"/>
          <w:sz w:val="32"/>
        </w:rPr>
        <w:t>24.88%</w:t>
      </w:r>
      <w:r>
        <w:rPr>
          <w:rFonts w:ascii="仿宋" w:eastAsia="仿宋" w:hAnsi="仿宋" w:cs="仿宋" w:hint="eastAsia"/>
          <w:sz w:val="32"/>
        </w:rPr>
        <w:t>。</w:t>
      </w:r>
    </w:p>
    <w:p w:rsidR="00CE1486" w:rsidRDefault="00CE1486">
      <w:pPr>
        <w:ind w:firstLine="640"/>
        <w:jc w:val="left"/>
        <w:rPr>
          <w:rFonts w:ascii="仿宋" w:eastAsia="仿宋" w:hAnsi="仿宋" w:cs="仿宋"/>
          <w:sz w:val="32"/>
        </w:rPr>
      </w:pPr>
      <w:r>
        <w:rPr>
          <w:rFonts w:ascii="仿宋" w:eastAsia="仿宋" w:hAnsi="仿宋" w:cs="仿宋" w:hint="eastAsia"/>
          <w:sz w:val="32"/>
        </w:rPr>
        <w:t>收入增长主要原因：中医适宜技术投入临床使医疗收入增长</w:t>
      </w:r>
      <w:r>
        <w:rPr>
          <w:rFonts w:ascii="仿宋" w:eastAsia="仿宋" w:hAnsi="仿宋" w:cs="仿宋"/>
          <w:sz w:val="32"/>
        </w:rPr>
        <w:t>1651.91</w:t>
      </w:r>
      <w:r>
        <w:rPr>
          <w:rFonts w:ascii="仿宋" w:eastAsia="仿宋" w:hAnsi="仿宋" w:cs="仿宋" w:hint="eastAsia"/>
          <w:sz w:val="32"/>
        </w:rPr>
        <w:t>万元，较</w:t>
      </w:r>
      <w:r>
        <w:rPr>
          <w:rFonts w:ascii="仿宋" w:eastAsia="仿宋" w:hAnsi="仿宋" w:cs="仿宋"/>
          <w:sz w:val="32"/>
        </w:rPr>
        <w:t>2017</w:t>
      </w:r>
      <w:r>
        <w:rPr>
          <w:rFonts w:ascii="仿宋" w:eastAsia="仿宋" w:hAnsi="仿宋" w:cs="仿宋" w:hint="eastAsia"/>
          <w:sz w:val="32"/>
        </w:rPr>
        <w:t>年增长</w:t>
      </w:r>
      <w:r>
        <w:rPr>
          <w:rFonts w:ascii="仿宋" w:eastAsia="仿宋" w:hAnsi="仿宋" w:cs="仿宋"/>
          <w:sz w:val="32"/>
        </w:rPr>
        <w:t>9.53%</w:t>
      </w:r>
      <w:r>
        <w:rPr>
          <w:rFonts w:ascii="仿宋" w:eastAsia="仿宋" w:hAnsi="仿宋" w:cs="仿宋" w:hint="eastAsia"/>
          <w:sz w:val="32"/>
        </w:rPr>
        <w:t>；</w:t>
      </w:r>
    </w:p>
    <w:p w:rsidR="00CE1486" w:rsidRDefault="00CE1486">
      <w:pPr>
        <w:ind w:firstLine="640"/>
        <w:jc w:val="left"/>
        <w:rPr>
          <w:rFonts w:ascii="仿宋" w:eastAsia="仿宋" w:hAnsi="仿宋" w:cs="仿宋"/>
          <w:sz w:val="32"/>
        </w:rPr>
      </w:pPr>
      <w:r>
        <w:rPr>
          <w:rFonts w:ascii="仿宋" w:eastAsia="仿宋" w:hAnsi="仿宋" w:cs="仿宋" w:hint="eastAsia"/>
          <w:sz w:val="32"/>
        </w:rPr>
        <w:t>支出增长主要原因：</w:t>
      </w:r>
      <w:r w:rsidR="000214EC">
        <w:rPr>
          <w:rFonts w:ascii="仿宋" w:eastAsia="仿宋" w:hAnsi="仿宋" w:cs="仿宋"/>
          <w:sz w:val="32"/>
        </w:rPr>
        <w:fldChar w:fldCharType="begin"/>
      </w:r>
      <w:r>
        <w:rPr>
          <w:rFonts w:ascii="仿宋" w:eastAsia="仿宋" w:hAnsi="仿宋" w:cs="仿宋"/>
          <w:sz w:val="32"/>
        </w:rPr>
        <w:instrText xml:space="preserve"> = 1 \* GB3 </w:instrText>
      </w:r>
      <w:r w:rsidR="000214EC">
        <w:rPr>
          <w:rFonts w:ascii="仿宋" w:eastAsia="仿宋" w:hAnsi="仿宋" w:cs="仿宋"/>
          <w:sz w:val="32"/>
        </w:rPr>
        <w:fldChar w:fldCharType="separate"/>
      </w:r>
      <w:r>
        <w:rPr>
          <w:rFonts w:ascii="仿宋" w:eastAsia="仿宋" w:hAnsi="仿宋" w:cs="仿宋" w:hint="eastAsia"/>
          <w:noProof/>
          <w:sz w:val="32"/>
        </w:rPr>
        <w:t>①</w:t>
      </w:r>
      <w:r w:rsidR="000214EC">
        <w:rPr>
          <w:rFonts w:ascii="仿宋" w:eastAsia="仿宋" w:hAnsi="仿宋" w:cs="仿宋"/>
          <w:sz w:val="32"/>
        </w:rPr>
        <w:fldChar w:fldCharType="end"/>
      </w:r>
      <w:r>
        <w:rPr>
          <w:rFonts w:ascii="仿宋" w:eastAsia="仿宋" w:hAnsi="仿宋" w:cs="仿宋" w:hint="eastAsia"/>
          <w:sz w:val="32"/>
        </w:rPr>
        <w:t>全科医生培训楼建设投入</w:t>
      </w:r>
      <w:r>
        <w:rPr>
          <w:rFonts w:ascii="仿宋" w:eastAsia="仿宋" w:hAnsi="仿宋" w:cs="仿宋"/>
          <w:sz w:val="32"/>
        </w:rPr>
        <w:t>1399.42</w:t>
      </w:r>
      <w:r>
        <w:rPr>
          <w:rFonts w:ascii="仿宋" w:eastAsia="仿宋" w:hAnsi="仿宋" w:cs="仿宋" w:hint="eastAsia"/>
          <w:sz w:val="32"/>
        </w:rPr>
        <w:t>万元；</w:t>
      </w:r>
      <w:r w:rsidR="000214EC">
        <w:rPr>
          <w:rFonts w:ascii="仿宋" w:eastAsia="仿宋" w:hAnsi="仿宋" w:cs="仿宋"/>
          <w:sz w:val="32"/>
        </w:rPr>
        <w:fldChar w:fldCharType="begin"/>
      </w:r>
      <w:r>
        <w:rPr>
          <w:rFonts w:ascii="仿宋" w:eastAsia="仿宋" w:hAnsi="仿宋" w:cs="仿宋"/>
          <w:sz w:val="32"/>
        </w:rPr>
        <w:instrText xml:space="preserve"> = 2 \* GB3 </w:instrText>
      </w:r>
      <w:r w:rsidR="000214EC">
        <w:rPr>
          <w:rFonts w:ascii="仿宋" w:eastAsia="仿宋" w:hAnsi="仿宋" w:cs="仿宋"/>
          <w:sz w:val="32"/>
        </w:rPr>
        <w:fldChar w:fldCharType="separate"/>
      </w:r>
      <w:r>
        <w:rPr>
          <w:rFonts w:ascii="仿宋" w:eastAsia="仿宋" w:hAnsi="仿宋" w:cs="仿宋" w:hint="eastAsia"/>
          <w:noProof/>
          <w:sz w:val="32"/>
        </w:rPr>
        <w:t>②</w:t>
      </w:r>
      <w:r w:rsidR="000214EC">
        <w:rPr>
          <w:rFonts w:ascii="仿宋" w:eastAsia="仿宋" w:hAnsi="仿宋" w:cs="仿宋"/>
          <w:sz w:val="32"/>
        </w:rPr>
        <w:fldChar w:fldCharType="end"/>
      </w:r>
      <w:r>
        <w:rPr>
          <w:rFonts w:ascii="仿宋" w:eastAsia="仿宋" w:hAnsi="仿宋" w:cs="仿宋" w:hint="eastAsia"/>
          <w:sz w:val="32"/>
        </w:rPr>
        <w:t>人员费用支出增加</w:t>
      </w:r>
      <w:r>
        <w:rPr>
          <w:rFonts w:ascii="仿宋" w:eastAsia="仿宋" w:hAnsi="仿宋" w:cs="仿宋"/>
          <w:sz w:val="32"/>
        </w:rPr>
        <w:t>879.49</w:t>
      </w:r>
      <w:r>
        <w:rPr>
          <w:rFonts w:ascii="仿宋" w:eastAsia="仿宋" w:hAnsi="仿宋" w:cs="仿宋" w:hint="eastAsia"/>
          <w:sz w:val="32"/>
        </w:rPr>
        <w:t>万元；③智慧医疗投入</w:t>
      </w:r>
      <w:r>
        <w:rPr>
          <w:rFonts w:ascii="仿宋" w:eastAsia="仿宋" w:hAnsi="仿宋" w:cs="仿宋"/>
          <w:sz w:val="32"/>
        </w:rPr>
        <w:t>700</w:t>
      </w:r>
      <w:r>
        <w:rPr>
          <w:rFonts w:ascii="仿宋" w:eastAsia="仿宋" w:hAnsi="仿宋" w:cs="仿宋" w:hint="eastAsia"/>
          <w:sz w:val="32"/>
        </w:rPr>
        <w:t>多万元。</w:t>
      </w:r>
    </w:p>
    <w:p w:rsidR="00CE1486" w:rsidRDefault="00CE1486">
      <w:pPr>
        <w:ind w:firstLine="640"/>
        <w:jc w:val="left"/>
        <w:rPr>
          <w:rFonts w:ascii="仿宋" w:eastAsia="仿宋" w:hAnsi="仿宋" w:cs="仿宋"/>
          <w:sz w:val="32"/>
        </w:rPr>
      </w:pPr>
    </w:p>
    <w:p w:rsidR="00CE1486" w:rsidRDefault="00CE1486">
      <w:pPr>
        <w:ind w:left="720"/>
        <w:jc w:val="left"/>
        <w:rPr>
          <w:rFonts w:ascii="黑体" w:eastAsia="黑体" w:hAnsi="黑体" w:cs="黑体"/>
          <w:sz w:val="32"/>
        </w:rPr>
      </w:pPr>
      <w:r>
        <w:rPr>
          <w:rFonts w:ascii="黑体" w:eastAsia="黑体" w:hAnsi="黑体" w:cs="黑体" w:hint="eastAsia"/>
          <w:sz w:val="32"/>
        </w:rPr>
        <w:t>二、关于</w:t>
      </w:r>
      <w:r w:rsidRPr="00625331">
        <w:rPr>
          <w:rFonts w:ascii="黑体" w:eastAsia="黑体" w:hAnsi="宋体" w:cs="黑体" w:hint="eastAsia"/>
          <w:sz w:val="30"/>
          <w:szCs w:val="30"/>
        </w:rPr>
        <w:t>益阳市第一中医医院</w:t>
      </w:r>
      <w:r>
        <w:rPr>
          <w:rFonts w:ascii="黑体" w:eastAsia="黑体" w:hAnsi="黑体" w:cs="黑体"/>
          <w:sz w:val="32"/>
        </w:rPr>
        <w:t xml:space="preserve">2018 </w:t>
      </w:r>
      <w:r>
        <w:rPr>
          <w:rFonts w:ascii="黑体" w:eastAsia="黑体" w:hAnsi="黑体" w:cs="黑体" w:hint="eastAsia"/>
          <w:sz w:val="32"/>
        </w:rPr>
        <w:t>年度收入决算情况说明</w:t>
      </w:r>
    </w:p>
    <w:p w:rsidR="00CE1486" w:rsidRPr="00DF5D05" w:rsidRDefault="00CE1486" w:rsidP="00F6647B">
      <w:pPr>
        <w:ind w:firstLineChars="200" w:firstLine="640"/>
        <w:jc w:val="left"/>
        <w:rPr>
          <w:rFonts w:ascii="宋体" w:cs="宋体"/>
          <w:b/>
          <w:bCs/>
          <w:kern w:val="0"/>
          <w:sz w:val="20"/>
          <w:szCs w:val="20"/>
        </w:rPr>
      </w:pPr>
      <w:r>
        <w:rPr>
          <w:rFonts w:ascii="仿宋" w:eastAsia="仿宋" w:hAnsi="仿宋" w:cs="仿宋"/>
          <w:sz w:val="32"/>
        </w:rPr>
        <w:t>2018</w:t>
      </w:r>
      <w:r>
        <w:rPr>
          <w:rFonts w:ascii="仿宋" w:eastAsia="仿宋" w:hAnsi="仿宋" w:cs="仿宋" w:hint="eastAsia"/>
          <w:sz w:val="32"/>
        </w:rPr>
        <w:t>年度收</w:t>
      </w:r>
      <w:r w:rsidRPr="00DF5D05">
        <w:rPr>
          <w:rFonts w:ascii="仿宋" w:eastAsia="仿宋" w:hAnsi="仿宋" w:cs="仿宋" w:hint="eastAsia"/>
          <w:sz w:val="32"/>
        </w:rPr>
        <w:t>入合</w:t>
      </w:r>
      <w:r w:rsidRPr="00DF5D05">
        <w:rPr>
          <w:rFonts w:ascii="仿宋" w:eastAsia="仿宋" w:hAnsi="仿宋" w:cs="仿宋" w:hint="eastAsia"/>
          <w:sz w:val="28"/>
          <w:szCs w:val="28"/>
        </w:rPr>
        <w:t>计</w:t>
      </w:r>
      <w:r w:rsidRPr="00DF5D05">
        <w:rPr>
          <w:rFonts w:ascii="宋体" w:hAnsi="宋体" w:cs="宋体"/>
          <w:bCs/>
          <w:kern w:val="0"/>
          <w:sz w:val="32"/>
          <w:szCs w:val="32"/>
        </w:rPr>
        <w:t xml:space="preserve">19,641.38 </w:t>
      </w:r>
      <w:r w:rsidRPr="00DF5D05">
        <w:rPr>
          <w:rFonts w:ascii="仿宋" w:eastAsia="仿宋" w:hAnsi="仿宋" w:cs="仿宋" w:hint="eastAsia"/>
          <w:sz w:val="32"/>
          <w:szCs w:val="32"/>
        </w:rPr>
        <w:t>万</w:t>
      </w:r>
      <w:r>
        <w:rPr>
          <w:rFonts w:ascii="仿宋" w:eastAsia="仿宋" w:hAnsi="仿宋" w:cs="仿宋" w:hint="eastAsia"/>
          <w:sz w:val="32"/>
        </w:rPr>
        <w:t>元，其中：财政拨款收入</w:t>
      </w:r>
      <w:r>
        <w:rPr>
          <w:rFonts w:ascii="仿宋" w:eastAsia="仿宋" w:hAnsi="仿宋" w:cs="仿宋"/>
          <w:sz w:val="32"/>
        </w:rPr>
        <w:t>571.05</w:t>
      </w:r>
      <w:r>
        <w:rPr>
          <w:rFonts w:ascii="仿宋" w:eastAsia="仿宋" w:hAnsi="仿宋" w:cs="仿宋" w:hint="eastAsia"/>
          <w:sz w:val="32"/>
        </w:rPr>
        <w:t>万元，占</w:t>
      </w:r>
      <w:r>
        <w:rPr>
          <w:rFonts w:ascii="仿宋" w:eastAsia="仿宋" w:hAnsi="仿宋" w:cs="仿宋"/>
          <w:sz w:val="32"/>
        </w:rPr>
        <w:t xml:space="preserve"> 2.91%</w:t>
      </w:r>
      <w:r>
        <w:rPr>
          <w:rFonts w:ascii="仿宋" w:eastAsia="仿宋" w:hAnsi="仿宋" w:cs="仿宋" w:hint="eastAsia"/>
          <w:sz w:val="32"/>
        </w:rPr>
        <w:t>；事业收入</w:t>
      </w:r>
      <w:r>
        <w:rPr>
          <w:rFonts w:ascii="仿宋" w:eastAsia="仿宋" w:hAnsi="仿宋" w:cs="仿宋"/>
          <w:sz w:val="32"/>
        </w:rPr>
        <w:t xml:space="preserve">18973.77 </w:t>
      </w:r>
      <w:r>
        <w:rPr>
          <w:rFonts w:ascii="仿宋" w:eastAsia="仿宋" w:hAnsi="仿宋" w:cs="仿宋" w:hint="eastAsia"/>
          <w:sz w:val="32"/>
        </w:rPr>
        <w:t>万元，占</w:t>
      </w:r>
      <w:r>
        <w:rPr>
          <w:rFonts w:ascii="仿宋" w:eastAsia="仿宋" w:hAnsi="仿宋" w:cs="仿宋"/>
          <w:sz w:val="32"/>
        </w:rPr>
        <w:t>96.60%</w:t>
      </w:r>
      <w:r>
        <w:rPr>
          <w:rFonts w:ascii="仿宋" w:eastAsia="仿宋" w:hAnsi="仿宋" w:cs="仿宋" w:hint="eastAsia"/>
          <w:sz w:val="32"/>
        </w:rPr>
        <w:t>；其他收入</w:t>
      </w:r>
      <w:r>
        <w:rPr>
          <w:rFonts w:ascii="仿宋" w:eastAsia="仿宋" w:hAnsi="仿宋" w:cs="仿宋"/>
          <w:sz w:val="32"/>
        </w:rPr>
        <w:t xml:space="preserve">96.56 </w:t>
      </w:r>
      <w:r>
        <w:rPr>
          <w:rFonts w:ascii="仿宋" w:eastAsia="仿宋" w:hAnsi="仿宋" w:cs="仿宋" w:hint="eastAsia"/>
          <w:sz w:val="32"/>
        </w:rPr>
        <w:t>万元，占</w:t>
      </w:r>
      <w:r>
        <w:rPr>
          <w:rFonts w:ascii="仿宋" w:eastAsia="仿宋" w:hAnsi="仿宋" w:cs="仿宋"/>
          <w:sz w:val="32"/>
        </w:rPr>
        <w:t>0.49%</w:t>
      </w:r>
      <w:r>
        <w:rPr>
          <w:rFonts w:ascii="仿宋" w:eastAsia="仿宋" w:hAnsi="仿宋" w:cs="仿宋" w:hint="eastAsia"/>
          <w:sz w:val="32"/>
        </w:rPr>
        <w:t>。</w:t>
      </w:r>
      <w:r>
        <w:rPr>
          <w:rFonts w:ascii="仿宋" w:eastAsia="仿宋" w:hAnsi="仿宋" w:cs="仿宋"/>
          <w:sz w:val="32"/>
        </w:rPr>
        <w:t xml:space="preserve"> </w:t>
      </w:r>
    </w:p>
    <w:p w:rsidR="00CE1486" w:rsidRDefault="00CE1486">
      <w:pPr>
        <w:jc w:val="left"/>
        <w:rPr>
          <w:rFonts w:ascii="仿宋" w:eastAsia="仿宋" w:hAnsi="仿宋" w:cs="仿宋"/>
          <w:sz w:val="32"/>
        </w:rPr>
      </w:pPr>
    </w:p>
    <w:p w:rsidR="00CE1486" w:rsidRDefault="00CE1486">
      <w:pPr>
        <w:ind w:left="720"/>
        <w:jc w:val="left"/>
        <w:rPr>
          <w:rFonts w:ascii="黑体" w:eastAsia="黑体" w:hAnsi="黑体" w:cs="黑体"/>
          <w:sz w:val="32"/>
        </w:rPr>
      </w:pPr>
      <w:r>
        <w:rPr>
          <w:rFonts w:ascii="黑体" w:eastAsia="黑体" w:hAnsi="黑体" w:cs="黑体" w:hint="eastAsia"/>
          <w:sz w:val="32"/>
        </w:rPr>
        <w:t>三、关于</w:t>
      </w:r>
      <w:r w:rsidRPr="00625331">
        <w:rPr>
          <w:rFonts w:ascii="黑体" w:eastAsia="黑体" w:hAnsi="宋体" w:cs="黑体" w:hint="eastAsia"/>
          <w:sz w:val="30"/>
          <w:szCs w:val="30"/>
        </w:rPr>
        <w:t>益阳市第一中医医院</w:t>
      </w:r>
      <w:r>
        <w:rPr>
          <w:rFonts w:ascii="黑体" w:eastAsia="黑体" w:hAnsi="黑体" w:cs="黑体"/>
          <w:sz w:val="32"/>
        </w:rPr>
        <w:t>2018</w:t>
      </w:r>
      <w:r>
        <w:rPr>
          <w:rFonts w:ascii="黑体" w:eastAsia="黑体" w:hAnsi="黑体" w:cs="黑体" w:hint="eastAsia"/>
          <w:sz w:val="32"/>
        </w:rPr>
        <w:t>年度支出决算情况说明</w:t>
      </w:r>
    </w:p>
    <w:p w:rsidR="00CE1486" w:rsidRDefault="00CE1486">
      <w:pPr>
        <w:ind w:firstLine="640"/>
        <w:jc w:val="left"/>
        <w:rPr>
          <w:rFonts w:ascii="仿宋" w:eastAsia="仿宋" w:hAnsi="仿宋" w:cs="仿宋"/>
          <w:sz w:val="32"/>
        </w:rPr>
      </w:pPr>
      <w:r>
        <w:rPr>
          <w:rFonts w:ascii="仿宋" w:eastAsia="仿宋" w:hAnsi="仿宋" w:cs="仿宋"/>
          <w:sz w:val="32"/>
        </w:rPr>
        <w:t>2018</w:t>
      </w:r>
      <w:r>
        <w:rPr>
          <w:rFonts w:ascii="仿宋" w:eastAsia="仿宋" w:hAnsi="仿宋" w:cs="仿宋" w:hint="eastAsia"/>
          <w:sz w:val="32"/>
        </w:rPr>
        <w:t>年度支出合计</w:t>
      </w:r>
      <w:r>
        <w:rPr>
          <w:rFonts w:ascii="仿宋" w:eastAsia="仿宋" w:hAnsi="仿宋" w:cs="仿宋"/>
          <w:sz w:val="32"/>
        </w:rPr>
        <w:t>20367.50</w:t>
      </w:r>
      <w:r>
        <w:rPr>
          <w:rFonts w:ascii="仿宋" w:eastAsia="仿宋" w:hAnsi="仿宋" w:cs="仿宋" w:hint="eastAsia"/>
          <w:sz w:val="32"/>
        </w:rPr>
        <w:t>万元，其中：基本支出</w:t>
      </w:r>
      <w:r>
        <w:rPr>
          <w:rFonts w:ascii="仿宋" w:eastAsia="仿宋" w:hAnsi="仿宋" w:cs="仿宋"/>
          <w:sz w:val="32"/>
        </w:rPr>
        <w:t>18857.56</w:t>
      </w:r>
      <w:r>
        <w:rPr>
          <w:rFonts w:ascii="仿宋" w:eastAsia="仿宋" w:hAnsi="仿宋" w:cs="仿宋" w:hint="eastAsia"/>
          <w:sz w:val="32"/>
        </w:rPr>
        <w:t>万元，占</w:t>
      </w:r>
      <w:r>
        <w:rPr>
          <w:rFonts w:ascii="仿宋" w:eastAsia="仿宋" w:hAnsi="仿宋" w:cs="仿宋"/>
          <w:sz w:val="32"/>
        </w:rPr>
        <w:t>92.59%</w:t>
      </w:r>
      <w:r>
        <w:rPr>
          <w:rFonts w:ascii="仿宋" w:eastAsia="仿宋" w:hAnsi="仿宋" w:cs="仿宋" w:hint="eastAsia"/>
          <w:sz w:val="32"/>
        </w:rPr>
        <w:t>；项目支出</w:t>
      </w:r>
      <w:r>
        <w:rPr>
          <w:rFonts w:ascii="仿宋" w:eastAsia="仿宋" w:hAnsi="仿宋" w:cs="仿宋"/>
          <w:sz w:val="32"/>
        </w:rPr>
        <w:t xml:space="preserve">110.52 </w:t>
      </w:r>
      <w:r>
        <w:rPr>
          <w:rFonts w:ascii="仿宋" w:eastAsia="仿宋" w:hAnsi="仿宋" w:cs="仿宋" w:hint="eastAsia"/>
          <w:sz w:val="32"/>
        </w:rPr>
        <w:t>万元，占</w:t>
      </w:r>
      <w:r>
        <w:rPr>
          <w:rFonts w:ascii="仿宋" w:eastAsia="仿宋" w:hAnsi="仿宋" w:cs="仿宋"/>
          <w:sz w:val="32"/>
        </w:rPr>
        <w:t>0.54%</w:t>
      </w:r>
      <w:r>
        <w:rPr>
          <w:rFonts w:ascii="仿宋" w:eastAsia="仿宋" w:hAnsi="仿宋" w:cs="仿宋" w:hint="eastAsia"/>
          <w:sz w:val="32"/>
        </w:rPr>
        <w:t>；全科医生培训楼建设投入</w:t>
      </w:r>
      <w:r>
        <w:rPr>
          <w:rFonts w:ascii="仿宋" w:eastAsia="仿宋" w:hAnsi="仿宋" w:cs="仿宋"/>
          <w:sz w:val="32"/>
        </w:rPr>
        <w:t>1399.42</w:t>
      </w:r>
      <w:r>
        <w:rPr>
          <w:rFonts w:ascii="仿宋" w:eastAsia="仿宋" w:hAnsi="仿宋" w:cs="仿宋" w:hint="eastAsia"/>
          <w:sz w:val="32"/>
        </w:rPr>
        <w:t>万元，占</w:t>
      </w:r>
      <w:r>
        <w:rPr>
          <w:rFonts w:ascii="仿宋" w:eastAsia="仿宋" w:hAnsi="仿宋" w:cs="仿宋"/>
          <w:sz w:val="32"/>
        </w:rPr>
        <w:t xml:space="preserve"> 6.87%</w:t>
      </w:r>
      <w:r>
        <w:rPr>
          <w:rFonts w:ascii="仿宋" w:eastAsia="仿宋" w:hAnsi="仿宋" w:cs="仿宋" w:hint="eastAsia"/>
          <w:sz w:val="32"/>
        </w:rPr>
        <w:t>。</w:t>
      </w:r>
    </w:p>
    <w:p w:rsidR="00CE1486" w:rsidRDefault="00CE1486">
      <w:pPr>
        <w:ind w:firstLine="640"/>
        <w:jc w:val="left"/>
        <w:rPr>
          <w:rFonts w:ascii="仿宋" w:eastAsia="仿宋" w:hAnsi="仿宋" w:cs="仿宋"/>
          <w:sz w:val="32"/>
        </w:rPr>
      </w:pPr>
    </w:p>
    <w:p w:rsidR="00CE1486" w:rsidRDefault="00CE1486">
      <w:pPr>
        <w:ind w:firstLine="640"/>
        <w:jc w:val="left"/>
        <w:rPr>
          <w:rFonts w:ascii="黑体" w:eastAsia="黑体" w:hAnsi="黑体" w:cs="黑体"/>
          <w:sz w:val="32"/>
        </w:rPr>
      </w:pPr>
      <w:r>
        <w:rPr>
          <w:rFonts w:ascii="黑体" w:eastAsia="黑体" w:hAnsi="黑体" w:cs="黑体"/>
          <w:sz w:val="32"/>
        </w:rPr>
        <w:lastRenderedPageBreak/>
        <w:t xml:space="preserve"> </w:t>
      </w:r>
      <w:r>
        <w:rPr>
          <w:rFonts w:ascii="黑体" w:eastAsia="黑体" w:hAnsi="黑体" w:cs="黑体" w:hint="eastAsia"/>
          <w:sz w:val="32"/>
        </w:rPr>
        <w:t>四、关于</w:t>
      </w:r>
      <w:r w:rsidRPr="00625331">
        <w:rPr>
          <w:rFonts w:ascii="黑体" w:eastAsia="黑体" w:hAnsi="宋体" w:cs="黑体" w:hint="eastAsia"/>
          <w:sz w:val="30"/>
          <w:szCs w:val="30"/>
        </w:rPr>
        <w:t>益阳市第一中医医院</w:t>
      </w:r>
      <w:r>
        <w:rPr>
          <w:rFonts w:ascii="黑体" w:eastAsia="黑体" w:hAnsi="黑体" w:cs="黑体"/>
          <w:sz w:val="32"/>
        </w:rPr>
        <w:t xml:space="preserve">2018 </w:t>
      </w:r>
      <w:r>
        <w:rPr>
          <w:rFonts w:ascii="黑体" w:eastAsia="黑体" w:hAnsi="黑体" w:cs="黑体" w:hint="eastAsia"/>
          <w:sz w:val="32"/>
        </w:rPr>
        <w:t>年度财政拨款收入支出决算总体情况说明</w:t>
      </w:r>
    </w:p>
    <w:p w:rsidR="00CE1486" w:rsidRDefault="00CE1486">
      <w:pPr>
        <w:ind w:firstLine="640"/>
        <w:jc w:val="left"/>
        <w:rPr>
          <w:rFonts w:ascii="仿宋" w:eastAsia="仿宋" w:hAnsi="仿宋" w:cs="仿宋"/>
          <w:sz w:val="32"/>
        </w:rPr>
      </w:pPr>
      <w:r>
        <w:rPr>
          <w:rFonts w:ascii="仿宋" w:eastAsia="仿宋" w:hAnsi="仿宋" w:cs="仿宋"/>
          <w:sz w:val="32"/>
        </w:rPr>
        <w:t xml:space="preserve"> 2018 </w:t>
      </w:r>
      <w:r>
        <w:rPr>
          <w:rFonts w:ascii="仿宋" w:eastAsia="仿宋" w:hAnsi="仿宋" w:cs="仿宋" w:hint="eastAsia"/>
          <w:sz w:val="32"/>
        </w:rPr>
        <w:t>年度财政拨款收入总计</w:t>
      </w:r>
      <w:r>
        <w:rPr>
          <w:rFonts w:ascii="仿宋" w:eastAsia="仿宋" w:hAnsi="仿宋" w:cs="仿宋"/>
          <w:sz w:val="32"/>
        </w:rPr>
        <w:t>571.05</w:t>
      </w:r>
      <w:r>
        <w:rPr>
          <w:rFonts w:ascii="仿宋" w:eastAsia="仿宋" w:hAnsi="仿宋" w:cs="仿宋" w:hint="eastAsia"/>
          <w:sz w:val="32"/>
        </w:rPr>
        <w:t>万元，比上年同期增加</w:t>
      </w:r>
      <w:r>
        <w:rPr>
          <w:rFonts w:ascii="仿宋" w:eastAsia="仿宋" w:hAnsi="仿宋" w:cs="仿宋"/>
          <w:sz w:val="32"/>
        </w:rPr>
        <w:t>66.41</w:t>
      </w:r>
      <w:r>
        <w:rPr>
          <w:rFonts w:ascii="仿宋" w:eastAsia="仿宋" w:hAnsi="仿宋" w:cs="仿宋" w:hint="eastAsia"/>
          <w:sz w:val="32"/>
        </w:rPr>
        <w:t>万元，增长</w:t>
      </w:r>
      <w:r>
        <w:rPr>
          <w:rFonts w:ascii="仿宋" w:eastAsia="仿宋" w:hAnsi="仿宋" w:cs="仿宋"/>
          <w:sz w:val="32"/>
        </w:rPr>
        <w:t>13.16%</w:t>
      </w:r>
      <w:r>
        <w:rPr>
          <w:rFonts w:ascii="仿宋" w:eastAsia="仿宋" w:hAnsi="仿宋" w:cs="仿宋" w:hint="eastAsia"/>
          <w:sz w:val="32"/>
        </w:rPr>
        <w:t>；财政拨款支出总计</w:t>
      </w:r>
      <w:r>
        <w:rPr>
          <w:rFonts w:ascii="仿宋" w:eastAsia="仿宋" w:hAnsi="仿宋" w:cs="仿宋"/>
          <w:sz w:val="32"/>
        </w:rPr>
        <w:t>110.52</w:t>
      </w:r>
      <w:r>
        <w:rPr>
          <w:rFonts w:ascii="仿宋" w:eastAsia="仿宋" w:hAnsi="仿宋" w:cs="仿宋" w:hint="eastAsia"/>
          <w:sz w:val="32"/>
        </w:rPr>
        <w:t>万元，比上年同期减少</w:t>
      </w:r>
      <w:r>
        <w:rPr>
          <w:rFonts w:ascii="仿宋" w:eastAsia="仿宋" w:hAnsi="仿宋" w:cs="仿宋"/>
          <w:sz w:val="32"/>
        </w:rPr>
        <w:t>53.03</w:t>
      </w:r>
      <w:r>
        <w:rPr>
          <w:rFonts w:ascii="仿宋" w:eastAsia="仿宋" w:hAnsi="仿宋" w:cs="仿宋" w:hint="eastAsia"/>
          <w:sz w:val="32"/>
        </w:rPr>
        <w:t>万元，下降</w:t>
      </w:r>
      <w:r>
        <w:rPr>
          <w:rFonts w:ascii="仿宋" w:eastAsia="仿宋" w:hAnsi="仿宋" w:cs="仿宋"/>
          <w:sz w:val="32"/>
        </w:rPr>
        <w:t>32.42%</w:t>
      </w:r>
      <w:r>
        <w:rPr>
          <w:rFonts w:ascii="仿宋" w:eastAsia="仿宋" w:hAnsi="仿宋" w:cs="仿宋" w:hint="eastAsia"/>
          <w:sz w:val="32"/>
        </w:rPr>
        <w:t>。</w:t>
      </w:r>
    </w:p>
    <w:p w:rsidR="00CE1486" w:rsidRDefault="00CE1486" w:rsidP="00772CBA">
      <w:pPr>
        <w:ind w:firstLine="640"/>
        <w:jc w:val="left"/>
        <w:rPr>
          <w:rFonts w:ascii="仿宋" w:eastAsia="仿宋" w:hAnsi="仿宋" w:cs="仿宋"/>
          <w:sz w:val="32"/>
        </w:rPr>
      </w:pPr>
      <w:r>
        <w:rPr>
          <w:rFonts w:ascii="仿宋" w:eastAsia="仿宋" w:hAnsi="仿宋" w:cs="仿宋" w:hint="eastAsia"/>
          <w:sz w:val="32"/>
        </w:rPr>
        <w:t>财政收入增长主要原因：公立医院改革拨款资金</w:t>
      </w:r>
      <w:r>
        <w:rPr>
          <w:rFonts w:ascii="仿宋" w:eastAsia="仿宋" w:hAnsi="仿宋" w:cs="仿宋"/>
          <w:sz w:val="32"/>
        </w:rPr>
        <w:t>212.36</w:t>
      </w:r>
      <w:r>
        <w:rPr>
          <w:rFonts w:ascii="仿宋" w:eastAsia="仿宋" w:hAnsi="仿宋" w:cs="仿宋" w:hint="eastAsia"/>
          <w:sz w:val="32"/>
        </w:rPr>
        <w:t>万元，较</w:t>
      </w:r>
      <w:r>
        <w:rPr>
          <w:rFonts w:ascii="仿宋" w:eastAsia="仿宋" w:hAnsi="仿宋" w:cs="仿宋"/>
          <w:sz w:val="32"/>
        </w:rPr>
        <w:t>2017</w:t>
      </w:r>
      <w:r>
        <w:rPr>
          <w:rFonts w:ascii="仿宋" w:eastAsia="仿宋" w:hAnsi="仿宋" w:cs="仿宋" w:hint="eastAsia"/>
          <w:sz w:val="32"/>
        </w:rPr>
        <w:t>年的</w:t>
      </w:r>
      <w:r>
        <w:rPr>
          <w:rFonts w:ascii="仿宋" w:eastAsia="仿宋" w:hAnsi="仿宋" w:cs="仿宋"/>
          <w:sz w:val="32"/>
        </w:rPr>
        <w:t>82.35</w:t>
      </w:r>
      <w:r>
        <w:rPr>
          <w:rFonts w:ascii="仿宋" w:eastAsia="仿宋" w:hAnsi="仿宋" w:cs="仿宋" w:hint="eastAsia"/>
          <w:sz w:val="32"/>
        </w:rPr>
        <w:t>万元增加</w:t>
      </w:r>
      <w:r>
        <w:rPr>
          <w:rFonts w:ascii="仿宋" w:eastAsia="仿宋" w:hAnsi="仿宋" w:cs="仿宋"/>
          <w:sz w:val="32"/>
        </w:rPr>
        <w:t>130.01</w:t>
      </w:r>
      <w:r>
        <w:rPr>
          <w:rFonts w:ascii="仿宋" w:eastAsia="仿宋" w:hAnsi="仿宋" w:cs="仿宋" w:hint="eastAsia"/>
          <w:sz w:val="32"/>
        </w:rPr>
        <w:t>万元；</w:t>
      </w:r>
    </w:p>
    <w:p w:rsidR="00CE1486" w:rsidRDefault="00CE1486" w:rsidP="00772CBA">
      <w:pPr>
        <w:ind w:firstLine="640"/>
        <w:jc w:val="left"/>
        <w:rPr>
          <w:rFonts w:ascii="仿宋" w:eastAsia="仿宋" w:hAnsi="仿宋" w:cs="仿宋"/>
          <w:sz w:val="32"/>
        </w:rPr>
      </w:pPr>
      <w:r>
        <w:rPr>
          <w:rFonts w:ascii="仿宋" w:eastAsia="仿宋" w:hAnsi="仿宋" w:cs="仿宋" w:hint="eastAsia"/>
          <w:sz w:val="32"/>
        </w:rPr>
        <w:t>财政支出减少主要原因：</w:t>
      </w:r>
      <w:r>
        <w:rPr>
          <w:rFonts w:ascii="仿宋" w:eastAsia="仿宋" w:hAnsi="仿宋" w:cs="仿宋"/>
          <w:sz w:val="32"/>
        </w:rPr>
        <w:t>2018</w:t>
      </w:r>
      <w:r>
        <w:rPr>
          <w:rFonts w:ascii="仿宋" w:eastAsia="仿宋" w:hAnsi="仿宋" w:cs="仿宋" w:hint="eastAsia"/>
          <w:sz w:val="32"/>
        </w:rPr>
        <w:t>年公立医院改革拨款资金主要用于</w:t>
      </w:r>
      <w:r>
        <w:rPr>
          <w:rFonts w:ascii="仿宋" w:eastAsia="仿宋" w:hAnsi="仿宋" w:cs="仿宋"/>
          <w:sz w:val="32"/>
        </w:rPr>
        <w:t>2019</w:t>
      </w:r>
      <w:r>
        <w:rPr>
          <w:rFonts w:ascii="仿宋" w:eastAsia="仿宋" w:hAnsi="仿宋" w:cs="仿宋" w:hint="eastAsia"/>
          <w:sz w:val="32"/>
        </w:rPr>
        <w:t>年上半年。</w:t>
      </w:r>
    </w:p>
    <w:p w:rsidR="00CE1486" w:rsidRDefault="00CE1486">
      <w:pPr>
        <w:jc w:val="left"/>
        <w:rPr>
          <w:rFonts w:ascii="仿宋" w:eastAsia="仿宋" w:hAnsi="仿宋" w:cs="仿宋"/>
          <w:sz w:val="32"/>
        </w:rPr>
      </w:pPr>
    </w:p>
    <w:p w:rsidR="00CE1486" w:rsidRDefault="00CE1486">
      <w:pPr>
        <w:ind w:firstLine="640"/>
        <w:jc w:val="left"/>
        <w:rPr>
          <w:rFonts w:ascii="黑体" w:eastAsia="黑体" w:hAnsi="黑体" w:cs="黑体"/>
          <w:sz w:val="32"/>
        </w:rPr>
      </w:pPr>
      <w:r>
        <w:rPr>
          <w:rFonts w:ascii="黑体" w:eastAsia="黑体" w:hAnsi="黑体" w:cs="黑体" w:hint="eastAsia"/>
          <w:sz w:val="32"/>
        </w:rPr>
        <w:t>五、关于</w:t>
      </w:r>
      <w:r w:rsidRPr="00625331">
        <w:rPr>
          <w:rFonts w:ascii="黑体" w:eastAsia="黑体" w:hAnsi="宋体" w:cs="黑体" w:hint="eastAsia"/>
          <w:sz w:val="30"/>
          <w:szCs w:val="30"/>
        </w:rPr>
        <w:t>益阳市第一中医医院</w:t>
      </w:r>
      <w:r>
        <w:rPr>
          <w:rFonts w:ascii="黑体" w:eastAsia="黑体" w:hAnsi="黑体" w:cs="黑体"/>
          <w:sz w:val="32"/>
        </w:rPr>
        <w:t xml:space="preserve">2018 </w:t>
      </w:r>
      <w:r>
        <w:rPr>
          <w:rFonts w:ascii="黑体" w:eastAsia="黑体" w:hAnsi="黑体" w:cs="黑体" w:hint="eastAsia"/>
          <w:sz w:val="32"/>
        </w:rPr>
        <w:t>年度一般公共预算财政拨款收入支出决算情况说明</w:t>
      </w:r>
    </w:p>
    <w:p w:rsidR="00CE1486" w:rsidRDefault="00CE1486">
      <w:pPr>
        <w:ind w:firstLine="320"/>
        <w:jc w:val="left"/>
        <w:rPr>
          <w:rFonts w:ascii="楷体" w:eastAsia="楷体" w:hAnsi="楷体" w:cs="楷体"/>
          <w:sz w:val="32"/>
        </w:rPr>
      </w:pPr>
      <w:r>
        <w:rPr>
          <w:rFonts w:ascii="楷体" w:eastAsia="楷体" w:hAnsi="楷体" w:cs="楷体" w:hint="eastAsia"/>
          <w:sz w:val="32"/>
        </w:rPr>
        <w:t>（一）一般公共预算财政拨款收入支出决算总体情况。</w:t>
      </w:r>
    </w:p>
    <w:p w:rsidR="00CE1486" w:rsidRDefault="00CE1486">
      <w:pPr>
        <w:ind w:firstLine="640"/>
        <w:jc w:val="left"/>
        <w:rPr>
          <w:rFonts w:ascii="仿宋" w:eastAsia="仿宋" w:hAnsi="仿宋" w:cs="仿宋"/>
          <w:sz w:val="32"/>
        </w:rPr>
      </w:pPr>
      <w:r>
        <w:rPr>
          <w:rFonts w:ascii="仿宋" w:eastAsia="仿宋" w:hAnsi="仿宋" w:cs="仿宋"/>
          <w:sz w:val="32"/>
        </w:rPr>
        <w:t xml:space="preserve">2018 </w:t>
      </w:r>
      <w:r>
        <w:rPr>
          <w:rFonts w:ascii="仿宋" w:eastAsia="仿宋" w:hAnsi="仿宋" w:cs="仿宋" w:hint="eastAsia"/>
          <w:sz w:val="32"/>
        </w:rPr>
        <w:t>年度一般公共预算财政拨款收入总计</w:t>
      </w:r>
      <w:r>
        <w:rPr>
          <w:rFonts w:ascii="仿宋" w:eastAsia="仿宋" w:hAnsi="仿宋" w:cs="仿宋"/>
          <w:sz w:val="32"/>
        </w:rPr>
        <w:t>223.19</w:t>
      </w:r>
      <w:r>
        <w:rPr>
          <w:rFonts w:ascii="仿宋" w:eastAsia="仿宋" w:hAnsi="仿宋" w:cs="仿宋" w:hint="eastAsia"/>
          <w:sz w:val="32"/>
        </w:rPr>
        <w:t>万元，比上年同期减少</w:t>
      </w:r>
      <w:r>
        <w:rPr>
          <w:rFonts w:ascii="仿宋" w:eastAsia="仿宋" w:hAnsi="仿宋" w:cs="仿宋"/>
          <w:sz w:val="32"/>
        </w:rPr>
        <w:t>80.35</w:t>
      </w:r>
      <w:r>
        <w:rPr>
          <w:rFonts w:ascii="仿宋" w:eastAsia="仿宋" w:hAnsi="仿宋" w:cs="仿宋" w:hint="eastAsia"/>
          <w:sz w:val="32"/>
        </w:rPr>
        <w:t>万元，下降</w:t>
      </w:r>
      <w:r>
        <w:rPr>
          <w:rFonts w:ascii="仿宋" w:eastAsia="仿宋" w:hAnsi="仿宋" w:cs="仿宋"/>
          <w:sz w:val="32"/>
        </w:rPr>
        <w:t>26.47%</w:t>
      </w:r>
      <w:r>
        <w:rPr>
          <w:rFonts w:ascii="仿宋" w:eastAsia="仿宋" w:hAnsi="仿宋" w:cs="仿宋" w:hint="eastAsia"/>
          <w:sz w:val="32"/>
        </w:rPr>
        <w:t>；一般公共预算财政拨款支出总计</w:t>
      </w:r>
      <w:r>
        <w:rPr>
          <w:rFonts w:ascii="仿宋" w:eastAsia="仿宋" w:hAnsi="仿宋" w:cs="仿宋"/>
          <w:sz w:val="32"/>
        </w:rPr>
        <w:t>223.19</w:t>
      </w:r>
      <w:r>
        <w:rPr>
          <w:rFonts w:ascii="仿宋" w:eastAsia="仿宋" w:hAnsi="仿宋" w:cs="仿宋" w:hint="eastAsia"/>
          <w:sz w:val="32"/>
        </w:rPr>
        <w:t>万元，比上年同期减少</w:t>
      </w:r>
      <w:r>
        <w:rPr>
          <w:rFonts w:ascii="仿宋" w:eastAsia="仿宋" w:hAnsi="仿宋" w:cs="仿宋"/>
          <w:sz w:val="32"/>
        </w:rPr>
        <w:t>80.35</w:t>
      </w:r>
      <w:r>
        <w:rPr>
          <w:rFonts w:ascii="仿宋" w:eastAsia="仿宋" w:hAnsi="仿宋" w:cs="仿宋" w:hint="eastAsia"/>
          <w:sz w:val="32"/>
        </w:rPr>
        <w:t>万元，下降</w:t>
      </w:r>
      <w:r>
        <w:rPr>
          <w:rFonts w:ascii="仿宋" w:eastAsia="仿宋" w:hAnsi="仿宋" w:cs="仿宋"/>
          <w:sz w:val="32"/>
        </w:rPr>
        <w:t>26.47%</w:t>
      </w:r>
      <w:r>
        <w:rPr>
          <w:rFonts w:ascii="仿宋" w:eastAsia="仿宋" w:hAnsi="仿宋" w:cs="仿宋" w:hint="eastAsia"/>
          <w:sz w:val="32"/>
        </w:rPr>
        <w:t>。主要原因：财政基本拨款下降。</w:t>
      </w:r>
    </w:p>
    <w:p w:rsidR="00CE1486" w:rsidRDefault="00CE1486">
      <w:pPr>
        <w:ind w:firstLine="320"/>
        <w:jc w:val="left"/>
        <w:rPr>
          <w:rFonts w:ascii="楷体" w:eastAsia="楷体" w:hAnsi="楷体" w:cs="楷体"/>
          <w:sz w:val="32"/>
        </w:rPr>
      </w:pPr>
      <w:r>
        <w:rPr>
          <w:rFonts w:ascii="楷体" w:eastAsia="楷体" w:hAnsi="楷体" w:cs="楷体" w:hint="eastAsia"/>
          <w:sz w:val="32"/>
        </w:rPr>
        <w:t>（二）一般公共预算财政拨款支出决算构成情况。</w:t>
      </w:r>
    </w:p>
    <w:p w:rsidR="00FA4EF1" w:rsidRPr="00127A1F" w:rsidRDefault="00FA4EF1" w:rsidP="00127A1F">
      <w:pPr>
        <w:ind w:firstLineChars="200" w:firstLine="640"/>
        <w:jc w:val="left"/>
        <w:rPr>
          <w:rFonts w:asciiTheme="minorEastAsia" w:eastAsiaTheme="minorEastAsia" w:hAnsiTheme="minorEastAsia" w:cs="仿宋"/>
          <w:sz w:val="32"/>
          <w:szCs w:val="32"/>
        </w:rPr>
      </w:pPr>
      <w:r w:rsidRPr="00127A1F">
        <w:rPr>
          <w:rFonts w:asciiTheme="minorEastAsia" w:eastAsiaTheme="minorEastAsia" w:hAnsiTheme="minorEastAsia" w:cs="仿宋" w:hint="eastAsia"/>
          <w:sz w:val="32"/>
          <w:szCs w:val="32"/>
        </w:rPr>
        <w:t>2018年</w:t>
      </w:r>
      <w:r w:rsidRPr="00127A1F">
        <w:rPr>
          <w:rFonts w:asciiTheme="minorEastAsia" w:eastAsiaTheme="minorEastAsia" w:hAnsiTheme="minorEastAsia" w:cs="楷体" w:hint="eastAsia"/>
          <w:sz w:val="32"/>
          <w:szCs w:val="32"/>
        </w:rPr>
        <w:t>一般公共预算财政拨款支出决算223.19万元，其中</w:t>
      </w:r>
      <w:r w:rsidRPr="00127A1F">
        <w:rPr>
          <w:rFonts w:asciiTheme="minorEastAsia" w:eastAsiaTheme="minorEastAsia" w:hAnsiTheme="minorEastAsia" w:cs="仿宋" w:hint="eastAsia"/>
          <w:sz w:val="32"/>
          <w:szCs w:val="32"/>
        </w:rPr>
        <w:t>社会保障和就业支出</w:t>
      </w:r>
      <w:r w:rsidRPr="00127A1F">
        <w:rPr>
          <w:rFonts w:asciiTheme="minorEastAsia" w:eastAsiaTheme="minorEastAsia" w:hAnsiTheme="minorEastAsia" w:cs="仿宋"/>
          <w:sz w:val="32"/>
          <w:szCs w:val="32"/>
        </w:rPr>
        <w:t>190.21</w:t>
      </w:r>
      <w:r w:rsidRPr="00127A1F">
        <w:rPr>
          <w:rFonts w:asciiTheme="minorEastAsia" w:eastAsiaTheme="minorEastAsia" w:hAnsiTheme="minorEastAsia" w:cs="仿宋" w:hint="eastAsia"/>
          <w:sz w:val="32"/>
          <w:szCs w:val="32"/>
        </w:rPr>
        <w:t>万元，占</w:t>
      </w:r>
      <w:r w:rsidRPr="00127A1F">
        <w:rPr>
          <w:rFonts w:asciiTheme="minorEastAsia" w:eastAsiaTheme="minorEastAsia" w:hAnsiTheme="minorEastAsia" w:cs="仿宋"/>
          <w:sz w:val="32"/>
          <w:szCs w:val="32"/>
        </w:rPr>
        <w:t xml:space="preserve"> 85.22%</w:t>
      </w:r>
      <w:r w:rsidRPr="00127A1F">
        <w:rPr>
          <w:rFonts w:asciiTheme="minorEastAsia" w:eastAsiaTheme="minorEastAsia" w:hAnsiTheme="minorEastAsia" w:cs="仿宋" w:hint="eastAsia"/>
          <w:sz w:val="32"/>
          <w:szCs w:val="32"/>
        </w:rPr>
        <w:t>； 医疗卫生与计划生育支出</w:t>
      </w:r>
      <w:r w:rsidRPr="00127A1F">
        <w:rPr>
          <w:rFonts w:asciiTheme="minorEastAsia" w:eastAsiaTheme="minorEastAsia" w:hAnsiTheme="minorEastAsia" w:cs="仿宋"/>
          <w:sz w:val="32"/>
          <w:szCs w:val="32"/>
        </w:rPr>
        <w:t>32.98</w:t>
      </w:r>
      <w:r w:rsidRPr="00127A1F">
        <w:rPr>
          <w:rFonts w:asciiTheme="minorEastAsia" w:eastAsiaTheme="minorEastAsia" w:hAnsiTheme="minorEastAsia" w:cs="仿宋" w:hint="eastAsia"/>
          <w:sz w:val="32"/>
          <w:szCs w:val="32"/>
        </w:rPr>
        <w:t>万元，占</w:t>
      </w:r>
      <w:r w:rsidRPr="00127A1F">
        <w:rPr>
          <w:rFonts w:asciiTheme="minorEastAsia" w:eastAsiaTheme="minorEastAsia" w:hAnsiTheme="minorEastAsia" w:cs="仿宋"/>
          <w:sz w:val="32"/>
          <w:szCs w:val="32"/>
        </w:rPr>
        <w:t>14.78%</w:t>
      </w:r>
      <w:r w:rsidRPr="00127A1F">
        <w:rPr>
          <w:rFonts w:asciiTheme="minorEastAsia" w:eastAsiaTheme="minorEastAsia" w:hAnsiTheme="minorEastAsia" w:cs="仿宋" w:hint="eastAsia"/>
          <w:sz w:val="32"/>
          <w:szCs w:val="32"/>
        </w:rPr>
        <w:t>。</w:t>
      </w:r>
    </w:p>
    <w:p w:rsidR="00FA4EF1" w:rsidRPr="00FA4EF1" w:rsidRDefault="00FA4EF1">
      <w:pPr>
        <w:ind w:firstLine="320"/>
        <w:jc w:val="left"/>
        <w:rPr>
          <w:rFonts w:ascii="楷体" w:eastAsia="楷体" w:hAnsi="楷体" w:cs="楷体"/>
          <w:sz w:val="30"/>
          <w:szCs w:val="30"/>
        </w:rPr>
      </w:pPr>
    </w:p>
    <w:p w:rsidR="00E81145" w:rsidRDefault="00760E4A" w:rsidP="00127A1F">
      <w:pPr>
        <w:ind w:firstLineChars="200" w:firstLine="640"/>
        <w:jc w:val="left"/>
        <w:rPr>
          <w:rFonts w:ascii="仿宋" w:eastAsia="仿宋" w:hAnsi="仿宋" w:cs="仿宋"/>
          <w:sz w:val="32"/>
          <w:szCs w:val="32"/>
        </w:rPr>
      </w:pPr>
      <w:r w:rsidRPr="000214EC">
        <w:rPr>
          <w:rFonts w:ascii="仿宋" w:eastAsia="仿宋" w:hAnsi="仿宋" w:cs="仿宋"/>
          <w:noProof/>
          <w:sz w:val="32"/>
          <w:szCs w:val="3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1" o:spid="_x0000_i1025" type="#_x0000_t75" style="width:409.5pt;height:18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">
            <v:imagedata r:id="rId9" o:title=""/>
            <o:lock v:ext="edit" aspectratio="f"/>
          </v:shape>
        </w:pict>
      </w:r>
    </w:p>
    <w:p w:rsidR="00CE1486" w:rsidRDefault="00CE1486">
      <w:pPr>
        <w:ind w:firstLine="320"/>
        <w:jc w:val="left"/>
        <w:rPr>
          <w:rFonts w:ascii="楷体" w:eastAsia="楷体" w:hAnsi="楷体" w:cs="楷体"/>
          <w:sz w:val="32"/>
        </w:rPr>
      </w:pPr>
      <w:r>
        <w:rPr>
          <w:rFonts w:ascii="楷体" w:eastAsia="楷体" w:hAnsi="楷体" w:cs="楷体" w:hint="eastAsia"/>
          <w:sz w:val="32"/>
        </w:rPr>
        <w:t>（三）一般公共预算财政拨款支出决算具体情况。</w:t>
      </w:r>
    </w:p>
    <w:p w:rsidR="00E81145" w:rsidRPr="00F6647B" w:rsidRDefault="00E81145" w:rsidP="00E81145">
      <w:pPr>
        <w:ind w:firstLineChars="150" w:firstLine="480"/>
        <w:jc w:val="left"/>
        <w:rPr>
          <w:rFonts w:ascii="仿宋" w:eastAsia="仿宋" w:hAnsi="仿宋" w:cs="仿宋"/>
          <w:color w:val="FF0000"/>
          <w:sz w:val="32"/>
        </w:rPr>
      </w:pPr>
      <w:r w:rsidRPr="00F6647B">
        <w:rPr>
          <w:rFonts w:ascii="仿宋" w:eastAsia="仿宋" w:hAnsi="仿宋" w:cs="仿宋"/>
          <w:color w:val="FF0000"/>
          <w:sz w:val="32"/>
        </w:rPr>
        <w:t>1</w:t>
      </w:r>
      <w:r w:rsidRPr="00F6647B">
        <w:rPr>
          <w:rFonts w:ascii="仿宋" w:eastAsia="仿宋" w:hAnsi="仿宋" w:cs="仿宋" w:hint="eastAsia"/>
          <w:color w:val="FF0000"/>
          <w:sz w:val="32"/>
        </w:rPr>
        <w:t>、社会保障和就业支出（类）抚恤（款）死亡抚恤（项）财政拨款支出</w:t>
      </w:r>
      <w:r>
        <w:rPr>
          <w:rFonts w:ascii="仿宋" w:eastAsia="仿宋" w:hAnsi="仿宋" w:cs="仿宋" w:hint="eastAsia"/>
          <w:color w:val="FF0000"/>
          <w:sz w:val="32"/>
        </w:rPr>
        <w:t>22.19</w:t>
      </w:r>
      <w:r w:rsidRPr="00F6647B">
        <w:rPr>
          <w:rFonts w:ascii="仿宋" w:eastAsia="仿宋" w:hAnsi="仿宋" w:cs="仿宋" w:hint="eastAsia"/>
          <w:color w:val="FF0000"/>
          <w:sz w:val="32"/>
        </w:rPr>
        <w:t>万元，占</w:t>
      </w:r>
      <w:r w:rsidRPr="00F6647B">
        <w:rPr>
          <w:rFonts w:ascii="仿宋" w:eastAsia="仿宋" w:hAnsi="仿宋" w:cs="仿宋"/>
          <w:color w:val="FF0000"/>
          <w:sz w:val="32"/>
        </w:rPr>
        <w:t xml:space="preserve"> </w:t>
      </w:r>
      <w:r>
        <w:rPr>
          <w:rFonts w:ascii="仿宋" w:eastAsia="仿宋" w:hAnsi="仿宋" w:cs="仿宋" w:hint="eastAsia"/>
          <w:color w:val="FF0000"/>
          <w:sz w:val="32"/>
        </w:rPr>
        <w:t>9.94</w:t>
      </w:r>
      <w:r w:rsidRPr="00F6647B">
        <w:rPr>
          <w:rFonts w:ascii="仿宋" w:eastAsia="仿宋" w:hAnsi="仿宋" w:cs="仿宋"/>
          <w:color w:val="FF0000"/>
          <w:sz w:val="32"/>
        </w:rPr>
        <w:t>%</w:t>
      </w:r>
      <w:r w:rsidRPr="00F6647B">
        <w:rPr>
          <w:rFonts w:ascii="仿宋" w:eastAsia="仿宋" w:hAnsi="仿宋" w:cs="仿宋" w:hint="eastAsia"/>
          <w:color w:val="FF0000"/>
          <w:sz w:val="32"/>
        </w:rPr>
        <w:t>。</w:t>
      </w:r>
    </w:p>
    <w:p w:rsidR="00E81145" w:rsidRPr="00F6647B" w:rsidRDefault="00E81145" w:rsidP="00E81145">
      <w:pPr>
        <w:jc w:val="left"/>
        <w:rPr>
          <w:rFonts w:ascii="仿宋" w:eastAsia="仿宋" w:hAnsi="仿宋" w:cs="仿宋"/>
          <w:color w:val="FF0000"/>
          <w:sz w:val="32"/>
        </w:rPr>
      </w:pPr>
      <w:r w:rsidRPr="00F6647B">
        <w:rPr>
          <w:rFonts w:ascii="仿宋" w:eastAsia="仿宋" w:hAnsi="仿宋" w:cs="仿宋"/>
          <w:color w:val="FF0000"/>
          <w:sz w:val="32"/>
        </w:rPr>
        <w:t xml:space="preserve">   2</w:t>
      </w:r>
      <w:r w:rsidRPr="00F6647B">
        <w:rPr>
          <w:rFonts w:ascii="仿宋" w:eastAsia="仿宋" w:hAnsi="仿宋" w:cs="仿宋" w:hint="eastAsia"/>
          <w:color w:val="FF0000"/>
          <w:sz w:val="32"/>
        </w:rPr>
        <w:t>、社会保障和就业支出（类）</w:t>
      </w:r>
      <w:r>
        <w:rPr>
          <w:rFonts w:ascii="仿宋" w:eastAsia="仿宋" w:hAnsi="仿宋" w:cs="仿宋" w:hint="eastAsia"/>
          <w:color w:val="FF0000"/>
          <w:sz w:val="32"/>
        </w:rPr>
        <w:t>其他</w:t>
      </w:r>
      <w:r w:rsidRPr="00F6647B">
        <w:rPr>
          <w:rFonts w:ascii="仿宋" w:eastAsia="仿宋" w:hAnsi="仿宋" w:cs="仿宋" w:hint="eastAsia"/>
          <w:color w:val="FF0000"/>
          <w:sz w:val="32"/>
        </w:rPr>
        <w:t>社会保障和就业支出（款）</w:t>
      </w:r>
      <w:r>
        <w:rPr>
          <w:rFonts w:ascii="仿宋" w:eastAsia="仿宋" w:hAnsi="仿宋" w:cs="仿宋" w:hint="eastAsia"/>
          <w:color w:val="FF0000"/>
          <w:sz w:val="32"/>
        </w:rPr>
        <w:t>其他</w:t>
      </w:r>
      <w:r w:rsidRPr="00F6647B">
        <w:rPr>
          <w:rFonts w:ascii="仿宋" w:eastAsia="仿宋" w:hAnsi="仿宋" w:cs="仿宋" w:hint="eastAsia"/>
          <w:color w:val="FF0000"/>
          <w:sz w:val="32"/>
        </w:rPr>
        <w:t>社会保障和就业支出（项）财政拨款支出</w:t>
      </w:r>
      <w:r>
        <w:rPr>
          <w:rFonts w:ascii="仿宋" w:eastAsia="仿宋" w:hAnsi="仿宋" w:cs="仿宋" w:hint="eastAsia"/>
          <w:color w:val="FF0000"/>
          <w:sz w:val="32"/>
        </w:rPr>
        <w:t>168.02</w:t>
      </w:r>
      <w:r w:rsidRPr="00F6647B">
        <w:rPr>
          <w:rFonts w:ascii="仿宋" w:eastAsia="仿宋" w:hAnsi="仿宋" w:cs="仿宋" w:hint="eastAsia"/>
          <w:color w:val="FF0000"/>
          <w:sz w:val="32"/>
        </w:rPr>
        <w:t>万元，占</w:t>
      </w:r>
      <w:r>
        <w:rPr>
          <w:rFonts w:ascii="仿宋" w:eastAsia="仿宋" w:hAnsi="仿宋" w:cs="仿宋" w:hint="eastAsia"/>
          <w:color w:val="FF0000"/>
          <w:sz w:val="32"/>
        </w:rPr>
        <w:t>75.28</w:t>
      </w:r>
      <w:r w:rsidRPr="00F6647B">
        <w:rPr>
          <w:rFonts w:ascii="仿宋" w:eastAsia="仿宋" w:hAnsi="仿宋" w:cs="仿宋"/>
          <w:color w:val="FF0000"/>
          <w:sz w:val="32"/>
        </w:rPr>
        <w:t>%</w:t>
      </w:r>
      <w:r w:rsidRPr="00F6647B">
        <w:rPr>
          <w:rFonts w:ascii="仿宋" w:eastAsia="仿宋" w:hAnsi="仿宋" w:cs="仿宋" w:hint="eastAsia"/>
          <w:color w:val="FF0000"/>
          <w:sz w:val="32"/>
        </w:rPr>
        <w:t>。</w:t>
      </w:r>
    </w:p>
    <w:p w:rsidR="0002159F" w:rsidRDefault="00E81145" w:rsidP="0002159F">
      <w:pPr>
        <w:ind w:firstLine="640"/>
        <w:jc w:val="left"/>
        <w:rPr>
          <w:rFonts w:ascii="仿宋" w:eastAsia="仿宋" w:hAnsi="仿宋" w:cs="仿宋"/>
          <w:color w:val="FF0000"/>
          <w:sz w:val="32"/>
        </w:rPr>
      </w:pPr>
      <w:r w:rsidRPr="00F6647B">
        <w:rPr>
          <w:rFonts w:ascii="仿宋" w:eastAsia="仿宋" w:hAnsi="仿宋" w:cs="仿宋"/>
          <w:color w:val="FF0000"/>
          <w:sz w:val="32"/>
        </w:rPr>
        <w:t>3</w:t>
      </w:r>
      <w:r w:rsidRPr="00F6647B">
        <w:rPr>
          <w:rFonts w:ascii="仿宋" w:eastAsia="仿宋" w:hAnsi="仿宋" w:cs="仿宋" w:hint="eastAsia"/>
          <w:color w:val="FF0000"/>
          <w:sz w:val="32"/>
        </w:rPr>
        <w:t>、医疗卫生与计划生育支出（类）公立医院（款）中医（民族）医院（项）财政拨款支出</w:t>
      </w:r>
      <w:r>
        <w:rPr>
          <w:rFonts w:ascii="仿宋" w:eastAsia="仿宋" w:hAnsi="仿宋" w:cs="仿宋" w:hint="eastAsia"/>
          <w:color w:val="FF0000"/>
          <w:sz w:val="32"/>
        </w:rPr>
        <w:t>32.98</w:t>
      </w:r>
      <w:r w:rsidRPr="00F6647B">
        <w:rPr>
          <w:rFonts w:ascii="仿宋" w:eastAsia="仿宋" w:hAnsi="仿宋" w:cs="仿宋" w:hint="eastAsia"/>
          <w:color w:val="FF0000"/>
          <w:sz w:val="32"/>
        </w:rPr>
        <w:t>万元，占</w:t>
      </w:r>
      <w:r>
        <w:rPr>
          <w:rFonts w:ascii="仿宋" w:eastAsia="仿宋" w:hAnsi="仿宋" w:cs="仿宋" w:hint="eastAsia"/>
          <w:color w:val="FF0000"/>
          <w:sz w:val="32"/>
        </w:rPr>
        <w:t>14.78</w:t>
      </w:r>
      <w:r w:rsidRPr="00F6647B">
        <w:rPr>
          <w:rFonts w:ascii="仿宋" w:eastAsia="仿宋" w:hAnsi="仿宋" w:cs="仿宋"/>
          <w:color w:val="FF0000"/>
          <w:sz w:val="32"/>
        </w:rPr>
        <w:t>%</w:t>
      </w:r>
      <w:r w:rsidRPr="00F6647B">
        <w:rPr>
          <w:rFonts w:ascii="仿宋" w:eastAsia="仿宋" w:hAnsi="仿宋" w:cs="仿宋" w:hint="eastAsia"/>
          <w:color w:val="FF0000"/>
          <w:sz w:val="32"/>
        </w:rPr>
        <w:t>。</w:t>
      </w:r>
    </w:p>
    <w:p w:rsidR="00127A1F" w:rsidRPr="0002159F" w:rsidRDefault="00760E4A" w:rsidP="0002159F">
      <w:pPr>
        <w:jc w:val="left"/>
        <w:rPr>
          <w:rFonts w:ascii="仿宋" w:eastAsia="仿宋" w:hAnsi="仿宋" w:cs="仿宋"/>
          <w:color w:val="FF0000"/>
          <w:sz w:val="28"/>
          <w:szCs w:val="28"/>
        </w:rPr>
      </w:pPr>
      <w:r w:rsidRPr="000214EC">
        <w:rPr>
          <w:rFonts w:ascii="仿宋" w:eastAsia="仿宋" w:hAnsi="仿宋" w:cs="仿宋"/>
          <w:noProof/>
          <w:color w:val="FF0000"/>
          <w:sz w:val="28"/>
          <w:szCs w:val="28"/>
        </w:rPr>
        <w:pict>
          <v:shape id="图表 4" o:spid="_x0000_i1026" type="#_x0000_t75" style="width:422.25pt;height:237.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1bGk3QAAAAUBAAAPAAAAZHJzL2Rvd25y&#10;ZXYueG1sTI9BT8JAEIXvJv6HzZh4ky3YFFK7JYSEk4mJKHIdumNb7c6W3QUKv96Vi14meXkv731T&#10;zAfTiSM531pWMB4lIIgrq1uuFby/rR5mIHxA1thZJgVn8jAvb28KzLU98Ssd16EWsYR9jgqaEPpc&#10;Sl81ZNCPbE8cvU/rDIYoXS21w1MsN52cJEkmDbYcFxrsadlQ9b0+GAWLr3368rxdDcsPvLhptt24&#10;8Xmj1P3dsHgCEWgIf2H4xY/oUEamnT2w9qJTEB8J1xu9WfqYgdgpSKdZCrIs5H/68gc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">
            <v:imagedata r:id="rId10" o:title=""/>
            <o:lock v:ext="edit" aspectratio="f"/>
          </v:shape>
        </w:pict>
      </w:r>
    </w:p>
    <w:p w:rsidR="00127A1F" w:rsidRDefault="00127A1F" w:rsidP="00E81145">
      <w:pPr>
        <w:ind w:firstLine="640"/>
        <w:jc w:val="left"/>
        <w:rPr>
          <w:rFonts w:ascii="仿宋" w:eastAsia="仿宋" w:hAnsi="仿宋" w:cs="仿宋"/>
          <w:color w:val="FF0000"/>
          <w:sz w:val="32"/>
        </w:rPr>
      </w:pPr>
    </w:p>
    <w:p w:rsidR="00CE1486" w:rsidRDefault="00CE1486" w:rsidP="0002159F">
      <w:pPr>
        <w:ind w:firstLineChars="200" w:firstLine="640"/>
        <w:jc w:val="left"/>
        <w:rPr>
          <w:rFonts w:ascii="黑体" w:eastAsia="黑体" w:hAnsi="黑体" w:cs="黑体"/>
          <w:sz w:val="32"/>
        </w:rPr>
      </w:pPr>
      <w:r>
        <w:rPr>
          <w:rFonts w:ascii="黑体" w:eastAsia="黑体" w:hAnsi="黑体" w:cs="黑体" w:hint="eastAsia"/>
          <w:sz w:val="32"/>
        </w:rPr>
        <w:t>六、关于</w:t>
      </w:r>
      <w:r w:rsidRPr="00625331">
        <w:rPr>
          <w:rFonts w:ascii="黑体" w:eastAsia="黑体" w:hAnsi="宋体" w:cs="黑体" w:hint="eastAsia"/>
          <w:sz w:val="30"/>
          <w:szCs w:val="30"/>
        </w:rPr>
        <w:t>益阳市第一中医医院</w:t>
      </w:r>
      <w:r>
        <w:rPr>
          <w:rFonts w:ascii="黑体" w:eastAsia="黑体" w:hAnsi="黑体" w:cs="黑体"/>
          <w:sz w:val="32"/>
        </w:rPr>
        <w:t xml:space="preserve">2018 </w:t>
      </w:r>
      <w:r>
        <w:rPr>
          <w:rFonts w:ascii="黑体" w:eastAsia="黑体" w:hAnsi="黑体" w:cs="黑体" w:hint="eastAsia"/>
          <w:sz w:val="32"/>
        </w:rPr>
        <w:t>年度一般公共预算财政拨款基</w:t>
      </w:r>
      <w:r>
        <w:rPr>
          <w:rFonts w:ascii="黑体" w:eastAsia="黑体" w:hAnsi="黑体" w:cs="黑体" w:hint="eastAsia"/>
          <w:sz w:val="32"/>
        </w:rPr>
        <w:lastRenderedPageBreak/>
        <w:t>本支出决算情况说明</w:t>
      </w:r>
    </w:p>
    <w:p w:rsidR="00CE1486" w:rsidRDefault="00CE1486">
      <w:pPr>
        <w:ind w:firstLine="640"/>
        <w:jc w:val="left"/>
        <w:rPr>
          <w:rFonts w:ascii="仿宋" w:eastAsia="仿宋" w:hAnsi="仿宋" w:cs="仿宋"/>
          <w:sz w:val="32"/>
        </w:rPr>
      </w:pPr>
      <w:r>
        <w:rPr>
          <w:rFonts w:ascii="仿宋" w:eastAsia="仿宋" w:hAnsi="仿宋" w:cs="仿宋"/>
          <w:sz w:val="32"/>
        </w:rPr>
        <w:t xml:space="preserve">2018 </w:t>
      </w:r>
      <w:r>
        <w:rPr>
          <w:rFonts w:ascii="仿宋" w:eastAsia="仿宋" w:hAnsi="仿宋" w:cs="仿宋" w:hint="eastAsia"/>
          <w:sz w:val="32"/>
        </w:rPr>
        <w:t>年度一般公共预算财政拨款基本支出</w:t>
      </w:r>
      <w:r>
        <w:rPr>
          <w:rFonts w:ascii="仿宋" w:eastAsia="仿宋" w:hAnsi="仿宋" w:cs="仿宋"/>
          <w:sz w:val="32"/>
        </w:rPr>
        <w:t>223.19</w:t>
      </w:r>
      <w:r>
        <w:rPr>
          <w:rFonts w:ascii="仿宋" w:eastAsia="仿宋" w:hAnsi="仿宋" w:cs="仿宋" w:hint="eastAsia"/>
          <w:sz w:val="32"/>
        </w:rPr>
        <w:t>万元，其中人员经费支出</w:t>
      </w:r>
      <w:r>
        <w:rPr>
          <w:rFonts w:ascii="仿宋" w:eastAsia="仿宋" w:hAnsi="仿宋" w:cs="仿宋"/>
          <w:sz w:val="32"/>
        </w:rPr>
        <w:t xml:space="preserve"> 223.19</w:t>
      </w:r>
      <w:r>
        <w:rPr>
          <w:rFonts w:ascii="仿宋" w:eastAsia="仿宋" w:hAnsi="仿宋" w:cs="仿宋" w:hint="eastAsia"/>
          <w:sz w:val="32"/>
        </w:rPr>
        <w:t>万元，主要包括：基本工资、津贴补贴、退休人员退休费与活动经费。</w:t>
      </w:r>
    </w:p>
    <w:p w:rsidR="00CE1486" w:rsidRDefault="00CE1486">
      <w:pPr>
        <w:ind w:firstLine="640"/>
        <w:jc w:val="left"/>
        <w:rPr>
          <w:rFonts w:ascii="仿宋" w:eastAsia="仿宋" w:hAnsi="仿宋" w:cs="仿宋"/>
          <w:sz w:val="32"/>
        </w:rPr>
      </w:pPr>
    </w:p>
    <w:p w:rsidR="00CE1486" w:rsidRDefault="00CE1486">
      <w:pPr>
        <w:ind w:firstLine="640"/>
        <w:jc w:val="left"/>
        <w:rPr>
          <w:rFonts w:ascii="黑体" w:eastAsia="黑体" w:hAnsi="黑体" w:cs="黑体"/>
          <w:sz w:val="32"/>
        </w:rPr>
      </w:pPr>
      <w:r>
        <w:rPr>
          <w:rFonts w:ascii="黑体" w:eastAsia="黑体" w:hAnsi="黑体" w:cs="黑体" w:hint="eastAsia"/>
          <w:sz w:val="32"/>
        </w:rPr>
        <w:t>七、关于</w:t>
      </w:r>
      <w:r w:rsidRPr="00625331">
        <w:rPr>
          <w:rFonts w:ascii="黑体" w:eastAsia="黑体" w:hAnsi="宋体" w:cs="黑体" w:hint="eastAsia"/>
          <w:sz w:val="30"/>
          <w:szCs w:val="30"/>
        </w:rPr>
        <w:t>益阳市第一中医医院</w:t>
      </w:r>
      <w:r>
        <w:rPr>
          <w:rFonts w:ascii="黑体" w:eastAsia="黑体" w:hAnsi="黑体" w:cs="黑体"/>
          <w:sz w:val="32"/>
        </w:rPr>
        <w:t xml:space="preserve">2018 </w:t>
      </w:r>
      <w:r>
        <w:rPr>
          <w:rFonts w:ascii="黑体" w:eastAsia="黑体" w:hAnsi="黑体" w:cs="黑体" w:hint="eastAsia"/>
          <w:sz w:val="32"/>
        </w:rPr>
        <w:t>年度政府性基金预算财政拨款支出决算情况说明</w:t>
      </w:r>
    </w:p>
    <w:p w:rsidR="00CE1486" w:rsidRDefault="00B147D3">
      <w:pPr>
        <w:ind w:firstLine="640"/>
        <w:jc w:val="left"/>
        <w:rPr>
          <w:rFonts w:ascii="楷体" w:eastAsia="楷体" w:hAnsi="楷体" w:cs="楷体"/>
          <w:sz w:val="32"/>
        </w:rPr>
      </w:pPr>
      <w:r>
        <w:rPr>
          <w:rFonts w:ascii="楷体" w:eastAsia="楷体" w:hAnsi="楷体" w:cs="楷体" w:hint="eastAsia"/>
          <w:sz w:val="32"/>
        </w:rPr>
        <w:t>本部门</w:t>
      </w:r>
      <w:r w:rsidR="00CE1486">
        <w:rPr>
          <w:rFonts w:ascii="楷体" w:eastAsia="楷体" w:hAnsi="楷体" w:cs="楷体" w:hint="eastAsia"/>
          <w:sz w:val="32"/>
        </w:rPr>
        <w:t>系非营利性公立三级甲等中医医院，实行差额核算单位，没有政府性基金预算财政拨款收入支出。</w:t>
      </w:r>
    </w:p>
    <w:p w:rsidR="00CE1486" w:rsidRDefault="00CE1486">
      <w:pPr>
        <w:ind w:firstLine="640"/>
        <w:jc w:val="left"/>
        <w:rPr>
          <w:rFonts w:ascii="仿宋" w:eastAsia="仿宋" w:hAnsi="仿宋" w:cs="仿宋"/>
          <w:sz w:val="32"/>
        </w:rPr>
      </w:pPr>
    </w:p>
    <w:p w:rsidR="00CE1486" w:rsidRDefault="00CE1486">
      <w:pPr>
        <w:ind w:firstLine="640"/>
        <w:jc w:val="left"/>
        <w:rPr>
          <w:rFonts w:ascii="黑体" w:eastAsia="黑体" w:hAnsi="黑体" w:cs="黑体"/>
          <w:sz w:val="32"/>
        </w:rPr>
      </w:pPr>
      <w:r>
        <w:rPr>
          <w:rFonts w:ascii="黑体" w:eastAsia="黑体" w:hAnsi="黑体" w:cs="黑体" w:hint="eastAsia"/>
          <w:sz w:val="32"/>
        </w:rPr>
        <w:t>八、关于</w:t>
      </w:r>
      <w:r w:rsidRPr="00625331">
        <w:rPr>
          <w:rFonts w:ascii="黑体" w:eastAsia="黑体" w:hAnsi="宋体" w:cs="黑体" w:hint="eastAsia"/>
          <w:sz w:val="30"/>
          <w:szCs w:val="30"/>
        </w:rPr>
        <w:t>益阳市第一中医医院</w:t>
      </w:r>
      <w:r>
        <w:rPr>
          <w:rFonts w:ascii="黑体" w:eastAsia="黑体" w:hAnsi="黑体" w:cs="黑体"/>
          <w:sz w:val="32"/>
        </w:rPr>
        <w:t xml:space="preserve">2018 </w:t>
      </w:r>
      <w:r>
        <w:rPr>
          <w:rFonts w:ascii="黑体" w:eastAsia="黑体" w:hAnsi="黑体" w:cs="黑体" w:hint="eastAsia"/>
          <w:sz w:val="32"/>
        </w:rPr>
        <w:t>年度一般公共预算财政拨款“三公”经费支出决算情况说明</w:t>
      </w:r>
    </w:p>
    <w:p w:rsidR="00CE1486" w:rsidRPr="00E4623E" w:rsidRDefault="00B147D3" w:rsidP="00F6647B">
      <w:pPr>
        <w:ind w:firstLineChars="200" w:firstLine="640"/>
        <w:rPr>
          <w:rFonts w:ascii="楷体" w:eastAsia="楷体" w:hAnsi="楷体"/>
          <w:sz w:val="32"/>
          <w:szCs w:val="32"/>
        </w:rPr>
      </w:pPr>
      <w:r>
        <w:rPr>
          <w:rFonts w:ascii="楷体" w:eastAsia="楷体" w:hAnsi="楷体" w:hint="eastAsia"/>
          <w:sz w:val="32"/>
          <w:szCs w:val="32"/>
        </w:rPr>
        <w:t>本部门</w:t>
      </w:r>
      <w:r w:rsidR="00CE1486" w:rsidRPr="00E4623E">
        <w:rPr>
          <w:rFonts w:ascii="楷体" w:eastAsia="楷体" w:hAnsi="楷体" w:hint="eastAsia"/>
          <w:sz w:val="32"/>
          <w:szCs w:val="32"/>
        </w:rPr>
        <w:t>没有三公经费支出。</w:t>
      </w:r>
    </w:p>
    <w:p w:rsidR="00CE1486" w:rsidRDefault="00CE1486">
      <w:pPr>
        <w:ind w:firstLine="640"/>
        <w:jc w:val="left"/>
        <w:rPr>
          <w:rFonts w:ascii="仿宋" w:eastAsia="仿宋" w:hAnsi="仿宋" w:cs="仿宋"/>
          <w:sz w:val="32"/>
        </w:rPr>
      </w:pPr>
      <w:r>
        <w:rPr>
          <w:rFonts w:ascii="楷体" w:eastAsia="楷体" w:hAnsi="楷体" w:cs="楷体"/>
          <w:sz w:val="32"/>
        </w:rPr>
        <w:t xml:space="preserve"> </w:t>
      </w:r>
    </w:p>
    <w:p w:rsidR="00CE1486" w:rsidRDefault="00CE1486" w:rsidP="0011267F">
      <w:pPr>
        <w:ind w:firstLine="640"/>
        <w:jc w:val="left"/>
        <w:rPr>
          <w:rFonts w:ascii="黑体" w:eastAsia="黑体" w:hAnsi="黑体" w:cs="黑体"/>
          <w:sz w:val="32"/>
        </w:rPr>
      </w:pPr>
      <w:r>
        <w:rPr>
          <w:rFonts w:ascii="黑体" w:eastAsia="黑体" w:hAnsi="黑体" w:cs="黑体" w:hint="eastAsia"/>
          <w:sz w:val="32"/>
        </w:rPr>
        <w:t>九、</w:t>
      </w:r>
      <w:r w:rsidRPr="00732CB0">
        <w:rPr>
          <w:rFonts w:ascii="黑体" w:eastAsia="黑体" w:hAnsi="黑体" w:cs="黑体" w:hint="eastAsia"/>
          <w:sz w:val="32"/>
        </w:rPr>
        <w:t>关于</w:t>
      </w:r>
      <w:r w:rsidRPr="00732CB0">
        <w:rPr>
          <w:rFonts w:ascii="黑体" w:eastAsia="黑体" w:hAnsi="黑体" w:cs="黑体"/>
          <w:sz w:val="32"/>
        </w:rPr>
        <w:t xml:space="preserve"> 201</w:t>
      </w:r>
      <w:r>
        <w:rPr>
          <w:rFonts w:ascii="黑体" w:eastAsia="黑体" w:hAnsi="黑体" w:cs="黑体"/>
          <w:sz w:val="32"/>
        </w:rPr>
        <w:t>8</w:t>
      </w:r>
      <w:r w:rsidRPr="00732CB0">
        <w:rPr>
          <w:rFonts w:ascii="黑体" w:eastAsia="黑体" w:hAnsi="黑体" w:cs="黑体"/>
          <w:sz w:val="32"/>
        </w:rPr>
        <w:t xml:space="preserve"> </w:t>
      </w:r>
      <w:r w:rsidRPr="00732CB0">
        <w:rPr>
          <w:rFonts w:ascii="黑体" w:eastAsia="黑体" w:hAnsi="黑体" w:cs="黑体" w:hint="eastAsia"/>
          <w:sz w:val="32"/>
        </w:rPr>
        <w:t>年度</w:t>
      </w:r>
      <w:r w:rsidRPr="0011267F">
        <w:rPr>
          <w:rFonts w:ascii="黑体" w:eastAsia="黑体" w:hAnsi="黑体" w:cs="黑体" w:hint="eastAsia"/>
          <w:sz w:val="32"/>
        </w:rPr>
        <w:t>预算绩效情况说明</w:t>
      </w:r>
    </w:p>
    <w:p w:rsidR="00CE1486" w:rsidRDefault="00CE1486" w:rsidP="00F35C36">
      <w:pPr>
        <w:ind w:firstLine="640"/>
        <w:jc w:val="left"/>
        <w:rPr>
          <w:rFonts w:ascii="楷体" w:eastAsia="楷体" w:hAnsi="楷体" w:cs="楷体"/>
          <w:sz w:val="32"/>
        </w:rPr>
      </w:pPr>
      <w:r w:rsidRPr="00732CB0">
        <w:rPr>
          <w:rFonts w:ascii="楷体" w:eastAsia="楷体" w:hAnsi="楷体" w:cs="楷体" w:hint="eastAsia"/>
          <w:sz w:val="32"/>
        </w:rPr>
        <w:t>（一）绩效管理工作开展情况</w:t>
      </w:r>
      <w:r w:rsidRPr="00732CB0">
        <w:rPr>
          <w:rFonts w:ascii="楷体" w:eastAsia="楷体" w:hAnsi="楷体" w:cs="楷体"/>
          <w:sz w:val="32"/>
        </w:rPr>
        <w:t xml:space="preserve"> </w:t>
      </w:r>
      <w:r w:rsidRPr="00732CB0">
        <w:rPr>
          <w:rFonts w:ascii="楷体" w:eastAsia="楷体" w:hAnsi="楷体" w:cs="楷体" w:hint="eastAsia"/>
          <w:sz w:val="32"/>
        </w:rPr>
        <w:t>。</w:t>
      </w:r>
    </w:p>
    <w:p w:rsidR="00497F61" w:rsidRPr="006E41B8" w:rsidRDefault="00FE5F80" w:rsidP="006E41B8">
      <w:pPr>
        <w:ind w:firstLineChars="200" w:firstLine="600"/>
        <w:jc w:val="left"/>
        <w:rPr>
          <w:rFonts w:ascii="楷体_GB2312" w:eastAsia="楷体_GB2312" w:hAnsiTheme="minorEastAsia" w:cs="仿宋"/>
          <w:b/>
          <w:color w:val="FF0000"/>
          <w:sz w:val="30"/>
          <w:szCs w:val="30"/>
        </w:rPr>
      </w:pPr>
      <w:r w:rsidRPr="00897F38">
        <w:rPr>
          <w:rFonts w:ascii="楷体_GB2312" w:eastAsia="楷体_GB2312" w:hAnsiTheme="minorEastAsia" w:hint="eastAsia"/>
          <w:sz w:val="30"/>
          <w:szCs w:val="30"/>
        </w:rPr>
        <w:t>根据预算绩效管理要求，本部门对2018年度一般公共预算项目支出开展了绩效自评，其中，中央级项目</w:t>
      </w:r>
      <w:r w:rsidR="00897F38" w:rsidRPr="00897F38">
        <w:rPr>
          <w:rFonts w:ascii="楷体_GB2312" w:eastAsia="楷体_GB2312" w:hAnsiTheme="minorEastAsia" w:hint="eastAsia"/>
          <w:sz w:val="30"/>
          <w:szCs w:val="30"/>
        </w:rPr>
        <w:t>1</w:t>
      </w:r>
      <w:r w:rsidRPr="00897F38">
        <w:rPr>
          <w:rFonts w:ascii="楷体_GB2312" w:eastAsia="楷体_GB2312" w:hAnsiTheme="minorEastAsia" w:hint="eastAsia"/>
          <w:sz w:val="30"/>
          <w:szCs w:val="30"/>
        </w:rPr>
        <w:t>个，省级项目</w:t>
      </w:r>
      <w:r w:rsidR="00897F38" w:rsidRPr="00897F38">
        <w:rPr>
          <w:rFonts w:ascii="楷体_GB2312" w:eastAsia="楷体_GB2312" w:hAnsiTheme="minorEastAsia" w:hint="eastAsia"/>
          <w:sz w:val="30"/>
          <w:szCs w:val="30"/>
        </w:rPr>
        <w:t>2</w:t>
      </w:r>
      <w:r w:rsidRPr="00897F38">
        <w:rPr>
          <w:rFonts w:ascii="楷体_GB2312" w:eastAsia="楷体_GB2312" w:hAnsiTheme="minorEastAsia" w:hint="eastAsia"/>
          <w:sz w:val="30"/>
          <w:szCs w:val="30"/>
        </w:rPr>
        <w:t>个，共涉及资金71万元。从评价情况来看，有关项目预算执行及时、有效，绩效目标得到较好实现，绩效管理水平不断提高，绩效指标体系建设逐渐丰富和完善。</w:t>
      </w:r>
    </w:p>
    <w:p w:rsidR="00CE1486" w:rsidRPr="00897F38" w:rsidRDefault="00CE1486" w:rsidP="00FE5F80">
      <w:pPr>
        <w:ind w:firstLineChars="200" w:firstLine="640"/>
        <w:jc w:val="left"/>
        <w:rPr>
          <w:rFonts w:ascii="楷体_GB2312" w:eastAsia="楷体_GB2312" w:hAnsi="楷体" w:cs="楷体"/>
          <w:sz w:val="32"/>
        </w:rPr>
      </w:pPr>
      <w:r w:rsidRPr="00897F38">
        <w:rPr>
          <w:rFonts w:ascii="楷体_GB2312" w:eastAsia="楷体_GB2312" w:hAnsi="楷体" w:cs="楷体" w:hint="eastAsia"/>
          <w:sz w:val="32"/>
        </w:rPr>
        <w:t>（二）部门决算中项目绩效自评结果 。</w:t>
      </w:r>
    </w:p>
    <w:p w:rsidR="00897F38" w:rsidRPr="00897F38" w:rsidRDefault="00897F38" w:rsidP="00897F38">
      <w:pPr>
        <w:ind w:firstLineChars="250" w:firstLine="700"/>
        <w:jc w:val="left"/>
        <w:rPr>
          <w:rFonts w:ascii="楷体_GB2312" w:eastAsia="楷体_GB2312"/>
          <w:sz w:val="28"/>
          <w:szCs w:val="28"/>
        </w:rPr>
      </w:pPr>
      <w:r w:rsidRPr="00897F38">
        <w:rPr>
          <w:rFonts w:ascii="楷体_GB2312" w:eastAsia="楷体_GB2312" w:hint="eastAsia"/>
          <w:sz w:val="28"/>
          <w:szCs w:val="28"/>
        </w:rPr>
        <w:t>（1）益阳市第一中医医院2018年度中央转移支付项目资金绩效自评：</w:t>
      </w:r>
    </w:p>
    <w:p w:rsidR="00897F38" w:rsidRPr="00897F38" w:rsidRDefault="00897F38" w:rsidP="00897F38">
      <w:pPr>
        <w:ind w:firstLineChars="250" w:firstLine="700"/>
        <w:jc w:val="left"/>
        <w:rPr>
          <w:rFonts w:ascii="楷体_GB2312" w:eastAsia="楷体_GB2312" w:hAnsi="楷体" w:cs="楷体"/>
          <w:sz w:val="28"/>
          <w:szCs w:val="28"/>
        </w:rPr>
      </w:pPr>
      <w:r w:rsidRPr="00897F38">
        <w:rPr>
          <w:rFonts w:ascii="楷体_GB2312" w:eastAsia="楷体_GB2312" w:hAnsi="仿宋" w:hint="eastAsia"/>
          <w:sz w:val="28"/>
          <w:szCs w:val="28"/>
        </w:rPr>
        <w:t>本部门2018年获得中央转移支付专项资金经费如下表，</w:t>
      </w:r>
    </w:p>
    <w:tbl>
      <w:tblPr>
        <w:tblW w:w="9781" w:type="dxa"/>
        <w:tblInd w:w="250" w:type="dxa"/>
        <w:tblLayout w:type="fixed"/>
        <w:tblLook w:val="04A0"/>
      </w:tblPr>
      <w:tblGrid>
        <w:gridCol w:w="1276"/>
        <w:gridCol w:w="992"/>
        <w:gridCol w:w="1559"/>
        <w:gridCol w:w="2268"/>
        <w:gridCol w:w="1134"/>
        <w:gridCol w:w="1418"/>
        <w:gridCol w:w="1134"/>
      </w:tblGrid>
      <w:tr w:rsidR="00897F38" w:rsidRPr="00897F38" w:rsidTr="00897F38">
        <w:trPr>
          <w:trHeight w:val="103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7F38" w:rsidRPr="006E41B8" w:rsidRDefault="00897F38" w:rsidP="000D22D5">
            <w:pPr>
              <w:widowControl/>
              <w:jc w:val="center"/>
              <w:rPr>
                <w:rFonts w:asciiTheme="minorEastAsia" w:eastAsiaTheme="minorEastAsia" w:hAnsiTheme="minorEastAsia" w:cs="宋体"/>
                <w:kern w:val="0"/>
                <w:sz w:val="18"/>
                <w:szCs w:val="18"/>
              </w:rPr>
            </w:pPr>
            <w:r w:rsidRPr="006E41B8">
              <w:rPr>
                <w:rFonts w:asciiTheme="minorEastAsia" w:eastAsiaTheme="minorEastAsia" w:hAnsiTheme="minorEastAsia" w:cs="宋体" w:hint="eastAsia"/>
                <w:kern w:val="0"/>
                <w:sz w:val="18"/>
                <w:szCs w:val="18"/>
              </w:rPr>
              <w:lastRenderedPageBreak/>
              <w:t>发文日期</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97F38" w:rsidRPr="006E41B8" w:rsidRDefault="00897F38" w:rsidP="000D22D5">
            <w:pPr>
              <w:widowControl/>
              <w:jc w:val="center"/>
              <w:rPr>
                <w:rFonts w:asciiTheme="minorEastAsia" w:eastAsiaTheme="minorEastAsia" w:hAnsiTheme="minorEastAsia" w:cs="宋体"/>
                <w:kern w:val="0"/>
                <w:sz w:val="18"/>
                <w:szCs w:val="18"/>
              </w:rPr>
            </w:pPr>
            <w:r w:rsidRPr="006E41B8">
              <w:rPr>
                <w:rFonts w:asciiTheme="minorEastAsia" w:eastAsiaTheme="minorEastAsia" w:hAnsiTheme="minorEastAsia" w:cs="宋体" w:hint="eastAsia"/>
                <w:kern w:val="0"/>
                <w:sz w:val="18"/>
                <w:szCs w:val="18"/>
              </w:rPr>
              <w:t>指标单号</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97F38" w:rsidRPr="006E41B8" w:rsidRDefault="00897F38" w:rsidP="000D22D5">
            <w:pPr>
              <w:widowControl/>
              <w:jc w:val="center"/>
              <w:rPr>
                <w:rFonts w:asciiTheme="minorEastAsia" w:eastAsiaTheme="minorEastAsia" w:hAnsiTheme="minorEastAsia" w:cs="宋体"/>
                <w:kern w:val="0"/>
                <w:sz w:val="18"/>
                <w:szCs w:val="18"/>
              </w:rPr>
            </w:pPr>
            <w:r w:rsidRPr="006E41B8">
              <w:rPr>
                <w:rFonts w:asciiTheme="minorEastAsia" w:eastAsiaTheme="minorEastAsia" w:hAnsiTheme="minorEastAsia" w:cs="宋体" w:hint="eastAsia"/>
                <w:kern w:val="0"/>
                <w:sz w:val="18"/>
                <w:szCs w:val="18"/>
              </w:rPr>
              <w:t>上级指标文号</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97F38" w:rsidRPr="006E41B8" w:rsidRDefault="00897F38" w:rsidP="000D22D5">
            <w:pPr>
              <w:widowControl/>
              <w:jc w:val="center"/>
              <w:rPr>
                <w:rFonts w:asciiTheme="minorEastAsia" w:eastAsiaTheme="minorEastAsia" w:hAnsiTheme="minorEastAsia" w:cs="宋体"/>
                <w:kern w:val="0"/>
                <w:sz w:val="18"/>
                <w:szCs w:val="18"/>
              </w:rPr>
            </w:pPr>
            <w:r w:rsidRPr="006E41B8">
              <w:rPr>
                <w:rFonts w:asciiTheme="minorEastAsia" w:eastAsiaTheme="minorEastAsia" w:hAnsiTheme="minorEastAsia" w:cs="宋体" w:hint="eastAsia"/>
                <w:kern w:val="0"/>
                <w:sz w:val="18"/>
                <w:szCs w:val="18"/>
              </w:rPr>
              <w:t>摘要</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97F38" w:rsidRPr="006E41B8" w:rsidRDefault="00897F38" w:rsidP="000D22D5">
            <w:pPr>
              <w:widowControl/>
              <w:jc w:val="center"/>
              <w:rPr>
                <w:rFonts w:asciiTheme="minorEastAsia" w:eastAsiaTheme="minorEastAsia" w:hAnsiTheme="minorEastAsia" w:cs="宋体"/>
                <w:kern w:val="0"/>
                <w:sz w:val="18"/>
                <w:szCs w:val="18"/>
              </w:rPr>
            </w:pPr>
            <w:r w:rsidRPr="006E41B8">
              <w:rPr>
                <w:rFonts w:asciiTheme="minorEastAsia" w:eastAsiaTheme="minorEastAsia" w:hAnsiTheme="minorEastAsia" w:cs="宋体" w:hint="eastAsia"/>
                <w:kern w:val="0"/>
                <w:sz w:val="18"/>
                <w:szCs w:val="18"/>
              </w:rPr>
              <w:t>项目金额</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97F38" w:rsidRPr="006E41B8" w:rsidRDefault="00897F38" w:rsidP="000D22D5">
            <w:pPr>
              <w:widowControl/>
              <w:jc w:val="center"/>
              <w:rPr>
                <w:rFonts w:asciiTheme="minorEastAsia" w:eastAsiaTheme="minorEastAsia" w:hAnsiTheme="minorEastAsia" w:cs="宋体"/>
                <w:kern w:val="0"/>
                <w:sz w:val="18"/>
                <w:szCs w:val="18"/>
              </w:rPr>
            </w:pPr>
            <w:r w:rsidRPr="006E41B8">
              <w:rPr>
                <w:rFonts w:asciiTheme="minorEastAsia" w:eastAsiaTheme="minorEastAsia" w:hAnsiTheme="minorEastAsia" w:cs="宋体" w:hint="eastAsia"/>
                <w:kern w:val="0"/>
                <w:sz w:val="18"/>
                <w:szCs w:val="18"/>
              </w:rPr>
              <w:t>已使用金额</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97F38" w:rsidRPr="006E41B8" w:rsidRDefault="00897F38" w:rsidP="000D22D5">
            <w:pPr>
              <w:widowControl/>
              <w:jc w:val="center"/>
              <w:rPr>
                <w:rFonts w:asciiTheme="minorEastAsia" w:eastAsiaTheme="minorEastAsia" w:hAnsiTheme="minorEastAsia" w:cs="宋体"/>
                <w:kern w:val="0"/>
                <w:sz w:val="18"/>
                <w:szCs w:val="18"/>
              </w:rPr>
            </w:pPr>
            <w:r w:rsidRPr="006E41B8">
              <w:rPr>
                <w:rFonts w:asciiTheme="minorEastAsia" w:eastAsiaTheme="minorEastAsia" w:hAnsiTheme="minorEastAsia" w:cs="宋体" w:hint="eastAsia"/>
                <w:kern w:val="0"/>
                <w:sz w:val="18"/>
                <w:szCs w:val="18"/>
              </w:rPr>
              <w:t>未使用资金</w:t>
            </w:r>
          </w:p>
        </w:tc>
      </w:tr>
      <w:tr w:rsidR="00897F38" w:rsidRPr="00897F38" w:rsidTr="00897F38">
        <w:trPr>
          <w:trHeight w:val="96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897F38" w:rsidRPr="006E41B8" w:rsidRDefault="00897F38" w:rsidP="000D22D5">
            <w:pPr>
              <w:widowControl/>
              <w:jc w:val="left"/>
              <w:rPr>
                <w:rFonts w:asciiTheme="minorEastAsia" w:eastAsiaTheme="minorEastAsia" w:hAnsiTheme="minorEastAsia" w:cs="宋体"/>
                <w:color w:val="000000"/>
                <w:kern w:val="0"/>
                <w:sz w:val="18"/>
                <w:szCs w:val="18"/>
              </w:rPr>
            </w:pPr>
            <w:r w:rsidRPr="006E41B8">
              <w:rPr>
                <w:rFonts w:asciiTheme="minorEastAsia" w:eastAsiaTheme="minorEastAsia" w:hAnsiTheme="minorEastAsia" w:cs="宋体" w:hint="eastAsia"/>
                <w:color w:val="000000"/>
                <w:kern w:val="0"/>
                <w:sz w:val="18"/>
                <w:szCs w:val="18"/>
              </w:rPr>
              <w:t>2018/01/19</w:t>
            </w:r>
          </w:p>
        </w:tc>
        <w:tc>
          <w:tcPr>
            <w:tcW w:w="992" w:type="dxa"/>
            <w:tcBorders>
              <w:top w:val="nil"/>
              <w:left w:val="nil"/>
              <w:bottom w:val="single" w:sz="4" w:space="0" w:color="auto"/>
              <w:right w:val="single" w:sz="4" w:space="0" w:color="auto"/>
            </w:tcBorders>
            <w:shd w:val="clear" w:color="auto" w:fill="auto"/>
            <w:vAlign w:val="center"/>
            <w:hideMark/>
          </w:tcPr>
          <w:p w:rsidR="00897F38" w:rsidRPr="006E41B8" w:rsidRDefault="00897F38" w:rsidP="000D22D5">
            <w:pPr>
              <w:widowControl/>
              <w:jc w:val="left"/>
              <w:rPr>
                <w:rFonts w:asciiTheme="minorEastAsia" w:eastAsiaTheme="minorEastAsia" w:hAnsiTheme="minorEastAsia" w:cs="宋体"/>
                <w:color w:val="000000"/>
                <w:kern w:val="0"/>
                <w:sz w:val="18"/>
                <w:szCs w:val="18"/>
              </w:rPr>
            </w:pPr>
            <w:r w:rsidRPr="006E41B8">
              <w:rPr>
                <w:rFonts w:asciiTheme="minorEastAsia" w:eastAsiaTheme="minorEastAsia" w:hAnsiTheme="minorEastAsia" w:cs="宋体" w:hint="eastAsia"/>
                <w:color w:val="000000"/>
                <w:kern w:val="0"/>
                <w:sz w:val="18"/>
                <w:szCs w:val="18"/>
              </w:rPr>
              <w:t>2018社指0039</w:t>
            </w:r>
          </w:p>
        </w:tc>
        <w:tc>
          <w:tcPr>
            <w:tcW w:w="1559" w:type="dxa"/>
            <w:tcBorders>
              <w:top w:val="nil"/>
              <w:left w:val="nil"/>
              <w:bottom w:val="single" w:sz="4" w:space="0" w:color="auto"/>
              <w:right w:val="single" w:sz="4" w:space="0" w:color="auto"/>
            </w:tcBorders>
            <w:shd w:val="clear" w:color="auto" w:fill="auto"/>
            <w:vAlign w:val="center"/>
            <w:hideMark/>
          </w:tcPr>
          <w:p w:rsidR="00897F38" w:rsidRPr="006E41B8" w:rsidRDefault="00897F38" w:rsidP="000D22D5">
            <w:pPr>
              <w:widowControl/>
              <w:jc w:val="left"/>
              <w:rPr>
                <w:rFonts w:asciiTheme="minorEastAsia" w:eastAsiaTheme="minorEastAsia" w:hAnsiTheme="minorEastAsia" w:cs="宋体"/>
                <w:color w:val="000000"/>
                <w:kern w:val="0"/>
                <w:sz w:val="18"/>
                <w:szCs w:val="18"/>
              </w:rPr>
            </w:pPr>
            <w:r w:rsidRPr="006E41B8">
              <w:rPr>
                <w:rFonts w:asciiTheme="minorEastAsia" w:eastAsiaTheme="minorEastAsia" w:hAnsiTheme="minorEastAsia" w:cs="宋体" w:hint="eastAsia"/>
                <w:color w:val="000000"/>
                <w:kern w:val="0"/>
                <w:sz w:val="18"/>
                <w:szCs w:val="18"/>
              </w:rPr>
              <w:t>湘财社指[2017]0155号</w:t>
            </w:r>
          </w:p>
        </w:tc>
        <w:tc>
          <w:tcPr>
            <w:tcW w:w="2268" w:type="dxa"/>
            <w:tcBorders>
              <w:top w:val="nil"/>
              <w:left w:val="nil"/>
              <w:bottom w:val="single" w:sz="4" w:space="0" w:color="auto"/>
              <w:right w:val="single" w:sz="4" w:space="0" w:color="auto"/>
            </w:tcBorders>
            <w:shd w:val="clear" w:color="auto" w:fill="auto"/>
            <w:vAlign w:val="center"/>
            <w:hideMark/>
          </w:tcPr>
          <w:p w:rsidR="00897F38" w:rsidRPr="006E41B8" w:rsidRDefault="00897F38" w:rsidP="000D22D5">
            <w:pPr>
              <w:widowControl/>
              <w:jc w:val="left"/>
              <w:rPr>
                <w:rFonts w:asciiTheme="minorEastAsia" w:eastAsiaTheme="minorEastAsia" w:hAnsiTheme="minorEastAsia" w:cs="宋体"/>
                <w:color w:val="000000"/>
                <w:kern w:val="0"/>
                <w:sz w:val="18"/>
                <w:szCs w:val="18"/>
              </w:rPr>
            </w:pPr>
            <w:r w:rsidRPr="006E41B8">
              <w:rPr>
                <w:rFonts w:asciiTheme="minorEastAsia" w:eastAsiaTheme="minorEastAsia" w:hAnsiTheme="minorEastAsia" w:cs="宋体" w:hint="eastAsia"/>
                <w:color w:val="000000"/>
                <w:kern w:val="0"/>
                <w:sz w:val="18"/>
                <w:szCs w:val="18"/>
              </w:rPr>
              <w:t>2018年中央补助中医药项目经费(师承6万/中医护理专干3万)</w:t>
            </w:r>
          </w:p>
        </w:tc>
        <w:tc>
          <w:tcPr>
            <w:tcW w:w="1134" w:type="dxa"/>
            <w:tcBorders>
              <w:top w:val="nil"/>
              <w:left w:val="nil"/>
              <w:bottom w:val="single" w:sz="4" w:space="0" w:color="auto"/>
              <w:right w:val="single" w:sz="4" w:space="0" w:color="auto"/>
            </w:tcBorders>
            <w:shd w:val="clear" w:color="auto" w:fill="auto"/>
            <w:vAlign w:val="center"/>
            <w:hideMark/>
          </w:tcPr>
          <w:p w:rsidR="00897F38" w:rsidRPr="006E41B8" w:rsidRDefault="00897F38" w:rsidP="000D22D5">
            <w:pPr>
              <w:widowControl/>
              <w:jc w:val="left"/>
              <w:rPr>
                <w:rFonts w:asciiTheme="minorEastAsia" w:eastAsiaTheme="minorEastAsia" w:hAnsiTheme="minorEastAsia" w:cs="宋体"/>
                <w:color w:val="000000"/>
                <w:kern w:val="0"/>
                <w:sz w:val="18"/>
                <w:szCs w:val="18"/>
              </w:rPr>
            </w:pPr>
            <w:r w:rsidRPr="006E41B8">
              <w:rPr>
                <w:rFonts w:asciiTheme="minorEastAsia" w:eastAsiaTheme="minorEastAsia" w:hAnsiTheme="minorEastAsia" w:cs="宋体" w:hint="eastAsia"/>
                <w:color w:val="000000"/>
                <w:kern w:val="0"/>
                <w:sz w:val="18"/>
                <w:szCs w:val="18"/>
              </w:rPr>
              <w:t xml:space="preserve">    90,000 </w:t>
            </w:r>
          </w:p>
        </w:tc>
        <w:tc>
          <w:tcPr>
            <w:tcW w:w="1418" w:type="dxa"/>
            <w:tcBorders>
              <w:top w:val="nil"/>
              <w:left w:val="nil"/>
              <w:bottom w:val="single" w:sz="4" w:space="0" w:color="auto"/>
              <w:right w:val="single" w:sz="4" w:space="0" w:color="auto"/>
            </w:tcBorders>
            <w:shd w:val="clear" w:color="auto" w:fill="auto"/>
            <w:vAlign w:val="center"/>
            <w:hideMark/>
          </w:tcPr>
          <w:p w:rsidR="00897F38" w:rsidRPr="006E41B8" w:rsidRDefault="00897F38" w:rsidP="000D22D5">
            <w:pPr>
              <w:widowControl/>
              <w:jc w:val="left"/>
              <w:rPr>
                <w:rFonts w:asciiTheme="minorEastAsia" w:eastAsiaTheme="minorEastAsia" w:hAnsiTheme="minorEastAsia" w:cs="宋体"/>
                <w:color w:val="000000"/>
                <w:kern w:val="0"/>
                <w:sz w:val="18"/>
                <w:szCs w:val="18"/>
              </w:rPr>
            </w:pPr>
            <w:r w:rsidRPr="006E41B8">
              <w:rPr>
                <w:rFonts w:asciiTheme="minorEastAsia" w:eastAsiaTheme="minorEastAsia" w:hAnsiTheme="minorEastAsia" w:cs="宋体" w:hint="eastAsia"/>
                <w:color w:val="000000"/>
                <w:kern w:val="0"/>
                <w:sz w:val="18"/>
                <w:szCs w:val="18"/>
              </w:rPr>
              <w:t xml:space="preserve">   4,262.00 </w:t>
            </w:r>
          </w:p>
        </w:tc>
        <w:tc>
          <w:tcPr>
            <w:tcW w:w="1134" w:type="dxa"/>
            <w:tcBorders>
              <w:top w:val="nil"/>
              <w:left w:val="nil"/>
              <w:bottom w:val="single" w:sz="4" w:space="0" w:color="auto"/>
              <w:right w:val="single" w:sz="4" w:space="0" w:color="auto"/>
            </w:tcBorders>
            <w:shd w:val="clear" w:color="auto" w:fill="auto"/>
            <w:vAlign w:val="center"/>
            <w:hideMark/>
          </w:tcPr>
          <w:p w:rsidR="00897F38" w:rsidRPr="006E41B8" w:rsidRDefault="00897F38" w:rsidP="000D22D5">
            <w:pPr>
              <w:widowControl/>
              <w:jc w:val="left"/>
              <w:rPr>
                <w:rFonts w:asciiTheme="minorEastAsia" w:eastAsiaTheme="minorEastAsia" w:hAnsiTheme="minorEastAsia" w:cs="宋体"/>
                <w:color w:val="000000"/>
                <w:kern w:val="0"/>
                <w:sz w:val="18"/>
                <w:szCs w:val="18"/>
              </w:rPr>
            </w:pPr>
            <w:r w:rsidRPr="006E41B8">
              <w:rPr>
                <w:rFonts w:asciiTheme="minorEastAsia" w:eastAsiaTheme="minorEastAsia" w:hAnsiTheme="minorEastAsia" w:cs="宋体" w:hint="eastAsia"/>
                <w:color w:val="000000"/>
                <w:kern w:val="0"/>
                <w:sz w:val="18"/>
                <w:szCs w:val="18"/>
              </w:rPr>
              <w:t xml:space="preserve">  85,738.00 </w:t>
            </w:r>
          </w:p>
        </w:tc>
      </w:tr>
    </w:tbl>
    <w:p w:rsidR="00E16248" w:rsidRPr="00A5513C" w:rsidRDefault="004026CF" w:rsidP="00A5513C">
      <w:pPr>
        <w:spacing w:line="560" w:lineRule="exact"/>
        <w:ind w:firstLineChars="250" w:firstLine="750"/>
        <w:jc w:val="left"/>
        <w:rPr>
          <w:rFonts w:ascii="楷体" w:eastAsia="楷体" w:hAnsi="楷体" w:cs="仿宋"/>
          <w:sz w:val="30"/>
          <w:szCs w:val="30"/>
        </w:rPr>
      </w:pPr>
      <w:r w:rsidRPr="00A5513C">
        <w:rPr>
          <w:rFonts w:ascii="楷体" w:eastAsia="楷体" w:hAnsi="楷体" w:cs="仿宋" w:hint="eastAsia"/>
          <w:sz w:val="30"/>
          <w:szCs w:val="30"/>
        </w:rPr>
        <w:t>2018年9月，我院李雄副主任护师被遴选为2018年全国中医护理骨干人才</w:t>
      </w:r>
      <w:r w:rsidR="00E16248" w:rsidRPr="00A5513C">
        <w:rPr>
          <w:rFonts w:ascii="楷体" w:eastAsia="楷体" w:hAnsi="楷体" w:cs="仿宋" w:hint="eastAsia"/>
          <w:sz w:val="30"/>
          <w:szCs w:val="30"/>
        </w:rPr>
        <w:t>。按照《全国中医护理骨干人才培训项目实施方案》（国中医药办人教函</w:t>
      </w:r>
      <w:r w:rsidRPr="00A5513C">
        <w:rPr>
          <w:rFonts w:ascii="楷体" w:eastAsia="楷体" w:hAnsi="楷体" w:cs="宋体" w:hint="eastAsia"/>
          <w:sz w:val="30"/>
          <w:szCs w:val="30"/>
        </w:rPr>
        <w:t>[</w:t>
      </w:r>
      <w:r w:rsidRPr="00A5513C">
        <w:rPr>
          <w:rFonts w:ascii="楷体" w:eastAsia="楷体" w:hAnsi="楷体" w:cs="仿宋" w:hint="eastAsia"/>
          <w:sz w:val="30"/>
          <w:szCs w:val="30"/>
        </w:rPr>
        <w:t>2015</w:t>
      </w:r>
      <w:r w:rsidRPr="00A5513C">
        <w:rPr>
          <w:rFonts w:ascii="楷体" w:eastAsia="楷体" w:hAnsi="楷体" w:cs="宋体" w:hint="eastAsia"/>
          <w:sz w:val="30"/>
          <w:szCs w:val="30"/>
        </w:rPr>
        <w:t>]</w:t>
      </w:r>
      <w:r w:rsidRPr="00A5513C">
        <w:rPr>
          <w:rFonts w:ascii="楷体" w:eastAsia="楷体" w:hAnsi="楷体" w:cs="仿宋" w:hint="eastAsia"/>
          <w:sz w:val="30"/>
          <w:szCs w:val="30"/>
        </w:rPr>
        <w:t>22号）要求，于2018年11月2日开始游学轮转学习。我院骨干人才李雄严格按照国家骨干人才培训方案及管理办法要求，现已经参加南</w:t>
      </w:r>
      <w:r w:rsidR="00E16248" w:rsidRPr="00A5513C">
        <w:rPr>
          <w:rFonts w:ascii="楷体" w:eastAsia="楷体" w:hAnsi="楷体" w:cs="仿宋" w:hint="eastAsia"/>
          <w:sz w:val="30"/>
          <w:szCs w:val="30"/>
        </w:rPr>
        <w:t>京中医药大学、广东省中医院、山东中医药大学附属医院</w:t>
      </w:r>
      <w:r w:rsidRPr="00A5513C">
        <w:rPr>
          <w:rFonts w:ascii="楷体" w:eastAsia="楷体" w:hAnsi="楷体" w:cs="仿宋" w:hint="eastAsia"/>
          <w:sz w:val="30"/>
          <w:szCs w:val="30"/>
        </w:rPr>
        <w:t>培训。至少还有</w:t>
      </w:r>
      <w:r w:rsidR="00E16248" w:rsidRPr="00A5513C">
        <w:rPr>
          <w:rFonts w:ascii="楷体" w:eastAsia="楷体" w:hAnsi="楷体" w:cs="仿宋" w:hint="eastAsia"/>
          <w:sz w:val="30"/>
          <w:szCs w:val="30"/>
        </w:rPr>
        <w:t>三</w:t>
      </w:r>
      <w:r w:rsidRPr="00A5513C">
        <w:rPr>
          <w:rFonts w:ascii="楷体" w:eastAsia="楷体" w:hAnsi="楷体" w:cs="仿宋" w:hint="eastAsia"/>
          <w:sz w:val="30"/>
          <w:szCs w:val="30"/>
        </w:rPr>
        <w:t>个基地未轮训</w:t>
      </w:r>
    </w:p>
    <w:p w:rsidR="00FE5F80" w:rsidRPr="00A5513C" w:rsidRDefault="004026CF" w:rsidP="00E16248">
      <w:pPr>
        <w:spacing w:line="560" w:lineRule="exact"/>
        <w:jc w:val="left"/>
        <w:rPr>
          <w:rFonts w:ascii="楷体" w:eastAsia="楷体" w:hAnsi="楷体" w:cs="仿宋"/>
          <w:sz w:val="30"/>
          <w:szCs w:val="30"/>
        </w:rPr>
      </w:pPr>
      <w:r w:rsidRPr="00A5513C">
        <w:rPr>
          <w:rFonts w:ascii="楷体" w:eastAsia="楷体" w:hAnsi="楷体" w:cs="仿宋" w:hint="eastAsia"/>
          <w:sz w:val="30"/>
          <w:szCs w:val="30"/>
        </w:rPr>
        <w:t>到位。</w:t>
      </w:r>
      <w:r w:rsidR="00E16248" w:rsidRPr="00A5513C">
        <w:rPr>
          <w:rFonts w:ascii="楷体" w:eastAsia="楷体" w:hAnsi="楷体" w:cs="仿宋" w:hint="eastAsia"/>
          <w:sz w:val="30"/>
          <w:szCs w:val="30"/>
        </w:rPr>
        <w:t>李雄受训后</w:t>
      </w:r>
      <w:r w:rsidR="00E16248" w:rsidRPr="00A5513C">
        <w:rPr>
          <w:rFonts w:ascii="楷体_GB2312" w:eastAsia="楷体_GB2312" w:hAnsi="仿宋" w:cs="仿宋" w:hint="eastAsia"/>
          <w:sz w:val="30"/>
          <w:szCs w:val="30"/>
        </w:rPr>
        <w:t>负责医院中医适宜技术创新和推广、中医护理基础理论的普及。</w:t>
      </w:r>
    </w:p>
    <w:p w:rsidR="006E41B8" w:rsidRPr="00A5513C" w:rsidRDefault="006E41B8" w:rsidP="00A5513C">
      <w:pPr>
        <w:spacing w:line="560" w:lineRule="exact"/>
        <w:ind w:firstLineChars="200" w:firstLine="600"/>
        <w:jc w:val="left"/>
        <w:rPr>
          <w:rFonts w:ascii="楷体_GB2312" w:eastAsia="楷体_GB2312"/>
          <w:sz w:val="30"/>
          <w:szCs w:val="30"/>
        </w:rPr>
      </w:pPr>
      <w:r w:rsidRPr="00A5513C">
        <w:rPr>
          <w:rFonts w:ascii="楷体_GB2312" w:eastAsia="楷体_GB2312" w:hint="eastAsia"/>
          <w:sz w:val="30"/>
          <w:szCs w:val="30"/>
        </w:rPr>
        <w:t>（2）</w:t>
      </w:r>
      <w:r w:rsidR="00A8764E" w:rsidRPr="00A5513C">
        <w:rPr>
          <w:rFonts w:ascii="楷体_GB2312" w:eastAsia="楷体_GB2312" w:hint="eastAsia"/>
          <w:sz w:val="30"/>
          <w:szCs w:val="30"/>
        </w:rPr>
        <w:t>益阳市第一中医医院2018年度省级中医药专项资金绩效自评：</w:t>
      </w:r>
    </w:p>
    <w:p w:rsidR="00A8764E" w:rsidRPr="00A5513C" w:rsidRDefault="00A8764E" w:rsidP="00A5513C">
      <w:pPr>
        <w:spacing w:line="560" w:lineRule="exact"/>
        <w:ind w:firstLineChars="200" w:firstLine="600"/>
        <w:jc w:val="left"/>
        <w:rPr>
          <w:rFonts w:ascii="楷体_GB2312" w:eastAsia="楷体_GB2312"/>
          <w:sz w:val="30"/>
          <w:szCs w:val="30"/>
        </w:rPr>
      </w:pPr>
      <w:r w:rsidRPr="00A5513C">
        <w:rPr>
          <w:rFonts w:ascii="楷体_GB2312" w:eastAsia="楷体_GB2312" w:hAnsi="仿宋" w:hint="eastAsia"/>
          <w:sz w:val="30"/>
          <w:szCs w:val="30"/>
        </w:rPr>
        <w:t>本部门2018年获得</w:t>
      </w:r>
      <w:r w:rsidRPr="00A5513C">
        <w:rPr>
          <w:rFonts w:ascii="楷体_GB2312" w:eastAsia="楷体_GB2312" w:hint="eastAsia"/>
          <w:sz w:val="30"/>
          <w:szCs w:val="30"/>
        </w:rPr>
        <w:t>省级中医药专项资金</w:t>
      </w:r>
      <w:r w:rsidRPr="00A5513C">
        <w:rPr>
          <w:rFonts w:ascii="楷体_GB2312" w:eastAsia="楷体_GB2312" w:hAnsi="仿宋" w:hint="eastAsia"/>
          <w:sz w:val="30"/>
          <w:szCs w:val="30"/>
        </w:rPr>
        <w:t>如下表，</w:t>
      </w:r>
    </w:p>
    <w:tbl>
      <w:tblPr>
        <w:tblW w:w="10080" w:type="dxa"/>
        <w:tblInd w:w="93" w:type="dxa"/>
        <w:tblLayout w:type="fixed"/>
        <w:tblLook w:val="04A0"/>
      </w:tblPr>
      <w:tblGrid>
        <w:gridCol w:w="1291"/>
        <w:gridCol w:w="1276"/>
        <w:gridCol w:w="3969"/>
        <w:gridCol w:w="1276"/>
        <w:gridCol w:w="1134"/>
        <w:gridCol w:w="1134"/>
      </w:tblGrid>
      <w:tr w:rsidR="00A8764E" w:rsidRPr="00A5513C" w:rsidTr="00A8764E">
        <w:trPr>
          <w:trHeight w:val="800"/>
        </w:trPr>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764E" w:rsidRPr="00A5513C" w:rsidRDefault="00A8764E" w:rsidP="000D22D5">
            <w:pPr>
              <w:widowControl/>
              <w:spacing w:line="440" w:lineRule="exact"/>
              <w:jc w:val="center"/>
              <w:rPr>
                <w:rFonts w:ascii="宋体" w:hAnsi="宋体" w:cs="宋体"/>
                <w:kern w:val="0"/>
                <w:sz w:val="30"/>
                <w:szCs w:val="30"/>
              </w:rPr>
            </w:pPr>
            <w:r w:rsidRPr="00A5513C">
              <w:rPr>
                <w:rFonts w:ascii="宋体" w:hAnsi="宋体" w:cs="宋体" w:hint="eastAsia"/>
                <w:kern w:val="0"/>
                <w:sz w:val="30"/>
                <w:szCs w:val="30"/>
              </w:rPr>
              <w:t>发文日期</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8764E" w:rsidRPr="00A5513C" w:rsidRDefault="00A8764E" w:rsidP="000D22D5">
            <w:pPr>
              <w:widowControl/>
              <w:spacing w:line="440" w:lineRule="exact"/>
              <w:jc w:val="center"/>
              <w:rPr>
                <w:rFonts w:ascii="宋体" w:hAnsi="宋体" w:cs="宋体"/>
                <w:kern w:val="0"/>
                <w:sz w:val="30"/>
                <w:szCs w:val="30"/>
              </w:rPr>
            </w:pPr>
            <w:r w:rsidRPr="00A5513C">
              <w:rPr>
                <w:rFonts w:ascii="宋体" w:hAnsi="宋体" w:cs="宋体" w:hint="eastAsia"/>
                <w:kern w:val="0"/>
                <w:sz w:val="30"/>
                <w:szCs w:val="30"/>
              </w:rPr>
              <w:t>指标单号</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8764E" w:rsidRPr="00A5513C" w:rsidRDefault="00A8764E" w:rsidP="000D22D5">
            <w:pPr>
              <w:widowControl/>
              <w:spacing w:line="440" w:lineRule="exact"/>
              <w:jc w:val="center"/>
              <w:rPr>
                <w:rFonts w:ascii="宋体" w:hAnsi="宋体" w:cs="宋体"/>
                <w:kern w:val="0"/>
                <w:sz w:val="30"/>
                <w:szCs w:val="30"/>
              </w:rPr>
            </w:pPr>
            <w:r w:rsidRPr="00A5513C">
              <w:rPr>
                <w:rFonts w:ascii="宋体" w:hAnsi="宋体" w:cs="宋体" w:hint="eastAsia"/>
                <w:kern w:val="0"/>
                <w:sz w:val="30"/>
                <w:szCs w:val="30"/>
              </w:rPr>
              <w:t>摘要</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8764E" w:rsidRPr="00A5513C" w:rsidRDefault="00A8764E" w:rsidP="000D22D5">
            <w:pPr>
              <w:widowControl/>
              <w:spacing w:line="440" w:lineRule="exact"/>
              <w:jc w:val="center"/>
              <w:rPr>
                <w:rFonts w:ascii="宋体" w:hAnsi="宋体" w:cs="宋体"/>
                <w:kern w:val="0"/>
                <w:sz w:val="30"/>
                <w:szCs w:val="30"/>
              </w:rPr>
            </w:pPr>
            <w:r w:rsidRPr="00A5513C">
              <w:rPr>
                <w:rFonts w:ascii="宋体" w:hAnsi="宋体" w:cs="宋体" w:hint="eastAsia"/>
                <w:kern w:val="0"/>
                <w:sz w:val="30"/>
                <w:szCs w:val="30"/>
              </w:rPr>
              <w:t>项目金额</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8764E" w:rsidRPr="00A5513C" w:rsidRDefault="00A8764E" w:rsidP="000D22D5">
            <w:pPr>
              <w:widowControl/>
              <w:spacing w:line="440" w:lineRule="exact"/>
              <w:jc w:val="center"/>
              <w:rPr>
                <w:rFonts w:ascii="宋体" w:hAnsi="宋体" w:cs="宋体"/>
                <w:kern w:val="0"/>
                <w:sz w:val="30"/>
                <w:szCs w:val="30"/>
              </w:rPr>
            </w:pPr>
            <w:r w:rsidRPr="00A5513C">
              <w:rPr>
                <w:rFonts w:ascii="宋体" w:hAnsi="宋体" w:cs="宋体" w:hint="eastAsia"/>
                <w:kern w:val="0"/>
                <w:sz w:val="30"/>
                <w:szCs w:val="30"/>
              </w:rPr>
              <w:t>已使用金额</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8764E" w:rsidRPr="00A5513C" w:rsidRDefault="00A8764E" w:rsidP="000D22D5">
            <w:pPr>
              <w:widowControl/>
              <w:spacing w:line="440" w:lineRule="exact"/>
              <w:jc w:val="center"/>
              <w:rPr>
                <w:rFonts w:ascii="宋体" w:hAnsi="宋体" w:cs="宋体"/>
                <w:kern w:val="0"/>
                <w:sz w:val="30"/>
                <w:szCs w:val="30"/>
              </w:rPr>
            </w:pPr>
            <w:r w:rsidRPr="00A5513C">
              <w:rPr>
                <w:rFonts w:ascii="宋体" w:hAnsi="宋体" w:cs="宋体" w:hint="eastAsia"/>
                <w:kern w:val="0"/>
                <w:sz w:val="30"/>
                <w:szCs w:val="30"/>
              </w:rPr>
              <w:t>未使用资金</w:t>
            </w:r>
          </w:p>
        </w:tc>
      </w:tr>
      <w:tr w:rsidR="00A8764E" w:rsidRPr="00A5513C" w:rsidTr="00A8764E">
        <w:trPr>
          <w:trHeight w:val="852"/>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764E" w:rsidRPr="00A5513C" w:rsidRDefault="00A8764E" w:rsidP="000D22D5">
            <w:pPr>
              <w:widowControl/>
              <w:spacing w:line="440" w:lineRule="exact"/>
              <w:jc w:val="center"/>
              <w:rPr>
                <w:rFonts w:ascii="宋体" w:hAnsi="宋体" w:cs="宋体"/>
                <w:color w:val="000000"/>
                <w:kern w:val="0"/>
                <w:sz w:val="30"/>
                <w:szCs w:val="30"/>
              </w:rPr>
            </w:pPr>
            <w:r w:rsidRPr="00A5513C">
              <w:rPr>
                <w:rFonts w:ascii="宋体" w:hAnsi="宋体" w:cs="宋体" w:hint="eastAsia"/>
                <w:color w:val="000000"/>
                <w:kern w:val="0"/>
                <w:sz w:val="30"/>
                <w:szCs w:val="30"/>
              </w:rPr>
              <w:t>2018/1/31</w:t>
            </w:r>
          </w:p>
        </w:tc>
        <w:tc>
          <w:tcPr>
            <w:tcW w:w="1276" w:type="dxa"/>
            <w:tcBorders>
              <w:top w:val="nil"/>
              <w:left w:val="nil"/>
              <w:bottom w:val="single" w:sz="4" w:space="0" w:color="auto"/>
              <w:right w:val="single" w:sz="4" w:space="0" w:color="auto"/>
            </w:tcBorders>
            <w:shd w:val="clear" w:color="auto" w:fill="auto"/>
            <w:vAlign w:val="center"/>
            <w:hideMark/>
          </w:tcPr>
          <w:p w:rsidR="00A8764E" w:rsidRPr="00A5513C" w:rsidRDefault="00A8764E" w:rsidP="000D22D5">
            <w:pPr>
              <w:widowControl/>
              <w:spacing w:line="440" w:lineRule="exact"/>
              <w:jc w:val="center"/>
              <w:rPr>
                <w:rFonts w:ascii="宋体" w:hAnsi="宋体" w:cs="宋体"/>
                <w:color w:val="000000"/>
                <w:kern w:val="0"/>
                <w:sz w:val="30"/>
                <w:szCs w:val="30"/>
              </w:rPr>
            </w:pPr>
            <w:r w:rsidRPr="00A5513C">
              <w:rPr>
                <w:rFonts w:ascii="宋体" w:hAnsi="宋体" w:cs="宋体" w:hint="eastAsia"/>
                <w:color w:val="000000"/>
                <w:kern w:val="0"/>
                <w:sz w:val="30"/>
                <w:szCs w:val="30"/>
              </w:rPr>
              <w:t>2018社指0099</w:t>
            </w:r>
          </w:p>
        </w:tc>
        <w:tc>
          <w:tcPr>
            <w:tcW w:w="3969" w:type="dxa"/>
            <w:tcBorders>
              <w:top w:val="nil"/>
              <w:left w:val="nil"/>
              <w:bottom w:val="single" w:sz="4" w:space="0" w:color="auto"/>
              <w:right w:val="single" w:sz="4" w:space="0" w:color="auto"/>
            </w:tcBorders>
            <w:shd w:val="clear" w:color="auto" w:fill="auto"/>
            <w:vAlign w:val="center"/>
            <w:hideMark/>
          </w:tcPr>
          <w:p w:rsidR="00A8764E" w:rsidRPr="00A5513C" w:rsidRDefault="00A8764E" w:rsidP="000D22D5">
            <w:pPr>
              <w:widowControl/>
              <w:spacing w:line="440" w:lineRule="exact"/>
              <w:jc w:val="center"/>
              <w:rPr>
                <w:rFonts w:ascii="宋体" w:hAnsi="宋体" w:cs="宋体"/>
                <w:color w:val="000000"/>
                <w:kern w:val="0"/>
                <w:sz w:val="30"/>
                <w:szCs w:val="30"/>
              </w:rPr>
            </w:pPr>
            <w:r w:rsidRPr="00A5513C">
              <w:rPr>
                <w:rFonts w:ascii="宋体" w:hAnsi="宋体" w:cs="宋体" w:hint="eastAsia"/>
                <w:color w:val="000000"/>
                <w:kern w:val="0"/>
                <w:sz w:val="30"/>
                <w:szCs w:val="30"/>
              </w:rPr>
              <w:t>2018年中医专项（十三五重点中医专科40万/省名老中医专家传承工作室20万）</w:t>
            </w:r>
          </w:p>
        </w:tc>
        <w:tc>
          <w:tcPr>
            <w:tcW w:w="1276" w:type="dxa"/>
            <w:tcBorders>
              <w:top w:val="nil"/>
              <w:left w:val="nil"/>
              <w:bottom w:val="single" w:sz="4" w:space="0" w:color="auto"/>
              <w:right w:val="single" w:sz="4" w:space="0" w:color="auto"/>
            </w:tcBorders>
            <w:shd w:val="clear" w:color="auto" w:fill="auto"/>
            <w:vAlign w:val="center"/>
            <w:hideMark/>
          </w:tcPr>
          <w:p w:rsidR="00A8764E" w:rsidRPr="00A5513C" w:rsidRDefault="00A8764E" w:rsidP="000D22D5">
            <w:pPr>
              <w:widowControl/>
              <w:spacing w:line="440" w:lineRule="exact"/>
              <w:jc w:val="center"/>
              <w:rPr>
                <w:rFonts w:ascii="宋体" w:hAnsi="宋体" w:cs="宋体"/>
                <w:color w:val="000000"/>
                <w:kern w:val="0"/>
                <w:sz w:val="30"/>
                <w:szCs w:val="30"/>
              </w:rPr>
            </w:pPr>
            <w:r w:rsidRPr="00A5513C">
              <w:rPr>
                <w:rFonts w:ascii="宋体" w:hAnsi="宋体" w:cs="宋体" w:hint="eastAsia"/>
                <w:color w:val="000000"/>
                <w:kern w:val="0"/>
                <w:sz w:val="30"/>
                <w:szCs w:val="30"/>
              </w:rPr>
              <w:t>600000</w:t>
            </w:r>
          </w:p>
        </w:tc>
        <w:tc>
          <w:tcPr>
            <w:tcW w:w="1134" w:type="dxa"/>
            <w:tcBorders>
              <w:top w:val="nil"/>
              <w:left w:val="nil"/>
              <w:bottom w:val="single" w:sz="4" w:space="0" w:color="auto"/>
              <w:right w:val="single" w:sz="4" w:space="0" w:color="auto"/>
            </w:tcBorders>
            <w:shd w:val="clear" w:color="auto" w:fill="auto"/>
            <w:vAlign w:val="center"/>
            <w:hideMark/>
          </w:tcPr>
          <w:p w:rsidR="00A8764E" w:rsidRPr="00A5513C" w:rsidRDefault="00A8764E" w:rsidP="000D22D5">
            <w:pPr>
              <w:widowControl/>
              <w:spacing w:line="440" w:lineRule="exact"/>
              <w:jc w:val="center"/>
              <w:rPr>
                <w:rFonts w:ascii="宋体" w:hAnsi="宋体" w:cs="宋体"/>
                <w:color w:val="000000"/>
                <w:kern w:val="0"/>
                <w:sz w:val="30"/>
                <w:szCs w:val="30"/>
              </w:rPr>
            </w:pPr>
            <w:r w:rsidRPr="00A5513C">
              <w:rPr>
                <w:rFonts w:ascii="宋体" w:hAnsi="宋体" w:cs="宋体" w:hint="eastAsia"/>
                <w:color w:val="000000"/>
                <w:kern w:val="0"/>
                <w:sz w:val="30"/>
                <w:szCs w:val="30"/>
              </w:rPr>
              <w:t>144495.5</w:t>
            </w:r>
          </w:p>
        </w:tc>
        <w:tc>
          <w:tcPr>
            <w:tcW w:w="1134" w:type="dxa"/>
            <w:tcBorders>
              <w:top w:val="nil"/>
              <w:left w:val="nil"/>
              <w:bottom w:val="single" w:sz="4" w:space="0" w:color="auto"/>
              <w:right w:val="single" w:sz="4" w:space="0" w:color="auto"/>
            </w:tcBorders>
            <w:shd w:val="clear" w:color="auto" w:fill="auto"/>
            <w:vAlign w:val="center"/>
            <w:hideMark/>
          </w:tcPr>
          <w:p w:rsidR="00A8764E" w:rsidRPr="00A5513C" w:rsidRDefault="00A8764E" w:rsidP="000D22D5">
            <w:pPr>
              <w:widowControl/>
              <w:spacing w:line="440" w:lineRule="exact"/>
              <w:jc w:val="center"/>
              <w:rPr>
                <w:rFonts w:ascii="宋体" w:hAnsi="宋体" w:cs="宋体"/>
                <w:color w:val="000000"/>
                <w:kern w:val="0"/>
                <w:sz w:val="30"/>
                <w:szCs w:val="30"/>
              </w:rPr>
            </w:pPr>
            <w:r w:rsidRPr="00A5513C">
              <w:rPr>
                <w:rFonts w:ascii="宋体" w:hAnsi="宋体" w:cs="宋体" w:hint="eastAsia"/>
                <w:color w:val="000000"/>
                <w:kern w:val="0"/>
                <w:sz w:val="30"/>
                <w:szCs w:val="30"/>
              </w:rPr>
              <w:t>455504.5</w:t>
            </w:r>
          </w:p>
        </w:tc>
      </w:tr>
      <w:tr w:rsidR="00A8764E" w:rsidRPr="00A5513C" w:rsidTr="00A8764E">
        <w:trPr>
          <w:trHeight w:val="852"/>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A8764E" w:rsidRPr="00A5513C" w:rsidRDefault="00A8764E" w:rsidP="000D22D5">
            <w:pPr>
              <w:widowControl/>
              <w:spacing w:line="440" w:lineRule="exact"/>
              <w:jc w:val="center"/>
              <w:rPr>
                <w:rFonts w:ascii="宋体" w:hAnsi="宋体" w:cs="宋体"/>
                <w:color w:val="000000"/>
                <w:kern w:val="0"/>
                <w:sz w:val="30"/>
                <w:szCs w:val="30"/>
              </w:rPr>
            </w:pPr>
            <w:r w:rsidRPr="00A5513C">
              <w:rPr>
                <w:rFonts w:ascii="宋体" w:hAnsi="宋体" w:cs="宋体" w:hint="eastAsia"/>
                <w:color w:val="000000"/>
                <w:kern w:val="0"/>
                <w:sz w:val="30"/>
                <w:szCs w:val="30"/>
              </w:rPr>
              <w:t>2018/6/19</w:t>
            </w:r>
          </w:p>
        </w:tc>
        <w:tc>
          <w:tcPr>
            <w:tcW w:w="1276" w:type="dxa"/>
            <w:tcBorders>
              <w:top w:val="nil"/>
              <w:left w:val="nil"/>
              <w:bottom w:val="single" w:sz="4" w:space="0" w:color="auto"/>
              <w:right w:val="single" w:sz="4" w:space="0" w:color="auto"/>
            </w:tcBorders>
            <w:shd w:val="clear" w:color="auto" w:fill="auto"/>
            <w:vAlign w:val="center"/>
            <w:hideMark/>
          </w:tcPr>
          <w:p w:rsidR="00A8764E" w:rsidRPr="00A5513C" w:rsidRDefault="00A8764E" w:rsidP="000D22D5">
            <w:pPr>
              <w:widowControl/>
              <w:spacing w:line="440" w:lineRule="exact"/>
              <w:jc w:val="center"/>
              <w:rPr>
                <w:rFonts w:ascii="宋体" w:hAnsi="宋体" w:cs="宋体"/>
                <w:color w:val="000000"/>
                <w:kern w:val="0"/>
                <w:sz w:val="30"/>
                <w:szCs w:val="30"/>
              </w:rPr>
            </w:pPr>
            <w:r w:rsidRPr="00A5513C">
              <w:rPr>
                <w:rFonts w:ascii="宋体" w:hAnsi="宋体" w:cs="宋体" w:hint="eastAsia"/>
                <w:color w:val="000000"/>
                <w:kern w:val="0"/>
                <w:sz w:val="30"/>
                <w:szCs w:val="30"/>
              </w:rPr>
              <w:t>2018社指0271</w:t>
            </w:r>
          </w:p>
        </w:tc>
        <w:tc>
          <w:tcPr>
            <w:tcW w:w="3969" w:type="dxa"/>
            <w:tcBorders>
              <w:top w:val="nil"/>
              <w:left w:val="nil"/>
              <w:bottom w:val="single" w:sz="4" w:space="0" w:color="auto"/>
              <w:right w:val="single" w:sz="4" w:space="0" w:color="auto"/>
            </w:tcBorders>
            <w:shd w:val="clear" w:color="auto" w:fill="auto"/>
            <w:vAlign w:val="center"/>
            <w:hideMark/>
          </w:tcPr>
          <w:p w:rsidR="00A8764E" w:rsidRPr="00A5513C" w:rsidRDefault="00A8764E" w:rsidP="000D22D5">
            <w:pPr>
              <w:widowControl/>
              <w:spacing w:line="440" w:lineRule="exact"/>
              <w:jc w:val="center"/>
              <w:rPr>
                <w:rFonts w:ascii="宋体" w:hAnsi="宋体" w:cs="宋体"/>
                <w:color w:val="000000"/>
                <w:kern w:val="0"/>
                <w:sz w:val="30"/>
                <w:szCs w:val="30"/>
              </w:rPr>
            </w:pPr>
            <w:r w:rsidRPr="00A5513C">
              <w:rPr>
                <w:rFonts w:ascii="宋体" w:hAnsi="宋体" w:cs="宋体" w:hint="eastAsia"/>
                <w:color w:val="000000"/>
                <w:kern w:val="0"/>
                <w:sz w:val="30"/>
                <w:szCs w:val="30"/>
              </w:rPr>
              <w:t>2018年省补助中医专项经费</w:t>
            </w:r>
          </w:p>
        </w:tc>
        <w:tc>
          <w:tcPr>
            <w:tcW w:w="1276" w:type="dxa"/>
            <w:tcBorders>
              <w:top w:val="nil"/>
              <w:left w:val="nil"/>
              <w:bottom w:val="single" w:sz="4" w:space="0" w:color="auto"/>
              <w:right w:val="single" w:sz="4" w:space="0" w:color="auto"/>
            </w:tcBorders>
            <w:shd w:val="clear" w:color="auto" w:fill="auto"/>
            <w:vAlign w:val="center"/>
            <w:hideMark/>
          </w:tcPr>
          <w:p w:rsidR="00A8764E" w:rsidRPr="00A5513C" w:rsidRDefault="00A8764E" w:rsidP="000D22D5">
            <w:pPr>
              <w:widowControl/>
              <w:spacing w:line="440" w:lineRule="exact"/>
              <w:jc w:val="center"/>
              <w:rPr>
                <w:rFonts w:ascii="宋体" w:hAnsi="宋体" w:cs="宋体"/>
                <w:color w:val="000000"/>
                <w:kern w:val="0"/>
                <w:sz w:val="30"/>
                <w:szCs w:val="30"/>
              </w:rPr>
            </w:pPr>
            <w:r w:rsidRPr="00A5513C">
              <w:rPr>
                <w:rFonts w:ascii="宋体" w:hAnsi="宋体" w:cs="宋体" w:hint="eastAsia"/>
                <w:color w:val="000000"/>
                <w:kern w:val="0"/>
                <w:sz w:val="30"/>
                <w:szCs w:val="30"/>
              </w:rPr>
              <w:t>20000</w:t>
            </w:r>
          </w:p>
        </w:tc>
        <w:tc>
          <w:tcPr>
            <w:tcW w:w="1134" w:type="dxa"/>
            <w:tcBorders>
              <w:top w:val="nil"/>
              <w:left w:val="nil"/>
              <w:bottom w:val="single" w:sz="4" w:space="0" w:color="auto"/>
              <w:right w:val="single" w:sz="4" w:space="0" w:color="auto"/>
            </w:tcBorders>
            <w:shd w:val="clear" w:color="auto" w:fill="auto"/>
            <w:vAlign w:val="center"/>
            <w:hideMark/>
          </w:tcPr>
          <w:p w:rsidR="00A8764E" w:rsidRPr="00A5513C" w:rsidRDefault="00A8764E" w:rsidP="000D22D5">
            <w:pPr>
              <w:widowControl/>
              <w:spacing w:line="440" w:lineRule="exact"/>
              <w:jc w:val="center"/>
              <w:rPr>
                <w:rFonts w:ascii="宋体" w:hAnsi="宋体" w:cs="宋体"/>
                <w:color w:val="000000"/>
                <w:kern w:val="0"/>
                <w:sz w:val="30"/>
                <w:szCs w:val="30"/>
              </w:rPr>
            </w:pPr>
          </w:p>
        </w:tc>
        <w:tc>
          <w:tcPr>
            <w:tcW w:w="1134" w:type="dxa"/>
            <w:tcBorders>
              <w:top w:val="nil"/>
              <w:left w:val="nil"/>
              <w:bottom w:val="single" w:sz="4" w:space="0" w:color="auto"/>
              <w:right w:val="single" w:sz="4" w:space="0" w:color="auto"/>
            </w:tcBorders>
            <w:shd w:val="clear" w:color="auto" w:fill="auto"/>
            <w:vAlign w:val="center"/>
            <w:hideMark/>
          </w:tcPr>
          <w:p w:rsidR="00A8764E" w:rsidRPr="00A5513C" w:rsidRDefault="00A8764E" w:rsidP="000D22D5">
            <w:pPr>
              <w:widowControl/>
              <w:spacing w:line="440" w:lineRule="exact"/>
              <w:jc w:val="center"/>
              <w:rPr>
                <w:rFonts w:ascii="宋体" w:hAnsi="宋体" w:cs="宋体"/>
                <w:color w:val="000000"/>
                <w:kern w:val="0"/>
                <w:sz w:val="30"/>
                <w:szCs w:val="30"/>
              </w:rPr>
            </w:pPr>
          </w:p>
        </w:tc>
      </w:tr>
    </w:tbl>
    <w:p w:rsidR="00E16248" w:rsidRPr="00A5513C" w:rsidRDefault="00E16248" w:rsidP="00E16248">
      <w:pPr>
        <w:adjustRightInd w:val="0"/>
        <w:snapToGrid w:val="0"/>
        <w:spacing w:line="440" w:lineRule="exact"/>
        <w:ind w:firstLine="630"/>
        <w:rPr>
          <w:rFonts w:ascii="楷体" w:eastAsia="楷体" w:hAnsi="楷体"/>
          <w:sz w:val="30"/>
          <w:szCs w:val="30"/>
        </w:rPr>
      </w:pPr>
      <w:r w:rsidRPr="00A5513C">
        <w:rPr>
          <w:rFonts w:ascii="楷体" w:eastAsia="楷体" w:hAnsi="楷体" w:cs="仿宋" w:hint="eastAsia"/>
          <w:b/>
          <w:sz w:val="30"/>
          <w:szCs w:val="30"/>
        </w:rPr>
        <w:t>重点专科</w:t>
      </w:r>
      <w:r w:rsidRPr="00A5513C">
        <w:rPr>
          <w:rFonts w:ascii="楷体" w:eastAsia="楷体" w:hAnsi="楷体" w:cs="仿宋" w:hint="eastAsia"/>
          <w:sz w:val="30"/>
          <w:szCs w:val="30"/>
        </w:rPr>
        <w:t>：（1）妇产科，</w:t>
      </w:r>
      <w:r w:rsidRPr="00A5513C">
        <w:rPr>
          <w:rFonts w:ascii="楷体" w:eastAsia="楷体" w:hAnsi="楷体" w:hint="eastAsia"/>
          <w:sz w:val="30"/>
          <w:szCs w:val="30"/>
        </w:rPr>
        <w:t>完成中医药防治崩漏病、妇人腹痛、胎漏/胎动不安等疾病的临床路径的验证工作。（2）脑病科，专科能力提及临床医疗技术的提升。（3）肛肠科，完成中医药防治痔病、肛裂病、肛痈、肛漏的临床路径的验证工作。（4）肾病科，完成中医药防治慢性肾衰、慢性胃炎、糖尿病肾病、慢性肾小球肾炎、痛风的临床路径的验证工作。</w:t>
      </w:r>
    </w:p>
    <w:p w:rsidR="00E16248" w:rsidRPr="00A5513C" w:rsidRDefault="00E16248" w:rsidP="00067FCA">
      <w:pPr>
        <w:adjustRightInd w:val="0"/>
        <w:snapToGrid w:val="0"/>
        <w:spacing w:line="440" w:lineRule="exact"/>
        <w:ind w:firstLine="630"/>
        <w:rPr>
          <w:rFonts w:ascii="楷体" w:eastAsia="楷体" w:hAnsi="楷体"/>
          <w:sz w:val="30"/>
          <w:szCs w:val="30"/>
        </w:rPr>
      </w:pPr>
      <w:r w:rsidRPr="00A5513C">
        <w:rPr>
          <w:rFonts w:ascii="楷体" w:eastAsia="楷体" w:hAnsi="楷体" w:hint="eastAsia"/>
          <w:b/>
          <w:sz w:val="30"/>
          <w:szCs w:val="30"/>
        </w:rPr>
        <w:t>省名中医传承工作室：</w:t>
      </w:r>
      <w:r w:rsidRPr="00A5513C">
        <w:rPr>
          <w:rFonts w:ascii="楷体" w:eastAsia="楷体" w:hAnsi="楷体" w:hint="eastAsia"/>
          <w:sz w:val="30"/>
          <w:szCs w:val="30"/>
        </w:rPr>
        <w:t>根据医院项目资金绩效管理专题会议的要求</w:t>
      </w:r>
      <w:r w:rsidR="00067FCA" w:rsidRPr="00A5513C">
        <w:rPr>
          <w:rFonts w:ascii="楷体" w:eastAsia="楷体" w:hAnsi="楷体" w:hint="eastAsia"/>
          <w:sz w:val="30"/>
          <w:szCs w:val="30"/>
        </w:rPr>
        <w:t>设立</w:t>
      </w:r>
      <w:r w:rsidRPr="00A5513C">
        <w:rPr>
          <w:rFonts w:ascii="楷体" w:eastAsia="楷体" w:hAnsi="楷体" w:hint="eastAsia"/>
          <w:sz w:val="30"/>
          <w:szCs w:val="30"/>
        </w:rPr>
        <w:t>“曹国立省名中医传承工作室”，</w:t>
      </w:r>
      <w:r w:rsidR="00067FCA" w:rsidRPr="00A5513C">
        <w:rPr>
          <w:rFonts w:ascii="楷体" w:eastAsia="楷体" w:hAnsi="楷体" w:hint="eastAsia"/>
          <w:sz w:val="30"/>
          <w:szCs w:val="30"/>
        </w:rPr>
        <w:t>并对此进行</w:t>
      </w:r>
      <w:r w:rsidRPr="00A5513C">
        <w:rPr>
          <w:rFonts w:ascii="楷体" w:eastAsia="楷体" w:hAnsi="楷体" w:hint="eastAsia"/>
          <w:sz w:val="30"/>
          <w:szCs w:val="30"/>
        </w:rPr>
        <w:t>专项资金绩效评价，我院于2018年4月启动了该建设项目以来，现各项建设工作逐步有序开展。</w:t>
      </w:r>
    </w:p>
    <w:p w:rsidR="00E16248" w:rsidRPr="00A5513C" w:rsidRDefault="00E16248" w:rsidP="00A5513C">
      <w:pPr>
        <w:spacing w:line="440" w:lineRule="exact"/>
        <w:ind w:firstLineChars="200" w:firstLine="602"/>
        <w:rPr>
          <w:rFonts w:ascii="楷体" w:eastAsia="楷体" w:hAnsi="楷体"/>
          <w:sz w:val="30"/>
          <w:szCs w:val="30"/>
        </w:rPr>
      </w:pPr>
      <w:r w:rsidRPr="00A5513C">
        <w:rPr>
          <w:rFonts w:ascii="楷体" w:eastAsia="楷体" w:hAnsi="楷体" w:hint="eastAsia"/>
          <w:b/>
          <w:sz w:val="30"/>
          <w:szCs w:val="30"/>
        </w:rPr>
        <w:t>中医药科研计划项目</w:t>
      </w:r>
      <w:r w:rsidR="00067FCA" w:rsidRPr="00A5513C">
        <w:rPr>
          <w:rFonts w:ascii="楷体" w:eastAsia="楷体" w:hAnsi="楷体" w:hint="eastAsia"/>
          <w:b/>
          <w:sz w:val="30"/>
          <w:szCs w:val="30"/>
        </w:rPr>
        <w:t>：</w:t>
      </w:r>
      <w:r w:rsidRPr="00A5513C">
        <w:rPr>
          <w:rFonts w:ascii="楷体" w:eastAsia="楷体" w:hAnsi="楷体" w:hint="eastAsia"/>
          <w:sz w:val="30"/>
          <w:szCs w:val="30"/>
        </w:rPr>
        <w:t>科研课题《中医验方配合针刀臭氧技术治疗膝</w:t>
      </w:r>
      <w:r w:rsidRPr="00A5513C">
        <w:rPr>
          <w:rFonts w:ascii="楷体" w:eastAsia="楷体" w:hAnsi="楷体" w:hint="eastAsia"/>
          <w:sz w:val="30"/>
          <w:szCs w:val="30"/>
        </w:rPr>
        <w:lastRenderedPageBreak/>
        <w:t>骨性关节炎的临床研究》被湖南省中管局批准立项（课题编号201885）。</w:t>
      </w:r>
      <w:r w:rsidR="00067FCA" w:rsidRPr="00A5513C">
        <w:rPr>
          <w:rFonts w:ascii="楷体" w:eastAsia="楷体" w:hAnsi="楷体" w:hint="eastAsia"/>
          <w:sz w:val="30"/>
          <w:szCs w:val="30"/>
        </w:rPr>
        <w:t>结合</w:t>
      </w:r>
      <w:r w:rsidRPr="00A5513C">
        <w:rPr>
          <w:rFonts w:ascii="楷体" w:eastAsia="楷体" w:hAnsi="楷体" w:hint="eastAsia"/>
          <w:sz w:val="30"/>
          <w:szCs w:val="30"/>
        </w:rPr>
        <w:t>临床</w:t>
      </w:r>
      <w:r w:rsidR="00067FCA" w:rsidRPr="00A5513C">
        <w:rPr>
          <w:rFonts w:ascii="楷体" w:eastAsia="楷体" w:hAnsi="楷体" w:hint="eastAsia"/>
          <w:sz w:val="30"/>
          <w:szCs w:val="30"/>
        </w:rPr>
        <w:t>医案</w:t>
      </w:r>
      <w:r w:rsidRPr="00A5513C">
        <w:rPr>
          <w:rFonts w:ascii="楷体" w:eastAsia="楷体" w:hAnsi="楷体" w:hint="eastAsia"/>
          <w:sz w:val="30"/>
          <w:szCs w:val="30"/>
        </w:rPr>
        <w:t>，调查发生率</w:t>
      </w:r>
      <w:r w:rsidR="00B147D3" w:rsidRPr="00A5513C">
        <w:rPr>
          <w:rFonts w:ascii="楷体" w:eastAsia="楷体" w:hAnsi="楷体" w:hint="eastAsia"/>
          <w:sz w:val="30"/>
          <w:szCs w:val="30"/>
        </w:rPr>
        <w:t>、</w:t>
      </w:r>
      <w:r w:rsidRPr="00A5513C">
        <w:rPr>
          <w:rFonts w:ascii="楷体" w:eastAsia="楷体" w:hAnsi="楷体" w:hint="eastAsia"/>
          <w:sz w:val="30"/>
          <w:szCs w:val="30"/>
        </w:rPr>
        <w:t>原因。完成该病种的中医诊疗方案的梳理与验证工作、完成临床路径的优化工作。</w:t>
      </w:r>
    </w:p>
    <w:p w:rsidR="00A8764E" w:rsidRPr="00A5513C" w:rsidRDefault="00A8764E" w:rsidP="00A5513C">
      <w:pPr>
        <w:spacing w:line="560" w:lineRule="exact"/>
        <w:ind w:firstLineChars="200" w:firstLine="600"/>
        <w:jc w:val="left"/>
        <w:rPr>
          <w:rFonts w:ascii="楷体" w:eastAsia="楷体" w:hAnsi="楷体" w:cs="仿宋"/>
          <w:sz w:val="30"/>
          <w:szCs w:val="30"/>
        </w:rPr>
      </w:pPr>
    </w:p>
    <w:p w:rsidR="00CE1486" w:rsidRPr="00A5513C" w:rsidRDefault="00CE1486" w:rsidP="00F35C36">
      <w:pPr>
        <w:ind w:firstLine="640"/>
        <w:jc w:val="left"/>
        <w:rPr>
          <w:rFonts w:ascii="楷体_GB2312" w:eastAsia="楷体_GB2312" w:hAnsi="楷体" w:cs="楷体"/>
          <w:sz w:val="30"/>
          <w:szCs w:val="30"/>
        </w:rPr>
      </w:pPr>
      <w:r w:rsidRPr="00A5513C">
        <w:rPr>
          <w:rFonts w:ascii="楷体_GB2312" w:eastAsia="楷体_GB2312" w:hAnsi="楷体" w:cs="楷体" w:hint="eastAsia"/>
          <w:sz w:val="30"/>
          <w:szCs w:val="30"/>
        </w:rPr>
        <w:t>（三）以部门为主体开展的重点绩效评价</w:t>
      </w:r>
    </w:p>
    <w:p w:rsidR="000F0215" w:rsidRPr="00A5513C" w:rsidRDefault="00DC4F44" w:rsidP="00A5513C">
      <w:pPr>
        <w:spacing w:line="560" w:lineRule="exact"/>
        <w:ind w:firstLineChars="200" w:firstLine="602"/>
        <w:jc w:val="left"/>
        <w:rPr>
          <w:rFonts w:ascii="黑体" w:eastAsia="黑体" w:hAnsi="黑体" w:cs="仿宋"/>
          <w:b/>
          <w:sz w:val="30"/>
          <w:szCs w:val="30"/>
        </w:rPr>
      </w:pPr>
      <w:r w:rsidRPr="00A5513C">
        <w:rPr>
          <w:rFonts w:ascii="黑体" w:eastAsia="黑体" w:hAnsi="黑体" w:cs="仿宋" w:hint="eastAsia"/>
          <w:b/>
          <w:sz w:val="30"/>
          <w:szCs w:val="30"/>
        </w:rPr>
        <w:t>师承与中医护理</w:t>
      </w:r>
    </w:p>
    <w:p w:rsidR="000F0215" w:rsidRPr="00A5513C" w:rsidRDefault="004026CF" w:rsidP="00A5513C">
      <w:pPr>
        <w:spacing w:line="560" w:lineRule="exact"/>
        <w:ind w:firstLineChars="200" w:firstLine="600"/>
        <w:jc w:val="left"/>
        <w:rPr>
          <w:rFonts w:ascii="楷体" w:eastAsia="楷体" w:hAnsi="楷体"/>
          <w:sz w:val="30"/>
          <w:szCs w:val="30"/>
        </w:rPr>
      </w:pPr>
      <w:r w:rsidRPr="00A5513C">
        <w:rPr>
          <w:rFonts w:ascii="楷体_GB2312" w:eastAsia="楷体_GB2312" w:hAnsi="仿宋" w:cs="仿宋" w:hint="eastAsia"/>
          <w:sz w:val="30"/>
          <w:szCs w:val="30"/>
        </w:rPr>
        <w:t>针对中医护理</w:t>
      </w:r>
      <w:r w:rsidR="000F0215" w:rsidRPr="00A5513C">
        <w:rPr>
          <w:rFonts w:ascii="楷体_GB2312" w:eastAsia="楷体_GB2312" w:hAnsi="仿宋" w:cs="仿宋" w:hint="eastAsia"/>
          <w:sz w:val="30"/>
          <w:szCs w:val="30"/>
        </w:rPr>
        <w:t>项目我部门建立了完善的组织管理体系，保障措施得力。设立专账，进行经费收支核算，培训经费实行专款专用，不得超指标、超范围使用。落实护理骨干人才责任，确保培训效果。由全国中医护理骨干人才担任医院中医特色护理推广小组组长，负责医院中医适宜技术创新和推广，中医护理基础理论普及。培训后已经推广火龙罐、盘龙灸等5项中医适宜技术，取得良好经济效益及社会效益。并以科室为单位传授中医基</w:t>
      </w:r>
      <w:r w:rsidR="000F0215" w:rsidRPr="00A5513C">
        <w:rPr>
          <w:rFonts w:ascii="楷体" w:eastAsia="楷体" w:hAnsi="楷体" w:cs="仿宋" w:hint="eastAsia"/>
          <w:sz w:val="30"/>
          <w:szCs w:val="30"/>
        </w:rPr>
        <w:t>础知识。</w:t>
      </w:r>
      <w:r w:rsidR="000F0215" w:rsidRPr="00A5513C">
        <w:rPr>
          <w:rFonts w:ascii="楷体" w:eastAsia="楷体" w:hAnsi="楷体" w:hint="eastAsia"/>
          <w:sz w:val="30"/>
          <w:szCs w:val="30"/>
        </w:rPr>
        <w:t>我部门被国家中管局批准开展“全国第六批老中医药专家学术经验继承工作项目”，指导老师是曹国立、继承人是黄向春和周博驰。我院成立了“师承工作”领导小组，制定了工作规范和计划，制定了相应的制度职责，由科教科具体负责执行管理，此工作开展顺利，师生关系融洽，临床正面影响力大。</w:t>
      </w:r>
    </w:p>
    <w:p w:rsidR="000F0215" w:rsidRPr="00A5513C" w:rsidRDefault="007F3DA7" w:rsidP="00A5513C">
      <w:pPr>
        <w:snapToGrid w:val="0"/>
        <w:spacing w:line="440" w:lineRule="exact"/>
        <w:ind w:firstLineChars="200" w:firstLine="602"/>
        <w:rPr>
          <w:rFonts w:ascii="黑体" w:eastAsia="黑体" w:hAnsi="黑体"/>
          <w:b/>
          <w:sz w:val="30"/>
          <w:szCs w:val="30"/>
        </w:rPr>
      </w:pPr>
      <w:r w:rsidRPr="00A5513C">
        <w:rPr>
          <w:rFonts w:ascii="黑体" w:eastAsia="黑体" w:hAnsi="黑体" w:hint="eastAsia"/>
          <w:b/>
          <w:sz w:val="30"/>
          <w:szCs w:val="30"/>
        </w:rPr>
        <w:t>重点专科建：</w:t>
      </w:r>
      <w:r w:rsidR="000F0215" w:rsidRPr="00A5513C">
        <w:rPr>
          <w:rFonts w:ascii="黑体" w:eastAsia="黑体" w:hAnsi="黑体" w:hint="eastAsia"/>
          <w:b/>
          <w:sz w:val="30"/>
          <w:szCs w:val="30"/>
        </w:rPr>
        <w:t>妇产科</w:t>
      </w:r>
    </w:p>
    <w:p w:rsidR="000F0215" w:rsidRPr="00A5513C" w:rsidRDefault="000F0215" w:rsidP="00A5513C">
      <w:pPr>
        <w:snapToGrid w:val="0"/>
        <w:spacing w:line="440" w:lineRule="exact"/>
        <w:ind w:firstLineChars="200" w:firstLine="600"/>
        <w:rPr>
          <w:rFonts w:ascii="楷体" w:eastAsia="楷体" w:hAnsi="楷体"/>
          <w:sz w:val="30"/>
          <w:szCs w:val="30"/>
        </w:rPr>
      </w:pPr>
      <w:r w:rsidRPr="00A5513C">
        <w:rPr>
          <w:rFonts w:ascii="楷体" w:eastAsia="楷体" w:hAnsi="楷体" w:hint="eastAsia"/>
          <w:sz w:val="30"/>
          <w:szCs w:val="30"/>
        </w:rPr>
        <w:t>1.参与重点专科协作组工作情况：完成中医药防治崩漏病、妇人腹痛、胎漏/胎动不安等疾病的临床路径的验证工作。</w:t>
      </w:r>
    </w:p>
    <w:p w:rsidR="000F0215" w:rsidRPr="00A5513C" w:rsidRDefault="000F0215" w:rsidP="00A5513C">
      <w:pPr>
        <w:snapToGrid w:val="0"/>
        <w:spacing w:line="440" w:lineRule="exact"/>
        <w:ind w:firstLineChars="200" w:firstLine="600"/>
        <w:rPr>
          <w:rFonts w:ascii="楷体" w:eastAsia="楷体" w:hAnsi="楷体"/>
          <w:sz w:val="30"/>
          <w:szCs w:val="30"/>
        </w:rPr>
      </w:pPr>
      <w:r w:rsidRPr="00A5513C">
        <w:rPr>
          <w:rFonts w:ascii="楷体" w:eastAsia="楷体" w:hAnsi="楷体" w:hint="eastAsia"/>
          <w:sz w:val="30"/>
          <w:szCs w:val="30"/>
        </w:rPr>
        <w:t>2. 专科建设发展规划目标落实情况</w:t>
      </w:r>
    </w:p>
    <w:p w:rsidR="000F0215" w:rsidRPr="00A5513C" w:rsidRDefault="000F0215" w:rsidP="00A5513C">
      <w:pPr>
        <w:snapToGrid w:val="0"/>
        <w:spacing w:line="440" w:lineRule="exact"/>
        <w:ind w:firstLineChars="200" w:firstLine="600"/>
        <w:rPr>
          <w:rFonts w:ascii="楷体" w:eastAsia="楷体" w:hAnsi="楷体"/>
          <w:sz w:val="30"/>
          <w:szCs w:val="30"/>
        </w:rPr>
      </w:pPr>
      <w:r w:rsidRPr="00A5513C">
        <w:rPr>
          <w:rFonts w:ascii="楷体" w:eastAsia="楷体" w:hAnsi="楷体" w:hint="eastAsia"/>
          <w:sz w:val="30"/>
          <w:szCs w:val="30"/>
        </w:rPr>
        <w:t>①制定了癥瘕病（子宫肌瘤、卵巢囊肿）、异位妊娠等中医优势病种围术期中医诊疗方案，并已于2013年开始投入临床运用，通过临床实践，不断优化总结，取得了很好的临床疗效。</w:t>
      </w:r>
    </w:p>
    <w:p w:rsidR="000F0215" w:rsidRPr="00A5513C" w:rsidRDefault="000F0215" w:rsidP="00A5513C">
      <w:pPr>
        <w:snapToGrid w:val="0"/>
        <w:spacing w:line="440" w:lineRule="exact"/>
        <w:ind w:firstLineChars="200" w:firstLine="600"/>
        <w:rPr>
          <w:rFonts w:ascii="楷体" w:eastAsia="楷体" w:hAnsi="楷体"/>
          <w:sz w:val="30"/>
          <w:szCs w:val="30"/>
        </w:rPr>
      </w:pPr>
      <w:r w:rsidRPr="00A5513C">
        <w:rPr>
          <w:rFonts w:ascii="楷体" w:eastAsia="楷体" w:hAnsi="楷体"/>
          <w:sz w:val="30"/>
          <w:szCs w:val="30"/>
        </w:rPr>
        <w:t>②</w:t>
      </w:r>
      <w:r w:rsidRPr="00A5513C">
        <w:rPr>
          <w:rFonts w:ascii="楷体" w:eastAsia="楷体" w:hAnsi="楷体" w:hint="eastAsia"/>
          <w:sz w:val="30"/>
          <w:szCs w:val="30"/>
        </w:rPr>
        <w:t>制定了崩漏病、妇人腹痛、胎漏/胎动不安等中医优势病种的中医诊疗方案、中医临床疗效评价方案以及中医护理方案，已于2017年开始进入临床运用，现临床疗效稳定。</w:t>
      </w:r>
    </w:p>
    <w:p w:rsidR="000F0215" w:rsidRPr="00A5513C" w:rsidRDefault="000F0215" w:rsidP="00A5513C">
      <w:pPr>
        <w:snapToGrid w:val="0"/>
        <w:spacing w:line="440" w:lineRule="exact"/>
        <w:ind w:firstLineChars="200" w:firstLine="600"/>
        <w:rPr>
          <w:rFonts w:ascii="楷体" w:eastAsia="楷体" w:hAnsi="楷体"/>
          <w:sz w:val="30"/>
          <w:szCs w:val="30"/>
        </w:rPr>
      </w:pPr>
      <w:r w:rsidRPr="00A5513C">
        <w:rPr>
          <w:rFonts w:ascii="楷体" w:eastAsia="楷体" w:hAnsi="楷体" w:hint="eastAsia"/>
          <w:sz w:val="30"/>
          <w:szCs w:val="30"/>
        </w:rPr>
        <w:t>③研制了胡氏清宫止带丸、苦参黄柏汤、消癥散、温经活络方等科室内自制药，继续整理院内瘀痛丸、龙黄片在妇科的临床运用，治疗本专科</w:t>
      </w:r>
      <w:r w:rsidRPr="00A5513C">
        <w:rPr>
          <w:rFonts w:ascii="楷体" w:eastAsia="楷体" w:hAnsi="楷体" w:hint="eastAsia"/>
          <w:sz w:val="30"/>
          <w:szCs w:val="30"/>
        </w:rPr>
        <w:lastRenderedPageBreak/>
        <w:t>疾病疗效显著。</w:t>
      </w:r>
    </w:p>
    <w:p w:rsidR="000F0215" w:rsidRPr="00A5513C" w:rsidRDefault="000F0215" w:rsidP="00A5513C">
      <w:pPr>
        <w:snapToGrid w:val="0"/>
        <w:spacing w:line="440" w:lineRule="exact"/>
        <w:ind w:firstLineChars="200" w:firstLine="600"/>
        <w:rPr>
          <w:rFonts w:ascii="楷体" w:eastAsia="楷体" w:hAnsi="楷体"/>
          <w:sz w:val="30"/>
          <w:szCs w:val="30"/>
        </w:rPr>
      </w:pPr>
      <w:r w:rsidRPr="00A5513C">
        <w:rPr>
          <w:rFonts w:ascii="楷体" w:eastAsia="楷体" w:hAnsi="楷体" w:hint="eastAsia"/>
          <w:sz w:val="30"/>
          <w:szCs w:val="30"/>
        </w:rPr>
        <w:t>④人才培养方面，借医院培训进修计划之力，培养技术骨干及后备学术带头人。2019年分批送胡柏芬、高乐琼、刘莉芬等同志到湖南省肿瘤医院、广东省中医院进修学习。鼓励攻读学位，鼓励短期外出进修，积极参与学术活动。现胡柏芬同志在湖南省肿瘤医院进修学习即将结业，专攻妇科肿瘤的综合治疗。</w:t>
      </w:r>
    </w:p>
    <w:p w:rsidR="000F0215" w:rsidRPr="00A5513C" w:rsidRDefault="000F0215" w:rsidP="00A5513C">
      <w:pPr>
        <w:snapToGrid w:val="0"/>
        <w:spacing w:line="440" w:lineRule="exact"/>
        <w:ind w:firstLineChars="200" w:firstLine="600"/>
        <w:rPr>
          <w:rFonts w:ascii="楷体" w:eastAsia="楷体" w:hAnsi="楷体"/>
          <w:sz w:val="30"/>
          <w:szCs w:val="30"/>
        </w:rPr>
      </w:pPr>
      <w:r w:rsidRPr="00A5513C">
        <w:rPr>
          <w:rFonts w:ascii="楷体" w:eastAsia="楷体" w:hAnsi="楷体" w:hint="eastAsia"/>
          <w:sz w:val="30"/>
          <w:szCs w:val="30"/>
        </w:rPr>
        <w:t>⑤大力推广中医临床诊疗技术的应用：除了以辨证论治使用汤药治疗为主以外，还结合穴位敷贴、中药封包、中药热奄包、中药熏蒸、中药灌肠、中药直肠滴入、穴位注射、腕踝针、耳穴压豆、手指点穴等多种中医特色治疗手段，配合多种自制成药，综合治疗明显提高了临床疗效。并市内首创将中药热奄包+中药直肠滴入+TDP神灯三联合治疗慢性盆腔炎、慢性盆腔痛等取得良好疗效。</w:t>
      </w:r>
    </w:p>
    <w:p w:rsidR="000F0215" w:rsidRPr="00A5513C" w:rsidRDefault="007F3DA7" w:rsidP="000F0215">
      <w:pPr>
        <w:pStyle w:val="a6"/>
        <w:adjustRightInd w:val="0"/>
        <w:snapToGrid w:val="0"/>
        <w:spacing w:line="440" w:lineRule="exact"/>
        <w:ind w:firstLineChars="0"/>
        <w:rPr>
          <w:rFonts w:ascii="黑体" w:eastAsia="黑体" w:hAnsi="黑体"/>
          <w:b/>
          <w:sz w:val="30"/>
          <w:szCs w:val="30"/>
        </w:rPr>
      </w:pPr>
      <w:r w:rsidRPr="00A5513C">
        <w:rPr>
          <w:rFonts w:ascii="黑体" w:eastAsia="黑体" w:hAnsi="黑体" w:hint="eastAsia"/>
          <w:b/>
          <w:sz w:val="30"/>
          <w:szCs w:val="30"/>
        </w:rPr>
        <w:t>重点专科建：</w:t>
      </w:r>
      <w:r w:rsidR="000F0215" w:rsidRPr="00A5513C">
        <w:rPr>
          <w:rFonts w:ascii="黑体" w:eastAsia="黑体" w:hAnsi="黑体" w:hint="eastAsia"/>
          <w:b/>
          <w:sz w:val="30"/>
          <w:szCs w:val="30"/>
        </w:rPr>
        <w:t>脑病科</w:t>
      </w:r>
    </w:p>
    <w:p w:rsidR="000F0215" w:rsidRPr="00A5513C" w:rsidRDefault="000F0215" w:rsidP="00A5513C">
      <w:pPr>
        <w:pStyle w:val="a8"/>
        <w:spacing w:line="440" w:lineRule="exact"/>
        <w:ind w:firstLineChars="200" w:firstLine="600"/>
        <w:rPr>
          <w:rFonts w:ascii="楷体" w:eastAsia="楷体" w:hAnsi="楷体"/>
          <w:sz w:val="30"/>
          <w:szCs w:val="30"/>
        </w:rPr>
      </w:pPr>
      <w:r w:rsidRPr="00A5513C">
        <w:rPr>
          <w:rFonts w:ascii="楷体" w:eastAsia="楷体" w:hAnsi="楷体" w:hint="eastAsia"/>
          <w:sz w:val="30"/>
          <w:szCs w:val="30"/>
        </w:rPr>
        <w:t>1、在专科能力提升方面：</w:t>
      </w:r>
    </w:p>
    <w:p w:rsidR="000F0215" w:rsidRPr="00A5513C" w:rsidRDefault="000F0215" w:rsidP="00A5513C">
      <w:pPr>
        <w:pStyle w:val="a6"/>
        <w:widowControl/>
        <w:spacing w:line="440" w:lineRule="exact"/>
        <w:ind w:firstLineChars="183" w:firstLine="549"/>
        <w:jc w:val="left"/>
        <w:rPr>
          <w:rFonts w:ascii="楷体" w:eastAsia="楷体" w:hAnsi="楷体"/>
          <w:sz w:val="30"/>
          <w:szCs w:val="30"/>
        </w:rPr>
      </w:pPr>
      <w:r w:rsidRPr="00A5513C">
        <w:rPr>
          <w:rFonts w:ascii="楷体" w:eastAsia="楷体" w:hAnsi="楷体" w:hint="eastAsia"/>
          <w:sz w:val="30"/>
          <w:szCs w:val="30"/>
        </w:rPr>
        <w:t>（1）、中医药服务：2018年专科门诊中药汤剂使用率为：45.9%，住院病人中药汤剂使用率为91.1% ；中医诊疗开展由原来的18项到27项，中医特色疗法使用率为100%；辨证论治优良率为93.4%。</w:t>
      </w:r>
    </w:p>
    <w:p w:rsidR="000F0215" w:rsidRPr="00A5513C" w:rsidRDefault="000F0215" w:rsidP="00A5513C">
      <w:pPr>
        <w:pStyle w:val="a8"/>
        <w:spacing w:line="440" w:lineRule="exact"/>
        <w:ind w:firstLineChars="200" w:firstLine="600"/>
        <w:rPr>
          <w:rFonts w:ascii="楷体" w:eastAsia="楷体" w:hAnsi="楷体"/>
          <w:sz w:val="30"/>
          <w:szCs w:val="30"/>
        </w:rPr>
      </w:pPr>
      <w:r w:rsidRPr="00A5513C">
        <w:rPr>
          <w:rFonts w:ascii="楷体" w:eastAsia="楷体" w:hAnsi="楷体" w:hint="eastAsia"/>
          <w:sz w:val="30"/>
          <w:szCs w:val="30"/>
        </w:rPr>
        <w:t>（2）、临床医疗技术：目前拥有病床54张，病房配置有空调、中心吸氧、中心负压吸引、床边呼叫系统、电视机、独立卫生间等，脑病科专科门诊1个、周围神经检测、经颅多普勒室1个、颅内血肿微创清除术手术操作室1个，中医治疗、外治室一个，康复训练室6个；有专科医师13名，其中主任医师1名，副主任医师3名、主治医师3名、住院医师1名、康复师5名，专科护士19名。开展中医中药辨证论治，开展20多项中医特色治疗，开展现代医疗技术：微创颅内血肿清除术、颈动脉加压灌注治疗、现代康复等，引进新技术：建立急性缺血性脑卒中绿色通道、rt-PA静脉溶栓治疗技术、排痰仪机械排痰。于2019年申请加入湖南省卒中联盟。</w:t>
      </w:r>
    </w:p>
    <w:p w:rsidR="000F0215" w:rsidRPr="00A5513C" w:rsidRDefault="000F0215" w:rsidP="00A5513C">
      <w:pPr>
        <w:widowControl/>
        <w:spacing w:line="440" w:lineRule="exact"/>
        <w:ind w:firstLineChars="200" w:firstLine="600"/>
        <w:jc w:val="left"/>
        <w:rPr>
          <w:rFonts w:ascii="楷体" w:eastAsia="楷体" w:hAnsi="楷体"/>
          <w:sz w:val="30"/>
          <w:szCs w:val="30"/>
        </w:rPr>
      </w:pPr>
      <w:r w:rsidRPr="00A5513C">
        <w:rPr>
          <w:rFonts w:ascii="楷体" w:eastAsia="楷体" w:hAnsi="楷体" w:hint="eastAsia"/>
          <w:sz w:val="30"/>
          <w:szCs w:val="30"/>
        </w:rPr>
        <w:t>2、专科人才培养方面：科主任谭江南副主任医师于2018年晋升主任医师、引进人才林瑛主治医师于2018年晋升为副主任医师。</w:t>
      </w:r>
    </w:p>
    <w:p w:rsidR="000F0215" w:rsidRPr="00A5513C" w:rsidRDefault="000F0215" w:rsidP="00A5513C">
      <w:pPr>
        <w:widowControl/>
        <w:spacing w:line="440" w:lineRule="exact"/>
        <w:ind w:firstLineChars="200" w:firstLine="600"/>
        <w:jc w:val="left"/>
        <w:rPr>
          <w:rFonts w:ascii="楷体" w:eastAsia="楷体" w:hAnsi="楷体"/>
          <w:sz w:val="30"/>
          <w:szCs w:val="30"/>
        </w:rPr>
      </w:pPr>
      <w:r w:rsidRPr="00A5513C">
        <w:rPr>
          <w:rFonts w:ascii="楷体" w:eastAsia="楷体" w:hAnsi="楷体" w:hint="eastAsia"/>
          <w:sz w:val="30"/>
          <w:szCs w:val="30"/>
        </w:rPr>
        <w:t>3、在科研方面：本着实事求是的科学态度，于2017年完成省级课题《藤虫通络汤对于本地区风痰阻络型中风的临床研究》，旨在对脑血管病的预防及对重症脑血管病的治疗，降低其发病率、致残率、死亡率。2018年</w:t>
      </w:r>
      <w:r w:rsidRPr="00A5513C">
        <w:rPr>
          <w:rFonts w:ascii="楷体" w:eastAsia="楷体" w:hAnsi="楷体" w:hint="eastAsia"/>
          <w:sz w:val="30"/>
          <w:szCs w:val="30"/>
        </w:rPr>
        <w:lastRenderedPageBreak/>
        <w:t>申报科研课题一项《归芍止痛方结合中药封包治疗中风后肩手综合征（痰瘀阻络证）的临床研究》。</w:t>
      </w:r>
    </w:p>
    <w:p w:rsidR="000F0215" w:rsidRPr="00A5513C" w:rsidRDefault="000F0215" w:rsidP="00A5513C">
      <w:pPr>
        <w:widowControl/>
        <w:spacing w:line="440" w:lineRule="exact"/>
        <w:ind w:firstLineChars="200" w:firstLine="600"/>
        <w:jc w:val="left"/>
        <w:rPr>
          <w:rFonts w:ascii="楷体" w:eastAsia="楷体" w:hAnsi="楷体"/>
          <w:sz w:val="30"/>
          <w:szCs w:val="30"/>
        </w:rPr>
      </w:pPr>
      <w:r w:rsidRPr="00A5513C">
        <w:rPr>
          <w:rFonts w:ascii="楷体" w:eastAsia="楷体" w:hAnsi="楷体" w:hint="eastAsia"/>
          <w:sz w:val="30"/>
          <w:szCs w:val="30"/>
        </w:rPr>
        <w:t>4、专科诊疗设备能够满足临床需要。</w:t>
      </w:r>
    </w:p>
    <w:p w:rsidR="000F0215" w:rsidRPr="00A5513C" w:rsidRDefault="000F0215" w:rsidP="00A5513C">
      <w:pPr>
        <w:widowControl/>
        <w:spacing w:line="440" w:lineRule="exact"/>
        <w:ind w:firstLineChars="200" w:firstLine="600"/>
        <w:jc w:val="left"/>
        <w:rPr>
          <w:rFonts w:ascii="楷体" w:eastAsia="楷体" w:hAnsi="楷体"/>
          <w:sz w:val="30"/>
          <w:szCs w:val="30"/>
        </w:rPr>
      </w:pPr>
      <w:r w:rsidRPr="00A5513C">
        <w:rPr>
          <w:rFonts w:ascii="楷体" w:eastAsia="楷体" w:hAnsi="楷体" w:hint="eastAsia"/>
          <w:sz w:val="30"/>
          <w:szCs w:val="30"/>
        </w:rPr>
        <w:t>5、诊疗环境改善：设立了脑病科专科门诊，诊疗环境舒适，门诊、住院患者满意度95.8%。</w:t>
      </w:r>
    </w:p>
    <w:p w:rsidR="000F0215" w:rsidRPr="00A5513C" w:rsidRDefault="007F3DA7" w:rsidP="00A5513C">
      <w:pPr>
        <w:spacing w:line="440" w:lineRule="exact"/>
        <w:ind w:firstLineChars="200" w:firstLine="602"/>
        <w:rPr>
          <w:rFonts w:ascii="黑体" w:eastAsia="黑体" w:hAnsi="黑体"/>
          <w:b/>
          <w:sz w:val="30"/>
          <w:szCs w:val="30"/>
        </w:rPr>
      </w:pPr>
      <w:r w:rsidRPr="00A5513C">
        <w:rPr>
          <w:rFonts w:ascii="黑体" w:eastAsia="黑体" w:hAnsi="黑体" w:hint="eastAsia"/>
          <w:b/>
          <w:sz w:val="30"/>
          <w:szCs w:val="30"/>
        </w:rPr>
        <w:t>重点专科建：</w:t>
      </w:r>
      <w:r w:rsidR="000F0215" w:rsidRPr="00A5513C">
        <w:rPr>
          <w:rFonts w:ascii="黑体" w:eastAsia="黑体" w:hAnsi="黑体" w:hint="eastAsia"/>
          <w:b/>
          <w:sz w:val="30"/>
          <w:szCs w:val="30"/>
        </w:rPr>
        <w:t>肛肠科</w:t>
      </w:r>
    </w:p>
    <w:p w:rsidR="000F0215" w:rsidRPr="00A5513C" w:rsidRDefault="000F0215" w:rsidP="00A5513C">
      <w:pPr>
        <w:snapToGrid w:val="0"/>
        <w:spacing w:line="440" w:lineRule="exact"/>
        <w:ind w:firstLineChars="200" w:firstLine="600"/>
        <w:rPr>
          <w:rFonts w:ascii="楷体" w:eastAsia="楷体" w:hAnsi="楷体"/>
          <w:sz w:val="30"/>
          <w:szCs w:val="30"/>
        </w:rPr>
      </w:pPr>
      <w:r w:rsidRPr="00A5513C">
        <w:rPr>
          <w:rFonts w:ascii="楷体" w:eastAsia="楷体" w:hAnsi="楷体" w:hint="eastAsia"/>
          <w:sz w:val="30"/>
          <w:szCs w:val="30"/>
        </w:rPr>
        <w:t>1.参与重点专科协作组工作情况</w:t>
      </w:r>
    </w:p>
    <w:p w:rsidR="000F0215" w:rsidRPr="00A5513C" w:rsidRDefault="000F0215" w:rsidP="00A5513C">
      <w:pPr>
        <w:snapToGrid w:val="0"/>
        <w:spacing w:line="440" w:lineRule="exact"/>
        <w:ind w:firstLineChars="200" w:firstLine="600"/>
        <w:rPr>
          <w:rFonts w:ascii="楷体" w:eastAsia="楷体" w:hAnsi="楷体"/>
          <w:sz w:val="30"/>
          <w:szCs w:val="30"/>
        </w:rPr>
      </w:pPr>
      <w:r w:rsidRPr="00A5513C">
        <w:rPr>
          <w:rFonts w:ascii="楷体" w:eastAsia="楷体" w:hAnsi="楷体" w:hint="eastAsia"/>
          <w:sz w:val="30"/>
          <w:szCs w:val="30"/>
        </w:rPr>
        <w:t>完成中医药防治痔病、肛裂病、肛痈、肛漏的临床路径的验证工作。</w:t>
      </w:r>
    </w:p>
    <w:p w:rsidR="000F0215" w:rsidRPr="00A5513C" w:rsidRDefault="000F0215" w:rsidP="00A5513C">
      <w:pPr>
        <w:snapToGrid w:val="0"/>
        <w:spacing w:line="440" w:lineRule="exact"/>
        <w:ind w:firstLineChars="200" w:firstLine="600"/>
        <w:rPr>
          <w:rFonts w:ascii="楷体" w:eastAsia="楷体" w:hAnsi="楷体"/>
          <w:sz w:val="30"/>
          <w:szCs w:val="30"/>
        </w:rPr>
      </w:pPr>
      <w:r w:rsidRPr="00A5513C">
        <w:rPr>
          <w:rFonts w:ascii="楷体" w:eastAsia="楷体" w:hAnsi="楷体" w:hint="eastAsia"/>
          <w:sz w:val="30"/>
          <w:szCs w:val="30"/>
        </w:rPr>
        <w:t>2. 专科建设发展规划目标落实情况</w:t>
      </w:r>
    </w:p>
    <w:p w:rsidR="000F0215" w:rsidRPr="00A5513C" w:rsidRDefault="00697F32" w:rsidP="00A5513C">
      <w:pPr>
        <w:snapToGrid w:val="0"/>
        <w:spacing w:line="440" w:lineRule="exact"/>
        <w:ind w:firstLineChars="150" w:firstLine="450"/>
        <w:rPr>
          <w:rFonts w:ascii="楷体" w:eastAsia="楷体" w:hAnsi="楷体"/>
          <w:sz w:val="30"/>
          <w:szCs w:val="30"/>
        </w:rPr>
      </w:pPr>
      <w:r w:rsidRPr="00A5513C">
        <w:rPr>
          <w:rFonts w:ascii="楷体" w:eastAsia="楷体" w:hAnsi="楷体" w:hint="eastAsia"/>
          <w:sz w:val="30"/>
          <w:szCs w:val="30"/>
        </w:rPr>
        <w:t>（1）</w:t>
      </w:r>
      <w:r w:rsidR="000F0215" w:rsidRPr="00A5513C">
        <w:rPr>
          <w:rFonts w:ascii="楷体" w:eastAsia="楷体" w:hAnsi="楷体" w:hint="eastAsia"/>
          <w:sz w:val="30"/>
          <w:szCs w:val="30"/>
        </w:rPr>
        <w:t>通过文献研究、专家咨询等研究方法创新了本专科的中医理论知识，例如混合痔的治疗机理在湿热证前提下重在关注气虚下脱的因素，手术治疗上以固本回纳法为重点治疗技术，重在恢复肛门括约肌功能。用药上注重中医药外治法的临床运用，我科申请的消坠灵治疗术后肛门坠胀的省级重点课题已进入了实质性临床观察研究阶段，有望取得实质性进展。肛痈认为“湿、痰、瘀”为其发病之内因，热为发病之外因，内外交合下注肛门，肉腐而成，中医治疗重在湿热痰瘀的综合治理。</w:t>
      </w:r>
    </w:p>
    <w:p w:rsidR="000F0215" w:rsidRPr="00A5513C" w:rsidRDefault="00697F32" w:rsidP="00A5513C">
      <w:pPr>
        <w:snapToGrid w:val="0"/>
        <w:spacing w:line="440" w:lineRule="exact"/>
        <w:ind w:firstLineChars="100" w:firstLine="300"/>
        <w:rPr>
          <w:rFonts w:ascii="楷体" w:eastAsia="楷体" w:hAnsi="楷体"/>
          <w:sz w:val="30"/>
          <w:szCs w:val="30"/>
        </w:rPr>
      </w:pPr>
      <w:r w:rsidRPr="00A5513C">
        <w:rPr>
          <w:rFonts w:ascii="楷体" w:eastAsia="楷体" w:hAnsi="楷体" w:hint="eastAsia"/>
          <w:sz w:val="30"/>
          <w:szCs w:val="30"/>
        </w:rPr>
        <w:t>（2）</w:t>
      </w:r>
      <w:r w:rsidR="000F0215" w:rsidRPr="00A5513C">
        <w:rPr>
          <w:rFonts w:ascii="楷体" w:eastAsia="楷体" w:hAnsi="楷体" w:hint="eastAsia"/>
          <w:sz w:val="30"/>
          <w:szCs w:val="30"/>
        </w:rPr>
        <w:t>制定了肛漏、肛门湿疡等中医优势病种的中医诊疗方案、中医临床疗效评价方案以及中医护理方案，准备于2015年开始进入临床运用。</w:t>
      </w:r>
    </w:p>
    <w:p w:rsidR="000F0215" w:rsidRPr="00A5513C" w:rsidRDefault="00697F32" w:rsidP="00A5513C">
      <w:pPr>
        <w:snapToGrid w:val="0"/>
        <w:spacing w:line="440" w:lineRule="exact"/>
        <w:ind w:firstLineChars="100" w:firstLine="300"/>
        <w:rPr>
          <w:rFonts w:ascii="楷体" w:eastAsia="楷体" w:hAnsi="楷体"/>
          <w:sz w:val="30"/>
          <w:szCs w:val="30"/>
        </w:rPr>
      </w:pPr>
      <w:r w:rsidRPr="00A5513C">
        <w:rPr>
          <w:rFonts w:ascii="楷体" w:eastAsia="楷体" w:hAnsi="楷体" w:hint="eastAsia"/>
          <w:sz w:val="30"/>
          <w:szCs w:val="30"/>
        </w:rPr>
        <w:t>（3）</w:t>
      </w:r>
      <w:r w:rsidR="000F0215" w:rsidRPr="00A5513C">
        <w:rPr>
          <w:rFonts w:ascii="楷体" w:eastAsia="楷体" w:hAnsi="楷体" w:hint="eastAsia"/>
          <w:sz w:val="30"/>
          <w:szCs w:val="30"/>
        </w:rPr>
        <w:t>研制了柏参熏洗粉、消坠灵、通肠帖敷膏、三白灌肠液等科室内自制药，继续整理院内瘀痛丸、龙黄片、胃广平在肛肠科的运用临床，治疗本专科疾病疗效显著。其中消坠灵为已结题的省级重点专科、三白灌肠液为正运行的省级重点科研课题，柏参熏洗粉正在积极报批为我科协定自制制剂。</w:t>
      </w:r>
    </w:p>
    <w:p w:rsidR="000F0215" w:rsidRPr="00A5513C" w:rsidRDefault="00697F32" w:rsidP="00A5513C">
      <w:pPr>
        <w:snapToGrid w:val="0"/>
        <w:spacing w:line="440" w:lineRule="exact"/>
        <w:ind w:firstLineChars="100" w:firstLine="300"/>
        <w:rPr>
          <w:rFonts w:ascii="楷体" w:eastAsia="楷体" w:hAnsi="楷体"/>
          <w:sz w:val="30"/>
          <w:szCs w:val="30"/>
        </w:rPr>
      </w:pPr>
      <w:r w:rsidRPr="00A5513C">
        <w:rPr>
          <w:rFonts w:ascii="楷体" w:eastAsia="楷体" w:hAnsi="楷体" w:hint="eastAsia"/>
          <w:sz w:val="30"/>
          <w:szCs w:val="30"/>
        </w:rPr>
        <w:t>（4）</w:t>
      </w:r>
      <w:r w:rsidR="000F0215" w:rsidRPr="00A5513C">
        <w:rPr>
          <w:rFonts w:ascii="楷体" w:eastAsia="楷体" w:hAnsi="楷体" w:hint="eastAsia"/>
          <w:sz w:val="30"/>
          <w:szCs w:val="30"/>
        </w:rPr>
        <w:t>人才培养方面，借医院培训进修计划之力，培养后备学术带头人，为其安排半年外出进修学习。2019年将送莫丹医生赴省中医院肛肠科进行一年。鼓励攻读学位，鼓励短期外出进修，积极参与学术活动。今年4月26日我科蔡斌、莫丹将代表我地区参加湖南省中医及中西结合学会组织的辩论赛。</w:t>
      </w:r>
    </w:p>
    <w:p w:rsidR="000F0215" w:rsidRPr="00A5513C" w:rsidRDefault="00697F32" w:rsidP="00A5513C">
      <w:pPr>
        <w:snapToGrid w:val="0"/>
        <w:spacing w:line="440" w:lineRule="exact"/>
        <w:ind w:firstLineChars="100" w:firstLine="300"/>
        <w:rPr>
          <w:rFonts w:ascii="楷体" w:eastAsia="楷体" w:hAnsi="楷体"/>
          <w:sz w:val="30"/>
          <w:szCs w:val="30"/>
        </w:rPr>
      </w:pPr>
      <w:r w:rsidRPr="00A5513C">
        <w:rPr>
          <w:rFonts w:ascii="楷体" w:eastAsia="楷体" w:hAnsi="楷体" w:hint="eastAsia"/>
          <w:sz w:val="30"/>
          <w:szCs w:val="30"/>
        </w:rPr>
        <w:t>（5）</w:t>
      </w:r>
      <w:r w:rsidR="000F0215" w:rsidRPr="00A5513C">
        <w:rPr>
          <w:rFonts w:ascii="楷体" w:eastAsia="楷体" w:hAnsi="楷体" w:hint="eastAsia"/>
          <w:sz w:val="30"/>
          <w:szCs w:val="30"/>
        </w:rPr>
        <w:t>大力推广中医临床诊疗技术的应用：除了以辨证论治使用汤药治疗为主以外，还结合中药保留灌肠、中药直肠滴注、旋磁光、肛门熏洗、贴膏穴位敷贴等多种中医特色治疗手段，配合多种自制成药，综合治疗明显提高了临床疗效。为此，我科计划投入中药灌肠仪器，能让中医技术得到充分展现。</w:t>
      </w:r>
    </w:p>
    <w:p w:rsidR="000F0215" w:rsidRPr="00A5513C" w:rsidRDefault="007F3DA7" w:rsidP="00A5513C">
      <w:pPr>
        <w:spacing w:line="440" w:lineRule="exact"/>
        <w:ind w:firstLineChars="200" w:firstLine="602"/>
        <w:rPr>
          <w:rFonts w:ascii="黑体" w:eastAsia="黑体" w:hAnsi="黑体"/>
          <w:b/>
          <w:sz w:val="30"/>
          <w:szCs w:val="30"/>
        </w:rPr>
      </w:pPr>
      <w:r w:rsidRPr="00A5513C">
        <w:rPr>
          <w:rFonts w:ascii="黑体" w:eastAsia="黑体" w:hAnsi="黑体" w:hint="eastAsia"/>
          <w:b/>
          <w:sz w:val="30"/>
          <w:szCs w:val="30"/>
        </w:rPr>
        <w:lastRenderedPageBreak/>
        <w:t>重点专科建：</w:t>
      </w:r>
      <w:r w:rsidR="000F0215" w:rsidRPr="00A5513C">
        <w:rPr>
          <w:rFonts w:ascii="黑体" w:eastAsia="黑体" w:hAnsi="黑体" w:hint="eastAsia"/>
          <w:b/>
          <w:sz w:val="30"/>
          <w:szCs w:val="30"/>
        </w:rPr>
        <w:t>肾病科</w:t>
      </w:r>
    </w:p>
    <w:p w:rsidR="000F0215" w:rsidRPr="00A5513C" w:rsidRDefault="000F0215" w:rsidP="00A5513C">
      <w:pPr>
        <w:spacing w:line="440" w:lineRule="exact"/>
        <w:ind w:firstLineChars="200" w:firstLine="600"/>
        <w:rPr>
          <w:rFonts w:ascii="楷体" w:eastAsia="楷体" w:hAnsi="楷体"/>
          <w:sz w:val="30"/>
          <w:szCs w:val="30"/>
        </w:rPr>
      </w:pPr>
      <w:r w:rsidRPr="00A5513C">
        <w:rPr>
          <w:rFonts w:ascii="楷体" w:eastAsia="楷体" w:hAnsi="楷体" w:hint="eastAsia"/>
          <w:sz w:val="30"/>
          <w:szCs w:val="30"/>
        </w:rPr>
        <w:t>1、专科建设发展规划及落实情况</w:t>
      </w:r>
    </w:p>
    <w:p w:rsidR="000F0215" w:rsidRPr="00A5513C" w:rsidRDefault="000F0215" w:rsidP="00A5513C">
      <w:pPr>
        <w:snapToGrid w:val="0"/>
        <w:spacing w:line="440" w:lineRule="exact"/>
        <w:ind w:firstLineChars="200" w:firstLine="600"/>
        <w:rPr>
          <w:rFonts w:ascii="楷体" w:eastAsia="楷体" w:hAnsi="楷体"/>
          <w:sz w:val="30"/>
          <w:szCs w:val="30"/>
        </w:rPr>
      </w:pPr>
      <w:r w:rsidRPr="00A5513C">
        <w:rPr>
          <w:rFonts w:ascii="楷体" w:eastAsia="楷体" w:hAnsi="楷体" w:hint="eastAsia"/>
          <w:sz w:val="30"/>
          <w:szCs w:val="30"/>
        </w:rPr>
        <w:t>完成中医药防治慢性肾衰、慢性胃炎、糖尿病肾病、慢性肾小球肾炎、痛风的临床路径的验证工作。</w:t>
      </w:r>
    </w:p>
    <w:p w:rsidR="000F0215" w:rsidRPr="00A5513C" w:rsidRDefault="000F0215" w:rsidP="00A5513C">
      <w:pPr>
        <w:snapToGrid w:val="0"/>
        <w:spacing w:line="440" w:lineRule="exact"/>
        <w:ind w:firstLineChars="200" w:firstLine="600"/>
        <w:rPr>
          <w:rFonts w:ascii="楷体" w:eastAsia="楷体" w:hAnsi="楷体"/>
          <w:sz w:val="30"/>
          <w:szCs w:val="30"/>
        </w:rPr>
      </w:pPr>
      <w:r w:rsidRPr="00A5513C">
        <w:rPr>
          <w:rFonts w:ascii="楷体" w:eastAsia="楷体" w:hAnsi="楷体" w:hint="eastAsia"/>
          <w:sz w:val="30"/>
          <w:szCs w:val="30"/>
        </w:rPr>
        <w:t>2. 专科建设发展规划目标落实情况</w:t>
      </w:r>
    </w:p>
    <w:p w:rsidR="000F0215" w:rsidRPr="00A5513C" w:rsidRDefault="00697F32" w:rsidP="00A5513C">
      <w:pPr>
        <w:snapToGrid w:val="0"/>
        <w:spacing w:line="440" w:lineRule="exact"/>
        <w:ind w:firstLineChars="100" w:firstLine="300"/>
        <w:rPr>
          <w:rFonts w:ascii="楷体" w:eastAsia="楷体" w:hAnsi="楷体"/>
          <w:sz w:val="30"/>
          <w:szCs w:val="30"/>
        </w:rPr>
      </w:pPr>
      <w:r w:rsidRPr="00A5513C">
        <w:rPr>
          <w:rFonts w:ascii="楷体" w:eastAsia="楷体" w:hAnsi="楷体" w:hint="eastAsia"/>
          <w:sz w:val="30"/>
          <w:szCs w:val="30"/>
        </w:rPr>
        <w:t>（1）</w:t>
      </w:r>
      <w:r w:rsidR="000F0215" w:rsidRPr="00A5513C">
        <w:rPr>
          <w:rFonts w:ascii="楷体" w:eastAsia="楷体" w:hAnsi="楷体" w:hint="eastAsia"/>
          <w:sz w:val="30"/>
          <w:szCs w:val="30"/>
        </w:rPr>
        <w:t>在慢性肾衰方面，除了运用传统的中医辩证论治思想，根据证型选择方剂外，自制肾炎宁胶囊，获市级成果鉴定三等奖，治疗肾病蛋白尿，血尿疗效显著，且能明显改善患者浮肿，腰膝酸软，夜尿多，头晕，乏力等临床症状；且运用中药保留灌肠：</w:t>
      </w:r>
      <w:r w:rsidR="000F0215" w:rsidRPr="00A5513C">
        <w:rPr>
          <w:rFonts w:ascii="楷体" w:eastAsia="楷体" w:hAnsi="楷体"/>
          <w:sz w:val="30"/>
          <w:szCs w:val="30"/>
        </w:rPr>
        <w:t>借助中药保留灌肠的治疗优势</w:t>
      </w:r>
      <w:r w:rsidR="000F0215" w:rsidRPr="00A5513C">
        <w:rPr>
          <w:rFonts w:ascii="楷体" w:eastAsia="楷体" w:hAnsi="楷体" w:hint="eastAsia"/>
          <w:sz w:val="30"/>
          <w:szCs w:val="30"/>
        </w:rPr>
        <w:t>，</w:t>
      </w:r>
      <w:r w:rsidR="000F0215" w:rsidRPr="00A5513C">
        <w:rPr>
          <w:rFonts w:ascii="楷体" w:eastAsia="楷体" w:hAnsi="楷体"/>
          <w:sz w:val="30"/>
          <w:szCs w:val="30"/>
        </w:rPr>
        <w:t>治疗慢性肾衰、尿毒症早、中期</w:t>
      </w:r>
      <w:r w:rsidR="000F0215" w:rsidRPr="00A5513C">
        <w:rPr>
          <w:rFonts w:ascii="楷体" w:eastAsia="楷体" w:hAnsi="楷体" w:hint="eastAsia"/>
          <w:sz w:val="30"/>
          <w:szCs w:val="30"/>
        </w:rPr>
        <w:t>，</w:t>
      </w:r>
      <w:r w:rsidR="000F0215" w:rsidRPr="00A5513C">
        <w:rPr>
          <w:rFonts w:ascii="楷体" w:eastAsia="楷体" w:hAnsi="楷体"/>
          <w:sz w:val="30"/>
          <w:szCs w:val="30"/>
        </w:rPr>
        <w:t>减轻患者消化道症状</w:t>
      </w:r>
      <w:r w:rsidR="000F0215" w:rsidRPr="00A5513C">
        <w:rPr>
          <w:rFonts w:ascii="楷体" w:eastAsia="楷体" w:hAnsi="楷体" w:hint="eastAsia"/>
          <w:sz w:val="30"/>
          <w:szCs w:val="30"/>
        </w:rPr>
        <w:t>，</w:t>
      </w:r>
      <w:r w:rsidR="000F0215" w:rsidRPr="00A5513C">
        <w:rPr>
          <w:rFonts w:ascii="楷体" w:eastAsia="楷体" w:hAnsi="楷体"/>
          <w:sz w:val="30"/>
          <w:szCs w:val="30"/>
        </w:rPr>
        <w:t>降低血中</w:t>
      </w:r>
      <w:r w:rsidR="000F0215" w:rsidRPr="00A5513C">
        <w:rPr>
          <w:rFonts w:ascii="楷体" w:eastAsia="楷体" w:hAnsi="楷体" w:hint="eastAsia"/>
          <w:sz w:val="30"/>
          <w:szCs w:val="30"/>
        </w:rPr>
        <w:t>肌酐</w:t>
      </w:r>
      <w:r w:rsidR="000F0215" w:rsidRPr="00A5513C">
        <w:rPr>
          <w:rFonts w:ascii="楷体" w:eastAsia="楷体" w:hAnsi="楷体"/>
          <w:sz w:val="30"/>
          <w:szCs w:val="30"/>
        </w:rPr>
        <w:t>、尿素氮</w:t>
      </w:r>
      <w:r w:rsidR="000F0215" w:rsidRPr="00A5513C">
        <w:rPr>
          <w:rFonts w:ascii="楷体" w:eastAsia="楷体" w:hAnsi="楷体" w:hint="eastAsia"/>
          <w:sz w:val="30"/>
          <w:szCs w:val="30"/>
        </w:rPr>
        <w:t>，</w:t>
      </w:r>
      <w:r w:rsidR="000F0215" w:rsidRPr="00A5513C">
        <w:rPr>
          <w:rFonts w:ascii="楷体" w:eastAsia="楷体" w:hAnsi="楷体"/>
          <w:sz w:val="30"/>
          <w:szCs w:val="30"/>
        </w:rPr>
        <w:t>提高肾病患者的生存质量</w:t>
      </w:r>
      <w:r w:rsidR="000F0215" w:rsidRPr="00A5513C">
        <w:rPr>
          <w:rFonts w:ascii="楷体" w:eastAsia="楷体" w:hAnsi="楷体" w:hint="eastAsia"/>
          <w:sz w:val="30"/>
          <w:szCs w:val="30"/>
        </w:rPr>
        <w:t>；利用中医穴位的作用，予以敷贴治疗，</w:t>
      </w:r>
      <w:r w:rsidR="000F0215" w:rsidRPr="00A5513C">
        <w:rPr>
          <w:rFonts w:ascii="楷体" w:eastAsia="楷体" w:hAnsi="楷体"/>
          <w:sz w:val="30"/>
          <w:szCs w:val="30"/>
        </w:rPr>
        <w:t>温肾助阳1号方</w:t>
      </w:r>
      <w:r w:rsidR="000F0215" w:rsidRPr="00A5513C">
        <w:rPr>
          <w:rFonts w:ascii="楷体" w:eastAsia="楷体" w:hAnsi="楷体" w:hint="eastAsia"/>
          <w:sz w:val="30"/>
          <w:szCs w:val="30"/>
        </w:rPr>
        <w:t>：</w:t>
      </w:r>
      <w:r w:rsidR="000F0215" w:rsidRPr="00A5513C">
        <w:rPr>
          <w:rFonts w:ascii="楷体" w:eastAsia="楷体" w:hAnsi="楷体"/>
          <w:sz w:val="30"/>
          <w:szCs w:val="30"/>
        </w:rPr>
        <w:t>利水消肿</w:t>
      </w:r>
      <w:r w:rsidR="000F0215" w:rsidRPr="00A5513C">
        <w:rPr>
          <w:rFonts w:ascii="楷体" w:eastAsia="楷体" w:hAnsi="楷体" w:hint="eastAsia"/>
          <w:sz w:val="30"/>
          <w:szCs w:val="30"/>
        </w:rPr>
        <w:t>，</w:t>
      </w:r>
      <w:r w:rsidR="000F0215" w:rsidRPr="00A5513C">
        <w:rPr>
          <w:rFonts w:ascii="楷体" w:eastAsia="楷体" w:hAnsi="楷体"/>
          <w:sz w:val="30"/>
          <w:szCs w:val="30"/>
        </w:rPr>
        <w:t>治疗肾病水肿、少尿、恶心欲呕、腰背酸痛等</w:t>
      </w:r>
      <w:r w:rsidR="000F0215" w:rsidRPr="00A5513C">
        <w:rPr>
          <w:rFonts w:ascii="楷体" w:eastAsia="楷体" w:hAnsi="楷体" w:hint="eastAsia"/>
          <w:sz w:val="30"/>
          <w:szCs w:val="30"/>
        </w:rPr>
        <w:t>，</w:t>
      </w:r>
      <w:r w:rsidR="000F0215" w:rsidRPr="00A5513C">
        <w:rPr>
          <w:rFonts w:ascii="楷体" w:eastAsia="楷体" w:hAnsi="楷体"/>
          <w:sz w:val="30"/>
          <w:szCs w:val="30"/>
        </w:rPr>
        <w:t>解毒泻浊2号方</w:t>
      </w:r>
      <w:r w:rsidR="000F0215" w:rsidRPr="00A5513C">
        <w:rPr>
          <w:rFonts w:ascii="楷体" w:eastAsia="楷体" w:hAnsi="楷体" w:hint="eastAsia"/>
          <w:sz w:val="30"/>
          <w:szCs w:val="30"/>
        </w:rPr>
        <w:t>：</w:t>
      </w:r>
      <w:r w:rsidR="000F0215" w:rsidRPr="00A5513C">
        <w:rPr>
          <w:rFonts w:ascii="楷体" w:eastAsia="楷体" w:hAnsi="楷体"/>
          <w:sz w:val="30"/>
          <w:szCs w:val="30"/>
        </w:rPr>
        <w:t>排便解毒泻浊</w:t>
      </w:r>
      <w:r w:rsidR="000F0215" w:rsidRPr="00A5513C">
        <w:rPr>
          <w:rFonts w:ascii="楷体" w:eastAsia="楷体" w:hAnsi="楷体" w:hint="eastAsia"/>
          <w:sz w:val="30"/>
          <w:szCs w:val="30"/>
        </w:rPr>
        <w:t>，</w:t>
      </w:r>
      <w:r w:rsidR="000F0215" w:rsidRPr="00A5513C">
        <w:rPr>
          <w:rFonts w:ascii="楷体" w:eastAsia="楷体" w:hAnsi="楷体"/>
          <w:sz w:val="30"/>
          <w:szCs w:val="30"/>
        </w:rPr>
        <w:t>改善肾功能治疗慢性肾衰尿毒症</w:t>
      </w:r>
      <w:r w:rsidR="000F0215" w:rsidRPr="00A5513C">
        <w:rPr>
          <w:rFonts w:ascii="楷体" w:eastAsia="楷体" w:hAnsi="楷体" w:hint="eastAsia"/>
          <w:sz w:val="30"/>
          <w:szCs w:val="30"/>
        </w:rPr>
        <w:t>，此</w:t>
      </w:r>
      <w:r w:rsidR="000F0215" w:rsidRPr="00A5513C">
        <w:rPr>
          <w:rFonts w:ascii="楷体" w:eastAsia="楷体" w:hAnsi="楷体"/>
          <w:sz w:val="30"/>
          <w:szCs w:val="30"/>
        </w:rPr>
        <w:t>借助穴位、敷贴疗法和优势</w:t>
      </w:r>
      <w:r w:rsidR="000F0215" w:rsidRPr="00A5513C">
        <w:rPr>
          <w:rFonts w:ascii="楷体" w:eastAsia="楷体" w:hAnsi="楷体" w:hint="eastAsia"/>
          <w:sz w:val="30"/>
          <w:szCs w:val="30"/>
        </w:rPr>
        <w:t>，</w:t>
      </w:r>
      <w:r w:rsidR="000F0215" w:rsidRPr="00A5513C">
        <w:rPr>
          <w:rFonts w:ascii="楷体" w:eastAsia="楷体" w:hAnsi="楷体"/>
          <w:sz w:val="30"/>
          <w:szCs w:val="30"/>
        </w:rPr>
        <w:t>减轻患者水肿、少尿、恶心欲呕、腰背酸痛等症状</w:t>
      </w:r>
      <w:r w:rsidR="000F0215" w:rsidRPr="00A5513C">
        <w:rPr>
          <w:rFonts w:ascii="楷体" w:eastAsia="楷体" w:hAnsi="楷体" w:hint="eastAsia"/>
          <w:sz w:val="30"/>
          <w:szCs w:val="30"/>
        </w:rPr>
        <w:t>，</w:t>
      </w:r>
      <w:r w:rsidR="000F0215" w:rsidRPr="00A5513C">
        <w:rPr>
          <w:rFonts w:ascii="楷体" w:eastAsia="楷体" w:hAnsi="楷体"/>
          <w:sz w:val="30"/>
          <w:szCs w:val="30"/>
        </w:rPr>
        <w:t>延缓肾衰的进展</w:t>
      </w:r>
      <w:r w:rsidR="000F0215" w:rsidRPr="00A5513C">
        <w:rPr>
          <w:rFonts w:ascii="楷体" w:eastAsia="楷体" w:hAnsi="楷体" w:hint="eastAsia"/>
          <w:sz w:val="30"/>
          <w:szCs w:val="30"/>
        </w:rPr>
        <w:t>，</w:t>
      </w:r>
      <w:r w:rsidR="000F0215" w:rsidRPr="00A5513C">
        <w:rPr>
          <w:rFonts w:ascii="楷体" w:eastAsia="楷体" w:hAnsi="楷体"/>
          <w:sz w:val="30"/>
          <w:szCs w:val="30"/>
        </w:rPr>
        <w:t>提高生活质量。</w:t>
      </w:r>
    </w:p>
    <w:p w:rsidR="000F0215" w:rsidRPr="00A5513C" w:rsidRDefault="00697F32" w:rsidP="00A5513C">
      <w:pPr>
        <w:snapToGrid w:val="0"/>
        <w:spacing w:line="440" w:lineRule="exact"/>
        <w:ind w:firstLineChars="100" w:firstLine="300"/>
        <w:rPr>
          <w:rFonts w:ascii="楷体" w:eastAsia="楷体" w:hAnsi="楷体"/>
          <w:sz w:val="30"/>
          <w:szCs w:val="30"/>
        </w:rPr>
      </w:pPr>
      <w:r w:rsidRPr="00A5513C">
        <w:rPr>
          <w:rFonts w:ascii="楷体" w:eastAsia="楷体" w:hAnsi="楷体" w:hint="eastAsia"/>
          <w:sz w:val="30"/>
          <w:szCs w:val="30"/>
        </w:rPr>
        <w:t>（2）</w:t>
      </w:r>
      <w:r w:rsidR="000F0215" w:rsidRPr="00A5513C">
        <w:rPr>
          <w:rFonts w:ascii="楷体" w:eastAsia="楷体" w:hAnsi="楷体" w:hint="eastAsia"/>
          <w:sz w:val="30"/>
          <w:szCs w:val="30"/>
        </w:rPr>
        <w:t>在脾胃病方面，认为中医八纲辨证施治，是中医认识疾病本质的方法和手段，证是临床辨证论治的依据，证在病的发生和发展过程中不断变化，强调治病必求其本，本在阴阳，实则寒热，寒热病变是临床辨证之基础，调整寒热是施治之根本，其治疗方案中，极具中医特色的是胃脘痛寒证热证方分别贴于相应腧穴，在胃脘痛疾病方面取得了显著疗效。</w:t>
      </w:r>
    </w:p>
    <w:p w:rsidR="000F0215" w:rsidRPr="00A5513C" w:rsidRDefault="00697F32" w:rsidP="00A5513C">
      <w:pPr>
        <w:snapToGrid w:val="0"/>
        <w:spacing w:line="440" w:lineRule="exact"/>
        <w:ind w:firstLineChars="100" w:firstLine="300"/>
        <w:rPr>
          <w:rFonts w:ascii="楷体" w:eastAsia="楷体" w:hAnsi="楷体"/>
          <w:sz w:val="30"/>
          <w:szCs w:val="30"/>
        </w:rPr>
      </w:pPr>
      <w:r w:rsidRPr="00A5513C">
        <w:rPr>
          <w:rFonts w:ascii="楷体" w:eastAsia="楷体" w:hAnsi="楷体" w:hint="eastAsia"/>
          <w:sz w:val="30"/>
          <w:szCs w:val="30"/>
        </w:rPr>
        <w:t>（3）</w:t>
      </w:r>
      <w:r w:rsidR="000F0215" w:rsidRPr="00A5513C">
        <w:rPr>
          <w:rFonts w:ascii="楷体" w:eastAsia="楷体" w:hAnsi="楷体" w:hint="eastAsia"/>
          <w:sz w:val="30"/>
          <w:szCs w:val="30"/>
        </w:rPr>
        <w:t>在糖尿病方面，引用糖尿病系统调理方法，运用运动、饮食控制，结合中医特色治疗，辨证施治，如穴位敷贴，中药治疗等方法，使患者可以停用口服降糖药，甚至停用胰岛素治疗，均能使血糖控制在正常范围内，在患者中取得良好口碑。</w:t>
      </w:r>
    </w:p>
    <w:p w:rsidR="000F0215" w:rsidRPr="00A5513C" w:rsidRDefault="00697F32" w:rsidP="00A5513C">
      <w:pPr>
        <w:snapToGrid w:val="0"/>
        <w:spacing w:line="440" w:lineRule="exact"/>
        <w:ind w:firstLineChars="100" w:firstLine="300"/>
        <w:rPr>
          <w:rFonts w:ascii="楷体" w:eastAsia="楷体" w:hAnsi="楷体"/>
          <w:sz w:val="30"/>
          <w:szCs w:val="30"/>
        </w:rPr>
      </w:pPr>
      <w:r w:rsidRPr="00A5513C">
        <w:rPr>
          <w:rFonts w:ascii="楷体" w:eastAsia="楷体" w:hAnsi="楷体" w:hint="eastAsia"/>
          <w:sz w:val="30"/>
          <w:szCs w:val="30"/>
        </w:rPr>
        <w:t>（4）</w:t>
      </w:r>
      <w:r w:rsidR="000F0215" w:rsidRPr="00A5513C">
        <w:rPr>
          <w:rFonts w:ascii="楷体" w:eastAsia="楷体" w:hAnsi="楷体" w:hint="eastAsia"/>
          <w:sz w:val="30"/>
          <w:szCs w:val="30"/>
        </w:rPr>
        <w:t>在治疗痹症方面，尤其在西医痛风性关节炎上颇有建树，除建议一套完整的诊疗方案，且运用自制的箭羽散黄酒调匀外敷，用以治疗湿热蕴结型痹症，疗效显著，并获得省级重点科研项目。</w:t>
      </w:r>
    </w:p>
    <w:p w:rsidR="000F0215" w:rsidRPr="00A5513C" w:rsidRDefault="00697F32" w:rsidP="00A5513C">
      <w:pPr>
        <w:snapToGrid w:val="0"/>
        <w:spacing w:line="440" w:lineRule="exact"/>
        <w:ind w:firstLineChars="100" w:firstLine="300"/>
        <w:rPr>
          <w:rFonts w:ascii="楷体" w:eastAsia="楷体" w:hAnsi="楷体"/>
          <w:sz w:val="30"/>
          <w:szCs w:val="30"/>
        </w:rPr>
      </w:pPr>
      <w:r w:rsidRPr="00A5513C">
        <w:rPr>
          <w:rFonts w:ascii="楷体" w:eastAsia="楷体" w:hAnsi="楷体" w:hint="eastAsia"/>
          <w:sz w:val="30"/>
          <w:szCs w:val="30"/>
        </w:rPr>
        <w:t>（5）</w:t>
      </w:r>
      <w:r w:rsidR="000F0215" w:rsidRPr="00A5513C">
        <w:rPr>
          <w:rFonts w:ascii="楷体" w:eastAsia="楷体" w:hAnsi="楷体" w:hint="eastAsia"/>
          <w:sz w:val="30"/>
          <w:szCs w:val="30"/>
        </w:rPr>
        <w:t>另外，借医院培训进修计划之力，培养后备学术带头人，为其安排半年外出进修学习。大力推广中医临床诊疗技术的应用：除了以辨证论治使用汤药治疗为主以外，还结合穴位敷贴、耳穴压豆、中医定向透药、中药保留灌肠、隔物灸、红外线、穴位注射等多种中医特色治疗手段，配合多种自制成药，综合治疗明显提高了临床疗效。</w:t>
      </w:r>
      <w:bookmarkStart w:id="0" w:name="_Toc6481717"/>
    </w:p>
    <w:bookmarkEnd w:id="0"/>
    <w:p w:rsidR="000F0215" w:rsidRPr="00A5513C" w:rsidRDefault="000F0215" w:rsidP="000F0215">
      <w:pPr>
        <w:adjustRightInd w:val="0"/>
        <w:snapToGrid w:val="0"/>
        <w:spacing w:line="440" w:lineRule="exact"/>
        <w:ind w:firstLine="630"/>
        <w:rPr>
          <w:rFonts w:ascii="黑体" w:eastAsia="黑体" w:hAnsi="黑体"/>
          <w:b/>
          <w:sz w:val="30"/>
          <w:szCs w:val="30"/>
        </w:rPr>
      </w:pPr>
      <w:r w:rsidRPr="00A5513C">
        <w:rPr>
          <w:rFonts w:ascii="黑体" w:eastAsia="黑体" w:hAnsi="黑体" w:hint="eastAsia"/>
          <w:b/>
          <w:sz w:val="30"/>
          <w:szCs w:val="30"/>
        </w:rPr>
        <w:t>省名中医传承工作室</w:t>
      </w:r>
    </w:p>
    <w:p w:rsidR="000F0215" w:rsidRPr="00A5513C" w:rsidRDefault="000F0215" w:rsidP="000F0215">
      <w:pPr>
        <w:spacing w:line="440" w:lineRule="exact"/>
        <w:ind w:firstLine="576"/>
        <w:rPr>
          <w:rFonts w:ascii="楷体" w:eastAsia="楷体" w:hAnsi="楷体"/>
          <w:sz w:val="30"/>
          <w:szCs w:val="30"/>
        </w:rPr>
      </w:pPr>
      <w:r w:rsidRPr="00A5513C">
        <w:rPr>
          <w:rFonts w:ascii="楷体" w:eastAsia="楷体" w:hAnsi="楷体" w:hint="eastAsia"/>
          <w:sz w:val="30"/>
          <w:szCs w:val="30"/>
        </w:rPr>
        <w:lastRenderedPageBreak/>
        <w:t>根据医院项目资金绩效管理专题会议的要求，“曹国立省名中医传承工作室”（以下简称工作室），认真进行了专项资金绩效评价，现报告如下：</w:t>
      </w:r>
    </w:p>
    <w:p w:rsidR="000F0215" w:rsidRPr="00A5513C" w:rsidRDefault="000F0215" w:rsidP="00A5513C">
      <w:pPr>
        <w:spacing w:line="440" w:lineRule="exact"/>
        <w:ind w:firstLineChars="200" w:firstLine="600"/>
        <w:rPr>
          <w:rFonts w:ascii="楷体" w:eastAsia="楷体" w:hAnsi="楷体"/>
          <w:sz w:val="30"/>
          <w:szCs w:val="30"/>
        </w:rPr>
      </w:pPr>
      <w:r w:rsidRPr="00A5513C">
        <w:rPr>
          <w:rFonts w:ascii="楷体" w:eastAsia="楷体" w:hAnsi="楷体" w:hint="eastAsia"/>
          <w:sz w:val="30"/>
          <w:szCs w:val="30"/>
        </w:rPr>
        <w:t xml:space="preserve">1、项目基本情况 </w:t>
      </w:r>
    </w:p>
    <w:p w:rsidR="000F0215" w:rsidRPr="00A5513C" w:rsidRDefault="000F0215" w:rsidP="00A5513C">
      <w:pPr>
        <w:widowControl/>
        <w:spacing w:line="440" w:lineRule="exact"/>
        <w:ind w:firstLineChars="200" w:firstLine="600"/>
        <w:jc w:val="left"/>
        <w:rPr>
          <w:rFonts w:ascii="楷体" w:eastAsia="楷体" w:hAnsi="楷体"/>
          <w:sz w:val="30"/>
          <w:szCs w:val="30"/>
        </w:rPr>
      </w:pPr>
      <w:r w:rsidRPr="00A5513C">
        <w:rPr>
          <w:rFonts w:ascii="楷体" w:eastAsia="楷体" w:hAnsi="楷体" w:hint="eastAsia"/>
          <w:sz w:val="30"/>
          <w:szCs w:val="30"/>
        </w:rPr>
        <w:t>为深入贯彻落实《湖南省中医药发展 “五名”工程实施方案（2016－2020年）》，加强中医药继承与创新，进一步做好名老中医药专家学术经验传承工作，培养高层次中医药人才，探索建立中医药学术传承及推广应用的有效方法和创新模式，省中医药管理局开展了2018年全省名老中医药专家传承工作室建设项目。我院曹国立主任医师、副院长，被省中管局确定为2018年湖南省名老中医药专家传承工作室建设项目专家。我院于2018年4月启动了该建设项目以来，现各项建设工作逐步有序开展。</w:t>
      </w:r>
    </w:p>
    <w:p w:rsidR="000F0215" w:rsidRPr="00A5513C" w:rsidRDefault="000F0215" w:rsidP="00A5513C">
      <w:pPr>
        <w:widowControl/>
        <w:spacing w:line="440" w:lineRule="exact"/>
        <w:ind w:left="1" w:firstLineChars="202" w:firstLine="606"/>
        <w:jc w:val="left"/>
        <w:rPr>
          <w:rFonts w:ascii="楷体" w:eastAsia="楷体" w:hAnsi="楷体"/>
          <w:sz w:val="30"/>
          <w:szCs w:val="30"/>
        </w:rPr>
      </w:pPr>
      <w:r w:rsidRPr="00A5513C">
        <w:rPr>
          <w:rFonts w:ascii="楷体" w:eastAsia="楷体" w:hAnsi="楷体" w:hint="eastAsia"/>
          <w:sz w:val="30"/>
          <w:szCs w:val="30"/>
        </w:rPr>
        <w:t>2、任务计划书完成情况：</w:t>
      </w:r>
    </w:p>
    <w:p w:rsidR="000F0215" w:rsidRPr="00A5513C" w:rsidRDefault="00697F32" w:rsidP="00A5513C">
      <w:pPr>
        <w:widowControl/>
        <w:spacing w:line="440" w:lineRule="exact"/>
        <w:ind w:firstLineChars="100" w:firstLine="300"/>
        <w:jc w:val="left"/>
        <w:rPr>
          <w:rFonts w:ascii="楷体" w:eastAsia="楷体" w:hAnsi="楷体"/>
          <w:sz w:val="30"/>
          <w:szCs w:val="30"/>
        </w:rPr>
      </w:pPr>
      <w:r w:rsidRPr="00A5513C">
        <w:rPr>
          <w:rFonts w:ascii="楷体" w:eastAsia="楷体" w:hAnsi="楷体" w:hint="eastAsia"/>
          <w:sz w:val="30"/>
          <w:szCs w:val="30"/>
        </w:rPr>
        <w:t>（1）</w:t>
      </w:r>
      <w:r w:rsidR="000F0215" w:rsidRPr="00A5513C">
        <w:rPr>
          <w:rFonts w:ascii="楷体" w:eastAsia="楷体" w:hAnsi="楷体" w:hint="eastAsia"/>
          <w:sz w:val="30"/>
          <w:szCs w:val="30"/>
        </w:rPr>
        <w:t>条件建设:老中医专家临床经验示诊室示教室已建设完成。</w:t>
      </w:r>
    </w:p>
    <w:p w:rsidR="000F0215" w:rsidRPr="00A5513C" w:rsidRDefault="00697F32" w:rsidP="00A5513C">
      <w:pPr>
        <w:widowControl/>
        <w:spacing w:line="440" w:lineRule="exact"/>
        <w:ind w:firstLineChars="100" w:firstLine="300"/>
        <w:jc w:val="left"/>
        <w:rPr>
          <w:rFonts w:ascii="楷体" w:eastAsia="楷体" w:hAnsi="楷体"/>
          <w:sz w:val="30"/>
          <w:szCs w:val="30"/>
        </w:rPr>
      </w:pPr>
      <w:r w:rsidRPr="00A5513C">
        <w:rPr>
          <w:rFonts w:ascii="楷体" w:eastAsia="楷体" w:hAnsi="楷体" w:hint="eastAsia"/>
          <w:sz w:val="30"/>
          <w:szCs w:val="30"/>
        </w:rPr>
        <w:t>（2）</w:t>
      </w:r>
      <w:r w:rsidR="000F0215" w:rsidRPr="00A5513C">
        <w:rPr>
          <w:rFonts w:ascii="楷体" w:eastAsia="楷体" w:hAnsi="楷体" w:hint="eastAsia"/>
          <w:sz w:val="30"/>
          <w:szCs w:val="30"/>
        </w:rPr>
        <w:t>传承建设:已同医院党委办沟通，在医院微信公众号开辟“曹国立名中医工作室”专栏，已撰写健教知识、典型医案等内容陆续发布，其他内容正在充实之中；传承团队人员已有明确分工分组，分别负责名老中医资料收集、整理分析、总结提炼。</w:t>
      </w:r>
    </w:p>
    <w:p w:rsidR="000F0215" w:rsidRPr="00A5513C" w:rsidRDefault="00697F32" w:rsidP="00A5513C">
      <w:pPr>
        <w:spacing w:line="440" w:lineRule="exact"/>
        <w:ind w:firstLineChars="100" w:firstLine="300"/>
        <w:jc w:val="left"/>
        <w:rPr>
          <w:rFonts w:ascii="楷体" w:eastAsia="楷体" w:hAnsi="楷体"/>
          <w:sz w:val="30"/>
          <w:szCs w:val="30"/>
        </w:rPr>
      </w:pPr>
      <w:r w:rsidRPr="00A5513C">
        <w:rPr>
          <w:rFonts w:ascii="楷体" w:eastAsia="楷体" w:hAnsi="楷体" w:hint="eastAsia"/>
          <w:sz w:val="30"/>
          <w:szCs w:val="30"/>
        </w:rPr>
        <w:t>（3）</w:t>
      </w:r>
      <w:r w:rsidR="000F0215" w:rsidRPr="00A5513C">
        <w:rPr>
          <w:rFonts w:ascii="楷体" w:eastAsia="楷体" w:hAnsi="楷体" w:hint="eastAsia"/>
          <w:sz w:val="30"/>
          <w:szCs w:val="30"/>
        </w:rPr>
        <w:t xml:space="preserve">人才培养:已制定传承人跟师排班表、传承人教学时间安排表，定期跟师学习（包括跟师坐诊、病房会诊、中医理论、名医典籍研读等）。今年11月3日—5日至邵阳参加湖南省中医和中西医结合学会脾胃病分会组织的脾胃病进展培训班。拟定于2019年举行中医内科质量控制中心年会、益阳市中医药学会内科专业委员会成立大会等学术会议，拟邀请知名中医专家进行学术经验推广交流。研究并推广的学术思想包括经验方、诊疗方案、诊疗技术，传承人跟师笔记、心得体会撰写均在进行之中。 </w:t>
      </w:r>
    </w:p>
    <w:p w:rsidR="000F0215" w:rsidRPr="00A5513C" w:rsidRDefault="00697F32" w:rsidP="00A5513C">
      <w:pPr>
        <w:spacing w:line="440" w:lineRule="exact"/>
        <w:ind w:firstLineChars="100" w:firstLine="300"/>
        <w:rPr>
          <w:rFonts w:ascii="楷体" w:eastAsia="楷体" w:hAnsi="楷体"/>
          <w:sz w:val="30"/>
          <w:szCs w:val="30"/>
        </w:rPr>
      </w:pPr>
      <w:r w:rsidRPr="00A5513C">
        <w:rPr>
          <w:rFonts w:ascii="楷体" w:eastAsia="楷体" w:hAnsi="楷体" w:hint="eastAsia"/>
          <w:sz w:val="30"/>
          <w:szCs w:val="30"/>
        </w:rPr>
        <w:t>（4）</w:t>
      </w:r>
      <w:r w:rsidR="000F0215" w:rsidRPr="00A5513C">
        <w:rPr>
          <w:rFonts w:ascii="楷体" w:eastAsia="楷体" w:hAnsi="楷体" w:hint="eastAsia"/>
          <w:sz w:val="30"/>
          <w:szCs w:val="30"/>
        </w:rPr>
        <w:t>制度建设:根据《2018年湖南省名老中医药专家传承工作室建设项目任务书》的相关要求，已制定工作室建设计划，建立相关制度（省名老中医传承人学习培训制度、师承制度）。</w:t>
      </w:r>
    </w:p>
    <w:p w:rsidR="000F0215" w:rsidRPr="00A5513C" w:rsidRDefault="00697F32" w:rsidP="00A5513C">
      <w:pPr>
        <w:spacing w:line="440" w:lineRule="exact"/>
        <w:ind w:firstLineChars="200" w:firstLine="600"/>
        <w:jc w:val="left"/>
        <w:rPr>
          <w:rFonts w:ascii="楷体" w:eastAsia="楷体" w:hAnsi="楷体"/>
          <w:sz w:val="30"/>
          <w:szCs w:val="30"/>
        </w:rPr>
      </w:pPr>
      <w:r w:rsidRPr="00A5513C">
        <w:rPr>
          <w:rFonts w:ascii="楷体" w:eastAsia="楷体" w:hAnsi="楷体" w:hint="eastAsia"/>
          <w:sz w:val="30"/>
          <w:szCs w:val="30"/>
        </w:rPr>
        <w:t>3</w:t>
      </w:r>
      <w:r w:rsidR="000F0215" w:rsidRPr="00A5513C">
        <w:rPr>
          <w:rFonts w:ascii="楷体" w:eastAsia="楷体" w:hAnsi="楷体" w:hint="eastAsia"/>
          <w:sz w:val="30"/>
          <w:szCs w:val="30"/>
        </w:rPr>
        <w:t>、下阶段资金使用初步设想</w:t>
      </w:r>
    </w:p>
    <w:p w:rsidR="000F0215" w:rsidRPr="00A5513C" w:rsidRDefault="000F0215" w:rsidP="00A5513C">
      <w:pPr>
        <w:spacing w:line="440" w:lineRule="exact"/>
        <w:ind w:firstLineChars="200" w:firstLine="600"/>
        <w:jc w:val="left"/>
        <w:rPr>
          <w:rFonts w:ascii="楷体" w:eastAsia="楷体" w:hAnsi="楷体"/>
          <w:sz w:val="30"/>
          <w:szCs w:val="30"/>
        </w:rPr>
      </w:pPr>
      <w:r w:rsidRPr="00A5513C">
        <w:rPr>
          <w:rFonts w:ascii="楷体" w:eastAsia="楷体" w:hAnsi="楷体" w:hint="eastAsia"/>
          <w:sz w:val="30"/>
          <w:szCs w:val="30"/>
        </w:rPr>
        <w:t>目前工作室的硬件建设勉强能满足日常接诊需求，下阶段重点以项目创建的任务为目标，在符合项目资金使用规定的前提下，安排资金鼓励引导高质量的科研课题和发表高水平的论文；奖励书写优秀的医案、跟师笔记和工作室专栏稿件等等；适时举办学术会议，开展继续教育。初步设想如下：</w:t>
      </w:r>
    </w:p>
    <w:p w:rsidR="00697F32" w:rsidRPr="00A5513C" w:rsidRDefault="00697F32" w:rsidP="00A5513C">
      <w:pPr>
        <w:spacing w:line="440" w:lineRule="exact"/>
        <w:ind w:firstLineChars="100" w:firstLine="300"/>
        <w:rPr>
          <w:rFonts w:ascii="楷体" w:eastAsia="楷体" w:hAnsi="楷体"/>
          <w:sz w:val="30"/>
          <w:szCs w:val="30"/>
        </w:rPr>
      </w:pPr>
      <w:r w:rsidRPr="00A5513C">
        <w:rPr>
          <w:rFonts w:ascii="楷体" w:eastAsia="楷体" w:hAnsi="楷体" w:hint="eastAsia"/>
          <w:sz w:val="30"/>
          <w:szCs w:val="30"/>
        </w:rPr>
        <w:t>（1）</w:t>
      </w:r>
      <w:r w:rsidR="000F0215" w:rsidRPr="00A5513C">
        <w:rPr>
          <w:rFonts w:ascii="楷体" w:eastAsia="楷体" w:hAnsi="楷体" w:hint="eastAsia"/>
          <w:sz w:val="30"/>
          <w:szCs w:val="30"/>
        </w:rPr>
        <w:t>继续</w:t>
      </w:r>
      <w:r w:rsidR="000F0215" w:rsidRPr="00A5513C">
        <w:rPr>
          <w:rFonts w:ascii="楷体" w:eastAsia="楷体" w:hAnsi="楷体"/>
          <w:sz w:val="30"/>
          <w:szCs w:val="30"/>
        </w:rPr>
        <w:t>收集整理</w:t>
      </w:r>
      <w:r w:rsidR="000F0215" w:rsidRPr="00A5513C">
        <w:rPr>
          <w:rFonts w:ascii="楷体" w:eastAsia="楷体" w:hAnsi="楷体" w:hint="eastAsia"/>
          <w:sz w:val="30"/>
          <w:szCs w:val="30"/>
        </w:rPr>
        <w:t>名老中医曹国立</w:t>
      </w:r>
      <w:r w:rsidR="000F0215" w:rsidRPr="00A5513C">
        <w:rPr>
          <w:rFonts w:ascii="楷体" w:eastAsia="楷体" w:hAnsi="楷体"/>
          <w:sz w:val="30"/>
          <w:szCs w:val="30"/>
        </w:rPr>
        <w:t>的典型医案（教案）、处方等原始资</w:t>
      </w:r>
      <w:r w:rsidR="000F0215" w:rsidRPr="00A5513C">
        <w:rPr>
          <w:rFonts w:ascii="楷体" w:eastAsia="楷体" w:hAnsi="楷体"/>
          <w:sz w:val="30"/>
          <w:szCs w:val="30"/>
        </w:rPr>
        <w:lastRenderedPageBreak/>
        <w:t>料，以及开展传承工作过程中的跟师笔记、跟师医案、读书临证心得等相关资料，</w:t>
      </w:r>
      <w:r w:rsidR="000F0215" w:rsidRPr="00A5513C">
        <w:rPr>
          <w:rFonts w:ascii="楷体" w:eastAsia="楷体" w:hAnsi="楷体" w:hint="eastAsia"/>
          <w:sz w:val="30"/>
          <w:szCs w:val="30"/>
        </w:rPr>
        <w:t>并</w:t>
      </w:r>
      <w:r w:rsidR="000F0215" w:rsidRPr="00A5513C">
        <w:rPr>
          <w:rFonts w:ascii="楷体" w:eastAsia="楷体" w:hAnsi="楷体"/>
          <w:sz w:val="30"/>
          <w:szCs w:val="30"/>
        </w:rPr>
        <w:t>对</w:t>
      </w:r>
      <w:r w:rsidR="000F0215" w:rsidRPr="00A5513C">
        <w:rPr>
          <w:rFonts w:ascii="楷体" w:eastAsia="楷体" w:hAnsi="楷体" w:hint="eastAsia"/>
          <w:sz w:val="30"/>
          <w:szCs w:val="30"/>
        </w:rPr>
        <w:t>名老中医曹国立</w:t>
      </w:r>
      <w:r w:rsidR="000F0215" w:rsidRPr="00A5513C">
        <w:rPr>
          <w:rFonts w:ascii="楷体" w:eastAsia="楷体" w:hAnsi="楷体"/>
          <w:sz w:val="30"/>
          <w:szCs w:val="30"/>
        </w:rPr>
        <w:t>的临床资料进行挖掘整理研究，提炼形成学术观点和临床经验</w:t>
      </w:r>
      <w:r w:rsidR="000F0215" w:rsidRPr="00A5513C">
        <w:rPr>
          <w:rFonts w:ascii="楷体" w:eastAsia="楷体" w:hAnsi="楷体" w:hint="eastAsia"/>
          <w:sz w:val="30"/>
          <w:szCs w:val="30"/>
        </w:rPr>
        <w:t>。安排资金用于</w:t>
      </w:r>
      <w:r w:rsidR="000F0215" w:rsidRPr="00A5513C">
        <w:rPr>
          <w:rFonts w:ascii="楷体" w:eastAsia="楷体" w:hAnsi="楷体"/>
          <w:sz w:val="30"/>
          <w:szCs w:val="30"/>
        </w:rPr>
        <w:t>发表论文或出版专著等。</w:t>
      </w:r>
    </w:p>
    <w:p w:rsidR="000F0215" w:rsidRPr="00A5513C" w:rsidRDefault="00697F32" w:rsidP="00A5513C">
      <w:pPr>
        <w:spacing w:line="440" w:lineRule="exact"/>
        <w:ind w:firstLineChars="100" w:firstLine="300"/>
        <w:rPr>
          <w:rFonts w:ascii="楷体" w:eastAsia="楷体" w:hAnsi="楷体"/>
          <w:sz w:val="30"/>
          <w:szCs w:val="30"/>
        </w:rPr>
      </w:pPr>
      <w:r w:rsidRPr="00A5513C">
        <w:rPr>
          <w:rFonts w:ascii="楷体" w:eastAsia="楷体" w:hAnsi="楷体" w:hint="eastAsia"/>
          <w:sz w:val="30"/>
          <w:szCs w:val="30"/>
        </w:rPr>
        <w:t>（2）</w:t>
      </w:r>
      <w:r w:rsidR="000F0215" w:rsidRPr="00A5513C">
        <w:rPr>
          <w:rFonts w:ascii="楷体" w:eastAsia="楷体" w:hAnsi="楷体"/>
          <w:sz w:val="30"/>
          <w:szCs w:val="30"/>
        </w:rPr>
        <w:t>结合</w:t>
      </w:r>
      <w:r w:rsidR="000F0215" w:rsidRPr="00A5513C">
        <w:rPr>
          <w:rFonts w:ascii="楷体" w:eastAsia="楷体" w:hAnsi="楷体" w:hint="eastAsia"/>
          <w:sz w:val="30"/>
          <w:szCs w:val="30"/>
        </w:rPr>
        <w:t>名老中医曹国立</w:t>
      </w:r>
      <w:r w:rsidR="000F0215" w:rsidRPr="00A5513C">
        <w:rPr>
          <w:rFonts w:ascii="楷体" w:eastAsia="楷体" w:hAnsi="楷体"/>
          <w:sz w:val="30"/>
          <w:szCs w:val="30"/>
        </w:rPr>
        <w:t>学术观点和临床经验，重点选择名老中医药专家擅长治疗的</w:t>
      </w:r>
      <w:r w:rsidR="000F0215" w:rsidRPr="00A5513C">
        <w:rPr>
          <w:rFonts w:ascii="楷体" w:eastAsia="楷体" w:hAnsi="楷体" w:hint="eastAsia"/>
          <w:sz w:val="30"/>
          <w:szCs w:val="30"/>
        </w:rPr>
        <w:t>3</w:t>
      </w:r>
      <w:r w:rsidR="000F0215" w:rsidRPr="00A5513C">
        <w:rPr>
          <w:rFonts w:ascii="楷体" w:eastAsia="楷体" w:hAnsi="楷体"/>
          <w:sz w:val="30"/>
          <w:szCs w:val="30"/>
        </w:rPr>
        <w:t>个常见病、疑难病进行系统的总结研究，</w:t>
      </w:r>
      <w:r w:rsidR="000F0215" w:rsidRPr="00A5513C">
        <w:rPr>
          <w:rFonts w:ascii="楷体" w:eastAsia="楷体" w:hAnsi="楷体" w:hint="eastAsia"/>
          <w:sz w:val="30"/>
          <w:szCs w:val="30"/>
        </w:rPr>
        <w:t>可安排资金用于</w:t>
      </w:r>
      <w:r w:rsidR="000F0215" w:rsidRPr="00A5513C">
        <w:rPr>
          <w:rFonts w:ascii="楷体" w:eastAsia="楷体" w:hAnsi="楷体"/>
          <w:sz w:val="30"/>
          <w:szCs w:val="30"/>
        </w:rPr>
        <w:t>撰写</w:t>
      </w:r>
      <w:r w:rsidR="000F0215" w:rsidRPr="00A5513C">
        <w:rPr>
          <w:rFonts w:ascii="楷体" w:eastAsia="楷体" w:hAnsi="楷体" w:hint="eastAsia"/>
          <w:sz w:val="30"/>
          <w:szCs w:val="30"/>
        </w:rPr>
        <w:t>总结</w:t>
      </w:r>
      <w:r w:rsidR="000F0215" w:rsidRPr="00A5513C">
        <w:rPr>
          <w:rFonts w:ascii="楷体" w:eastAsia="楷体" w:hAnsi="楷体"/>
          <w:sz w:val="30"/>
          <w:szCs w:val="30"/>
        </w:rPr>
        <w:t>研究报告</w:t>
      </w:r>
      <w:r w:rsidR="000F0215" w:rsidRPr="00A5513C">
        <w:rPr>
          <w:rFonts w:ascii="楷体" w:eastAsia="楷体" w:hAnsi="楷体" w:hint="eastAsia"/>
          <w:sz w:val="30"/>
          <w:szCs w:val="30"/>
        </w:rPr>
        <w:t>和</w:t>
      </w:r>
      <w:r w:rsidR="000F0215" w:rsidRPr="00A5513C">
        <w:rPr>
          <w:rFonts w:ascii="楷体" w:eastAsia="楷体" w:hAnsi="楷体"/>
          <w:sz w:val="30"/>
          <w:szCs w:val="30"/>
        </w:rPr>
        <w:t>研制开发院内制剂种</w:t>
      </w:r>
      <w:r w:rsidR="000F0215" w:rsidRPr="00A5513C">
        <w:rPr>
          <w:rFonts w:ascii="楷体" w:eastAsia="楷体" w:hAnsi="楷体" w:hint="eastAsia"/>
          <w:sz w:val="30"/>
          <w:szCs w:val="30"/>
        </w:rPr>
        <w:t>。</w:t>
      </w:r>
    </w:p>
    <w:p w:rsidR="000F0215" w:rsidRPr="00A5513C" w:rsidRDefault="00697F32" w:rsidP="00A5513C">
      <w:pPr>
        <w:spacing w:line="440" w:lineRule="exact"/>
        <w:ind w:firstLineChars="100" w:firstLine="300"/>
        <w:rPr>
          <w:rFonts w:ascii="楷体" w:eastAsia="楷体" w:hAnsi="楷体"/>
          <w:sz w:val="30"/>
          <w:szCs w:val="30"/>
        </w:rPr>
      </w:pPr>
      <w:r w:rsidRPr="00A5513C">
        <w:rPr>
          <w:rFonts w:ascii="楷体" w:eastAsia="楷体" w:hAnsi="楷体" w:hint="eastAsia"/>
          <w:sz w:val="30"/>
          <w:szCs w:val="30"/>
        </w:rPr>
        <w:t>（3）</w:t>
      </w:r>
      <w:r w:rsidR="000F0215" w:rsidRPr="00A5513C">
        <w:rPr>
          <w:rFonts w:ascii="楷体" w:eastAsia="楷体" w:hAnsi="楷体" w:hint="eastAsia"/>
          <w:sz w:val="30"/>
          <w:szCs w:val="30"/>
        </w:rPr>
        <w:t>需要安排资金用于</w:t>
      </w:r>
      <w:r w:rsidR="000F0215" w:rsidRPr="00A5513C">
        <w:rPr>
          <w:rFonts w:ascii="楷体" w:eastAsia="楷体" w:hAnsi="楷体"/>
          <w:sz w:val="30"/>
          <w:szCs w:val="30"/>
        </w:rPr>
        <w:t>举办学术经验交流会，提供培训学习，举办国家（省级）中医药继续教育项目</w:t>
      </w:r>
      <w:r w:rsidR="000F0215" w:rsidRPr="00A5513C">
        <w:rPr>
          <w:rFonts w:ascii="楷体" w:eastAsia="楷体" w:hAnsi="楷体" w:hint="eastAsia"/>
          <w:sz w:val="30"/>
          <w:szCs w:val="30"/>
        </w:rPr>
        <w:t>，</w:t>
      </w:r>
      <w:r w:rsidR="000F0215" w:rsidRPr="00A5513C">
        <w:rPr>
          <w:rFonts w:ascii="楷体" w:eastAsia="楷体" w:hAnsi="楷体"/>
          <w:sz w:val="30"/>
          <w:szCs w:val="30"/>
        </w:rPr>
        <w:t>帮助名医工作室进一步提业务能力</w:t>
      </w:r>
    </w:p>
    <w:p w:rsidR="000F0215" w:rsidRPr="00A5513C" w:rsidRDefault="00697F32" w:rsidP="00A5513C">
      <w:pPr>
        <w:spacing w:line="440" w:lineRule="exact"/>
        <w:ind w:firstLineChars="100" w:firstLine="300"/>
        <w:jc w:val="left"/>
        <w:rPr>
          <w:rFonts w:ascii="楷体" w:eastAsia="楷体" w:hAnsi="楷体"/>
          <w:sz w:val="30"/>
          <w:szCs w:val="30"/>
        </w:rPr>
      </w:pPr>
      <w:r w:rsidRPr="00A5513C">
        <w:rPr>
          <w:rFonts w:ascii="楷体" w:eastAsia="楷体" w:hAnsi="楷体" w:hint="eastAsia"/>
          <w:sz w:val="30"/>
          <w:szCs w:val="30"/>
        </w:rPr>
        <w:t>（4）</w:t>
      </w:r>
      <w:r w:rsidR="000F0215" w:rsidRPr="00A5513C">
        <w:rPr>
          <w:rFonts w:ascii="楷体" w:eastAsia="楷体" w:hAnsi="楷体" w:hint="eastAsia"/>
          <w:sz w:val="30"/>
          <w:szCs w:val="30"/>
        </w:rPr>
        <w:t>对跟师笔记、学习心得、病案等进行评选，对部分特别优秀的人员进行适当的奖励。</w:t>
      </w:r>
    </w:p>
    <w:p w:rsidR="000F0215" w:rsidRPr="00A5513C" w:rsidRDefault="00697F32" w:rsidP="00A5513C">
      <w:pPr>
        <w:spacing w:line="440" w:lineRule="exact"/>
        <w:ind w:firstLineChars="100" w:firstLine="300"/>
        <w:jc w:val="left"/>
        <w:rPr>
          <w:rFonts w:ascii="楷体" w:eastAsia="楷体" w:hAnsi="楷体"/>
          <w:sz w:val="30"/>
          <w:szCs w:val="30"/>
        </w:rPr>
      </w:pPr>
      <w:r w:rsidRPr="00A5513C">
        <w:rPr>
          <w:rFonts w:ascii="楷体" w:eastAsia="楷体" w:hAnsi="楷体" w:hint="eastAsia"/>
          <w:sz w:val="30"/>
          <w:szCs w:val="30"/>
        </w:rPr>
        <w:t>（5）</w:t>
      </w:r>
      <w:r w:rsidR="000F0215" w:rsidRPr="00A5513C">
        <w:rPr>
          <w:rFonts w:ascii="楷体" w:eastAsia="楷体" w:hAnsi="楷体" w:hint="eastAsia"/>
          <w:sz w:val="30"/>
          <w:szCs w:val="30"/>
        </w:rPr>
        <w:t>安排部分资金用于医院微信公众号“曹国立名中医工作室”专栏建设。对于所采用稿件予100元/篇支付稿酬，并每年评选出数篇高质量稿件予以表彰奖励。</w:t>
      </w:r>
    </w:p>
    <w:p w:rsidR="000F0215" w:rsidRPr="00A5513C" w:rsidRDefault="000F0215" w:rsidP="000F0215">
      <w:pPr>
        <w:spacing w:line="440" w:lineRule="exact"/>
        <w:ind w:left="640"/>
        <w:rPr>
          <w:rFonts w:ascii="黑体" w:eastAsia="黑体" w:hAnsi="黑体"/>
          <w:sz w:val="30"/>
          <w:szCs w:val="30"/>
        </w:rPr>
      </w:pPr>
      <w:r w:rsidRPr="00A5513C">
        <w:rPr>
          <w:rFonts w:ascii="黑体" w:eastAsia="黑体" w:hAnsi="黑体" w:hint="eastAsia"/>
          <w:b/>
          <w:sz w:val="30"/>
          <w:szCs w:val="30"/>
        </w:rPr>
        <w:t>中医药科研计划项目</w:t>
      </w:r>
    </w:p>
    <w:p w:rsidR="000F0215" w:rsidRPr="00A5513C" w:rsidRDefault="000F0215" w:rsidP="00A5513C">
      <w:pPr>
        <w:spacing w:line="440" w:lineRule="exact"/>
        <w:ind w:firstLineChars="200" w:firstLine="600"/>
        <w:jc w:val="left"/>
        <w:rPr>
          <w:rFonts w:ascii="楷体" w:eastAsia="楷体" w:hAnsi="楷体"/>
          <w:sz w:val="30"/>
          <w:szCs w:val="30"/>
        </w:rPr>
      </w:pPr>
      <w:r w:rsidRPr="00A5513C">
        <w:rPr>
          <w:rFonts w:ascii="楷体" w:eastAsia="楷体" w:hAnsi="楷体" w:hint="eastAsia"/>
          <w:sz w:val="30"/>
          <w:szCs w:val="30"/>
        </w:rPr>
        <w:t>2018年1月9日，科研课题《中医验方配合针刀臭氧技术治疗膝骨性关节炎的临床研究》被湖南省中管局批准立项（课题编号201885）。</w:t>
      </w:r>
    </w:p>
    <w:p w:rsidR="000F0215" w:rsidRPr="00A5513C" w:rsidRDefault="000F0215" w:rsidP="00A5513C">
      <w:pPr>
        <w:spacing w:line="440" w:lineRule="exact"/>
        <w:ind w:firstLineChars="196" w:firstLine="588"/>
        <w:jc w:val="left"/>
        <w:rPr>
          <w:rFonts w:ascii="楷体" w:eastAsia="楷体" w:hAnsi="楷体"/>
          <w:sz w:val="30"/>
          <w:szCs w:val="30"/>
        </w:rPr>
      </w:pPr>
      <w:r w:rsidRPr="00A5513C">
        <w:rPr>
          <w:rFonts w:ascii="楷体" w:eastAsia="楷体" w:hAnsi="楷体" w:hint="eastAsia"/>
          <w:sz w:val="30"/>
          <w:szCs w:val="30"/>
        </w:rPr>
        <w:t>1、具体指标完成情况： 2018年完成60例患者临床资料整理，调查发生率，原因。完成了该病种的中医诊疗方案的梳理与验证工作、完成临床路径的优化工作。</w:t>
      </w:r>
    </w:p>
    <w:p w:rsidR="000F0215" w:rsidRPr="00A5513C" w:rsidRDefault="000F0215" w:rsidP="00A5513C">
      <w:pPr>
        <w:spacing w:line="440" w:lineRule="exact"/>
        <w:ind w:firstLineChars="200" w:firstLine="600"/>
        <w:jc w:val="left"/>
        <w:rPr>
          <w:rFonts w:ascii="楷体" w:eastAsia="楷体" w:hAnsi="楷体"/>
          <w:sz w:val="30"/>
          <w:szCs w:val="30"/>
        </w:rPr>
      </w:pPr>
      <w:r w:rsidRPr="00A5513C">
        <w:rPr>
          <w:rFonts w:ascii="楷体" w:eastAsia="楷体" w:hAnsi="楷体" w:hint="eastAsia"/>
          <w:sz w:val="30"/>
          <w:szCs w:val="30"/>
        </w:rPr>
        <w:t>2</w:t>
      </w:r>
      <w:r w:rsidR="00697F32" w:rsidRPr="00A5513C">
        <w:rPr>
          <w:rFonts w:ascii="楷体" w:eastAsia="楷体" w:hAnsi="楷体" w:hint="eastAsia"/>
          <w:sz w:val="30"/>
          <w:szCs w:val="30"/>
        </w:rPr>
        <w:t>、</w:t>
      </w:r>
      <w:r w:rsidRPr="00A5513C">
        <w:rPr>
          <w:rFonts w:ascii="楷体" w:eastAsia="楷体" w:hAnsi="楷体" w:hint="eastAsia"/>
          <w:sz w:val="30"/>
          <w:szCs w:val="30"/>
        </w:rPr>
        <w:t>完成二篇论文。《膝骨性关节炎国外研究进展》《中医验方配合针刀臭氧技术治疗膝骨性关节炎的临床研究》</w:t>
      </w:r>
    </w:p>
    <w:p w:rsidR="000F0215" w:rsidRPr="00A5513C" w:rsidRDefault="000F0215" w:rsidP="00A5513C">
      <w:pPr>
        <w:spacing w:line="440" w:lineRule="exact"/>
        <w:ind w:firstLineChars="200" w:firstLine="600"/>
        <w:jc w:val="left"/>
        <w:rPr>
          <w:rFonts w:ascii="楷体" w:eastAsia="楷体" w:hAnsi="楷体"/>
          <w:sz w:val="30"/>
          <w:szCs w:val="30"/>
        </w:rPr>
      </w:pPr>
      <w:r w:rsidRPr="00A5513C">
        <w:rPr>
          <w:rFonts w:ascii="楷体" w:eastAsia="楷体" w:hAnsi="楷体" w:hint="eastAsia"/>
          <w:sz w:val="30"/>
          <w:szCs w:val="30"/>
        </w:rPr>
        <w:t>3</w:t>
      </w:r>
      <w:r w:rsidR="00697F32" w:rsidRPr="00A5513C">
        <w:rPr>
          <w:rFonts w:ascii="楷体" w:eastAsia="楷体" w:hAnsi="楷体" w:hint="eastAsia"/>
          <w:sz w:val="30"/>
          <w:szCs w:val="30"/>
        </w:rPr>
        <w:t>、</w:t>
      </w:r>
      <w:r w:rsidRPr="00A5513C">
        <w:rPr>
          <w:rFonts w:ascii="楷体" w:eastAsia="楷体" w:hAnsi="楷体" w:hint="eastAsia"/>
          <w:sz w:val="30"/>
          <w:szCs w:val="30"/>
        </w:rPr>
        <w:t>培养硕士研究生2名(姚小舟、袁万福）。</w:t>
      </w:r>
    </w:p>
    <w:p w:rsidR="000F0215" w:rsidRPr="00A5513C" w:rsidRDefault="000F0215" w:rsidP="00A5513C">
      <w:pPr>
        <w:spacing w:line="440" w:lineRule="exact"/>
        <w:ind w:firstLineChars="200" w:firstLine="600"/>
        <w:jc w:val="left"/>
        <w:rPr>
          <w:rFonts w:ascii="楷体" w:eastAsia="楷体" w:hAnsi="楷体"/>
          <w:sz w:val="30"/>
          <w:szCs w:val="30"/>
        </w:rPr>
      </w:pPr>
      <w:r w:rsidRPr="00A5513C">
        <w:rPr>
          <w:rFonts w:ascii="楷体" w:eastAsia="楷体" w:hAnsi="楷体" w:hint="eastAsia"/>
          <w:sz w:val="30"/>
          <w:szCs w:val="30"/>
        </w:rPr>
        <w:t>4、实施措施</w:t>
      </w:r>
    </w:p>
    <w:p w:rsidR="000F0215" w:rsidRPr="00A5513C" w:rsidRDefault="000F0215" w:rsidP="00A5513C">
      <w:pPr>
        <w:spacing w:line="440" w:lineRule="exact"/>
        <w:ind w:firstLineChars="200" w:firstLine="600"/>
        <w:jc w:val="left"/>
        <w:rPr>
          <w:rFonts w:ascii="楷体" w:eastAsia="楷体" w:hAnsi="楷体"/>
          <w:sz w:val="30"/>
          <w:szCs w:val="30"/>
        </w:rPr>
      </w:pPr>
      <w:r w:rsidRPr="00A5513C">
        <w:rPr>
          <w:rFonts w:ascii="楷体" w:eastAsia="楷体" w:hAnsi="楷体" w:hint="eastAsia"/>
          <w:sz w:val="30"/>
          <w:szCs w:val="30"/>
        </w:rPr>
        <w:t>我科自开展该中医药科研课题工作以来，严格按照省中管局文件要求，认真落实各项工作，扎实开展各项工作，具体的做法是：</w:t>
      </w:r>
    </w:p>
    <w:p w:rsidR="000F0215" w:rsidRPr="00A5513C" w:rsidRDefault="000F0215" w:rsidP="00A5513C">
      <w:pPr>
        <w:pStyle w:val="a8"/>
        <w:spacing w:line="440" w:lineRule="exact"/>
        <w:ind w:firstLineChars="200" w:firstLine="600"/>
        <w:rPr>
          <w:rFonts w:ascii="楷体" w:eastAsia="楷体" w:hAnsi="楷体"/>
          <w:sz w:val="30"/>
          <w:szCs w:val="30"/>
        </w:rPr>
      </w:pPr>
      <w:r w:rsidRPr="00A5513C">
        <w:rPr>
          <w:rFonts w:ascii="楷体" w:eastAsia="楷体" w:hAnsi="楷体" w:hint="eastAsia"/>
          <w:sz w:val="30"/>
          <w:szCs w:val="30"/>
        </w:rPr>
        <w:t>（1）建立了完善的组织管理体系，保障措施得力。</w:t>
      </w:r>
    </w:p>
    <w:p w:rsidR="000F0215" w:rsidRPr="00A5513C" w:rsidRDefault="000F0215" w:rsidP="00A5513C">
      <w:pPr>
        <w:pStyle w:val="a8"/>
        <w:spacing w:line="440" w:lineRule="exact"/>
        <w:ind w:firstLineChars="200" w:firstLine="600"/>
        <w:rPr>
          <w:rFonts w:ascii="楷体" w:eastAsia="楷体" w:hAnsi="楷体"/>
          <w:sz w:val="30"/>
          <w:szCs w:val="30"/>
        </w:rPr>
      </w:pPr>
      <w:r w:rsidRPr="00A5513C">
        <w:rPr>
          <w:rFonts w:ascii="楷体" w:eastAsia="楷体" w:hAnsi="楷体" w:hint="eastAsia"/>
          <w:sz w:val="30"/>
          <w:szCs w:val="30"/>
        </w:rPr>
        <w:t>（2）不断规范科研行为，强化队伍建设。</w:t>
      </w:r>
    </w:p>
    <w:p w:rsidR="000F0215" w:rsidRPr="00A5513C" w:rsidRDefault="000F0215" w:rsidP="00A5513C">
      <w:pPr>
        <w:pStyle w:val="a8"/>
        <w:spacing w:line="440" w:lineRule="exact"/>
        <w:ind w:firstLineChars="200" w:firstLine="600"/>
        <w:rPr>
          <w:rFonts w:ascii="楷体" w:eastAsia="楷体" w:hAnsi="楷体"/>
          <w:sz w:val="30"/>
          <w:szCs w:val="30"/>
        </w:rPr>
      </w:pPr>
      <w:r w:rsidRPr="00A5513C">
        <w:rPr>
          <w:rFonts w:ascii="楷体" w:eastAsia="楷体" w:hAnsi="楷体" w:hint="eastAsia"/>
          <w:sz w:val="30"/>
          <w:szCs w:val="30"/>
        </w:rPr>
        <w:t>（3）严格原始资料管理，确保科研质量。</w:t>
      </w:r>
    </w:p>
    <w:p w:rsidR="000F0215" w:rsidRPr="00A5513C" w:rsidRDefault="000F0215" w:rsidP="00A5513C">
      <w:pPr>
        <w:pStyle w:val="a8"/>
        <w:spacing w:line="440" w:lineRule="exact"/>
        <w:ind w:firstLineChars="200" w:firstLine="600"/>
        <w:rPr>
          <w:rFonts w:ascii="楷体" w:eastAsia="楷体" w:hAnsi="楷体"/>
          <w:sz w:val="30"/>
          <w:szCs w:val="30"/>
        </w:rPr>
      </w:pPr>
      <w:r w:rsidRPr="00A5513C">
        <w:rPr>
          <w:rFonts w:ascii="楷体" w:eastAsia="楷体" w:hAnsi="楷体" w:hint="eastAsia"/>
          <w:sz w:val="30"/>
          <w:szCs w:val="30"/>
        </w:rPr>
        <w:t>5、下一步工作思路</w:t>
      </w:r>
    </w:p>
    <w:p w:rsidR="000F0215" w:rsidRPr="00A5513C" w:rsidRDefault="000F0215" w:rsidP="00A5513C">
      <w:pPr>
        <w:pStyle w:val="a8"/>
        <w:spacing w:line="440" w:lineRule="exact"/>
        <w:ind w:firstLineChars="200" w:firstLine="600"/>
        <w:rPr>
          <w:rFonts w:ascii="楷体" w:eastAsia="楷体" w:hAnsi="楷体"/>
          <w:sz w:val="30"/>
          <w:szCs w:val="30"/>
        </w:rPr>
      </w:pPr>
      <w:r w:rsidRPr="00A5513C">
        <w:rPr>
          <w:rFonts w:ascii="楷体" w:eastAsia="楷体" w:hAnsi="楷体" w:hint="eastAsia"/>
          <w:sz w:val="30"/>
          <w:szCs w:val="30"/>
        </w:rPr>
        <w:t>以科学研究带动中医骨伤科理论的创新和临床疗效的提高。使本专科点在医教研、人才培养等方面处于省内同类专科前列，成为中医骨关节病研究与高层次人才培养的中心。</w:t>
      </w:r>
    </w:p>
    <w:p w:rsidR="00377D12" w:rsidRPr="00A5513C" w:rsidRDefault="00377D12" w:rsidP="00F35C36">
      <w:pPr>
        <w:ind w:firstLine="640"/>
        <w:jc w:val="left"/>
        <w:rPr>
          <w:rFonts w:ascii="楷体" w:eastAsia="楷体" w:hAnsi="楷体" w:cs="楷体"/>
          <w:sz w:val="30"/>
          <w:szCs w:val="30"/>
        </w:rPr>
      </w:pPr>
    </w:p>
    <w:p w:rsidR="00CE1486" w:rsidRPr="00A5513C" w:rsidRDefault="00CE1486" w:rsidP="00F35C36">
      <w:pPr>
        <w:ind w:firstLine="640"/>
        <w:jc w:val="left"/>
        <w:rPr>
          <w:rFonts w:ascii="楷体" w:eastAsia="楷体" w:hAnsi="楷体" w:cs="楷体"/>
          <w:sz w:val="30"/>
          <w:szCs w:val="30"/>
        </w:rPr>
      </w:pPr>
      <w:r w:rsidRPr="00A5513C">
        <w:rPr>
          <w:rFonts w:ascii="楷体" w:eastAsia="楷体" w:hAnsi="楷体" w:cs="楷体" w:hint="eastAsia"/>
          <w:sz w:val="30"/>
          <w:szCs w:val="30"/>
        </w:rPr>
        <w:lastRenderedPageBreak/>
        <w:t>（四）预算绩效情况的说明。</w:t>
      </w:r>
    </w:p>
    <w:p w:rsidR="00AF5747" w:rsidRPr="00A5513C" w:rsidRDefault="00CC397F" w:rsidP="00A5513C">
      <w:pPr>
        <w:pStyle w:val="Default"/>
        <w:ind w:firstLineChars="200" w:firstLine="600"/>
        <w:rPr>
          <w:rFonts w:ascii="楷体" w:eastAsia="楷体" w:hAnsi="楷体"/>
          <w:sz w:val="30"/>
          <w:szCs w:val="30"/>
        </w:rPr>
      </w:pPr>
      <w:r w:rsidRPr="00A5513C">
        <w:rPr>
          <w:rFonts w:ascii="楷体" w:eastAsia="楷体" w:hAnsi="楷体"/>
          <w:sz w:val="30"/>
          <w:szCs w:val="30"/>
        </w:rPr>
        <w:t>1</w:t>
      </w:r>
      <w:r w:rsidR="00AF5747" w:rsidRPr="00A5513C">
        <w:rPr>
          <w:rFonts w:ascii="楷体" w:eastAsia="楷体" w:hAnsi="楷体" w:hint="eastAsia"/>
          <w:sz w:val="30"/>
          <w:szCs w:val="30"/>
        </w:rPr>
        <w:t>、</w:t>
      </w:r>
      <w:r w:rsidRPr="00A5513C">
        <w:rPr>
          <w:rFonts w:ascii="楷体" w:eastAsia="楷体" w:hAnsi="楷体" w:hint="eastAsia"/>
          <w:sz w:val="30"/>
          <w:szCs w:val="30"/>
        </w:rPr>
        <w:t>评价范围和目的。为加强项目支出管理，强化支出责任，</w:t>
      </w:r>
      <w:r w:rsidR="00A340F7" w:rsidRPr="00A5513C">
        <w:rPr>
          <w:rFonts w:ascii="楷体" w:eastAsia="楷体" w:hAnsi="楷体" w:hint="eastAsia"/>
          <w:sz w:val="30"/>
          <w:szCs w:val="30"/>
        </w:rPr>
        <w:t>发展中医药事业</w:t>
      </w:r>
      <w:r w:rsidR="00AA75D7" w:rsidRPr="00A5513C">
        <w:rPr>
          <w:rFonts w:ascii="楷体" w:eastAsia="楷体" w:hAnsi="楷体" w:hint="eastAsia"/>
          <w:sz w:val="30"/>
          <w:szCs w:val="30"/>
        </w:rPr>
        <w:t>防病治病，</w:t>
      </w:r>
      <w:r w:rsidR="00681E87" w:rsidRPr="00A5513C">
        <w:rPr>
          <w:rFonts w:ascii="楷体" w:eastAsia="楷体" w:hAnsi="楷体" w:hint="eastAsia"/>
          <w:sz w:val="30"/>
          <w:szCs w:val="30"/>
        </w:rPr>
        <w:t>为市民提供</w:t>
      </w:r>
      <w:r w:rsidR="00AA75D7" w:rsidRPr="00A5513C">
        <w:rPr>
          <w:rFonts w:ascii="楷体" w:eastAsia="楷体" w:hAnsi="楷体" w:hint="eastAsia"/>
          <w:sz w:val="30"/>
          <w:szCs w:val="30"/>
        </w:rPr>
        <w:t>简、便、验、廉</w:t>
      </w:r>
      <w:r w:rsidR="00681E87" w:rsidRPr="00A5513C">
        <w:rPr>
          <w:rFonts w:ascii="楷体" w:eastAsia="楷体" w:hAnsi="楷体" w:hint="eastAsia"/>
          <w:sz w:val="30"/>
          <w:szCs w:val="30"/>
        </w:rPr>
        <w:t>的优质中医服务，</w:t>
      </w:r>
      <w:r w:rsidR="00AF5747" w:rsidRPr="00A5513C">
        <w:rPr>
          <w:rFonts w:ascii="楷体" w:eastAsia="楷体" w:hAnsi="楷体" w:hint="eastAsia"/>
          <w:sz w:val="30"/>
          <w:szCs w:val="30"/>
        </w:rPr>
        <w:t>本部门对专项</w:t>
      </w:r>
      <w:r w:rsidR="00681E87" w:rsidRPr="00A5513C">
        <w:rPr>
          <w:rFonts w:ascii="楷体" w:eastAsia="楷体" w:hAnsi="楷体" w:hint="eastAsia"/>
          <w:sz w:val="30"/>
          <w:szCs w:val="30"/>
        </w:rPr>
        <w:t>资金</w:t>
      </w:r>
      <w:r w:rsidRPr="00A5513C">
        <w:rPr>
          <w:rFonts w:ascii="楷体" w:eastAsia="楷体" w:hAnsi="楷体" w:hint="eastAsia"/>
          <w:sz w:val="30"/>
          <w:szCs w:val="30"/>
        </w:rPr>
        <w:t>开展了绩效评价。</w:t>
      </w:r>
    </w:p>
    <w:p w:rsidR="00AF5747" w:rsidRPr="00A5513C" w:rsidRDefault="00CC397F" w:rsidP="00A5513C">
      <w:pPr>
        <w:pStyle w:val="Default"/>
        <w:ind w:firstLineChars="150" w:firstLine="450"/>
        <w:rPr>
          <w:rFonts w:ascii="楷体" w:eastAsia="楷体" w:hAnsi="楷体"/>
          <w:sz w:val="30"/>
          <w:szCs w:val="30"/>
        </w:rPr>
      </w:pPr>
      <w:r w:rsidRPr="00A5513C">
        <w:rPr>
          <w:rFonts w:ascii="楷体" w:eastAsia="楷体" w:hAnsi="楷体"/>
          <w:sz w:val="30"/>
          <w:szCs w:val="30"/>
        </w:rPr>
        <w:t xml:space="preserve"> 2</w:t>
      </w:r>
      <w:r w:rsidR="00AF5747" w:rsidRPr="00A5513C">
        <w:rPr>
          <w:rFonts w:ascii="楷体" w:eastAsia="楷体" w:hAnsi="楷体" w:hint="eastAsia"/>
          <w:sz w:val="30"/>
          <w:szCs w:val="30"/>
        </w:rPr>
        <w:t>、</w:t>
      </w:r>
      <w:r w:rsidRPr="00A5513C">
        <w:rPr>
          <w:rFonts w:ascii="楷体" w:eastAsia="楷体" w:hAnsi="楷体" w:hint="eastAsia"/>
          <w:sz w:val="30"/>
          <w:szCs w:val="30"/>
        </w:rPr>
        <w:t>评价指标体系。主要评价</w:t>
      </w:r>
      <w:r w:rsidR="00AF5747" w:rsidRPr="00A5513C">
        <w:rPr>
          <w:rFonts w:ascii="楷体" w:eastAsia="楷体" w:hAnsi="楷体" w:hint="eastAsia"/>
          <w:sz w:val="30"/>
          <w:szCs w:val="30"/>
        </w:rPr>
        <w:t>专项资金</w:t>
      </w:r>
      <w:r w:rsidR="00681E87" w:rsidRPr="00A5513C">
        <w:rPr>
          <w:rFonts w:ascii="楷体" w:eastAsia="楷体" w:hAnsi="楷体" w:hint="eastAsia"/>
          <w:sz w:val="30"/>
          <w:szCs w:val="30"/>
        </w:rPr>
        <w:t>投入临床后对</w:t>
      </w:r>
      <w:r w:rsidR="00AF5747" w:rsidRPr="00A5513C">
        <w:rPr>
          <w:rFonts w:ascii="楷体" w:eastAsia="楷体" w:hAnsi="楷体" w:hint="eastAsia"/>
          <w:sz w:val="30"/>
          <w:szCs w:val="30"/>
        </w:rPr>
        <w:t>中医药人才</w:t>
      </w:r>
      <w:r w:rsidR="00681E87" w:rsidRPr="00A5513C">
        <w:rPr>
          <w:rFonts w:ascii="楷体" w:eastAsia="楷体" w:hAnsi="楷体" w:hint="eastAsia"/>
          <w:sz w:val="30"/>
          <w:szCs w:val="30"/>
        </w:rPr>
        <w:t>传承的</w:t>
      </w:r>
      <w:r w:rsidR="00AF5747" w:rsidRPr="00A5513C">
        <w:rPr>
          <w:rFonts w:ascii="楷体" w:eastAsia="楷体" w:hAnsi="楷体" w:hint="eastAsia"/>
          <w:sz w:val="30"/>
          <w:szCs w:val="30"/>
        </w:rPr>
        <w:t>培养、中医药特色</w:t>
      </w:r>
      <w:r w:rsidR="00681E87" w:rsidRPr="00A5513C">
        <w:rPr>
          <w:rFonts w:ascii="楷体" w:eastAsia="楷体" w:hAnsi="楷体" w:hint="eastAsia"/>
          <w:sz w:val="30"/>
          <w:szCs w:val="30"/>
        </w:rPr>
        <w:t>医疗</w:t>
      </w:r>
      <w:r w:rsidRPr="00A5513C">
        <w:rPr>
          <w:rFonts w:ascii="楷体" w:eastAsia="楷体" w:hAnsi="楷体" w:hint="eastAsia"/>
          <w:sz w:val="30"/>
          <w:szCs w:val="30"/>
        </w:rPr>
        <w:t>以及</w:t>
      </w:r>
      <w:r w:rsidR="00681E87" w:rsidRPr="00A5513C">
        <w:rPr>
          <w:rFonts w:ascii="楷体" w:eastAsia="楷体" w:hAnsi="楷体" w:hint="eastAsia"/>
          <w:sz w:val="30"/>
          <w:szCs w:val="30"/>
        </w:rPr>
        <w:t>中医适宜技术</w:t>
      </w:r>
      <w:r w:rsidRPr="00A5513C">
        <w:rPr>
          <w:rFonts w:ascii="楷体" w:eastAsia="楷体" w:hAnsi="楷体" w:hint="eastAsia"/>
          <w:sz w:val="30"/>
          <w:szCs w:val="30"/>
        </w:rPr>
        <w:t>对促进社会效益等方面的影响。</w:t>
      </w:r>
    </w:p>
    <w:p w:rsidR="00AF5747" w:rsidRPr="00A5513C" w:rsidRDefault="00AF5747" w:rsidP="00A5513C">
      <w:pPr>
        <w:pStyle w:val="Default"/>
        <w:ind w:firstLineChars="200" w:firstLine="600"/>
        <w:rPr>
          <w:rFonts w:ascii="楷体" w:eastAsia="楷体" w:hAnsi="楷体"/>
          <w:sz w:val="30"/>
          <w:szCs w:val="30"/>
        </w:rPr>
      </w:pPr>
      <w:r w:rsidRPr="00A5513C">
        <w:rPr>
          <w:rFonts w:ascii="楷体" w:eastAsia="楷体" w:hAnsi="楷体" w:hint="eastAsia"/>
          <w:sz w:val="30"/>
          <w:szCs w:val="30"/>
        </w:rPr>
        <w:t>3、</w:t>
      </w:r>
      <w:r w:rsidR="00CC397F" w:rsidRPr="00A5513C">
        <w:rPr>
          <w:rFonts w:ascii="楷体" w:eastAsia="楷体" w:hAnsi="楷体" w:hint="eastAsia"/>
          <w:sz w:val="30"/>
          <w:szCs w:val="30"/>
        </w:rPr>
        <w:t>评价方法。本着科学、规范、独立、客观、公正的原则，通过听取项目介绍、座谈询问、数据资源抽查、财务检查、绩效资料审查等多种方式，了解掌握项目的执行情况和经费使用情况，并按照评价指标、评价标准和评价规则等，对项目管理、项目绩效</w:t>
      </w:r>
      <w:r w:rsidR="00CA21A5" w:rsidRPr="00A5513C">
        <w:rPr>
          <w:rFonts w:ascii="楷体" w:eastAsia="楷体" w:hAnsi="楷体" w:hint="eastAsia"/>
          <w:sz w:val="30"/>
          <w:szCs w:val="30"/>
        </w:rPr>
        <w:t>两</w:t>
      </w:r>
      <w:r w:rsidR="00CC397F" w:rsidRPr="00A5513C">
        <w:rPr>
          <w:rFonts w:ascii="楷体" w:eastAsia="楷体" w:hAnsi="楷体" w:hint="eastAsia"/>
          <w:sz w:val="30"/>
          <w:szCs w:val="30"/>
        </w:rPr>
        <w:t>个方面进行评价。</w:t>
      </w:r>
      <w:r w:rsidR="00CC397F" w:rsidRPr="00A5513C">
        <w:rPr>
          <w:rFonts w:ascii="楷体" w:eastAsia="楷体" w:hAnsi="楷体"/>
          <w:sz w:val="30"/>
          <w:szCs w:val="30"/>
        </w:rPr>
        <w:t xml:space="preserve"> </w:t>
      </w:r>
    </w:p>
    <w:p w:rsidR="00377D12" w:rsidRPr="00A5513C" w:rsidRDefault="00AF5747" w:rsidP="00A5513C">
      <w:pPr>
        <w:pStyle w:val="Default"/>
        <w:ind w:firstLineChars="200" w:firstLine="600"/>
        <w:rPr>
          <w:rFonts w:ascii="楷体" w:eastAsia="楷体" w:hAnsi="楷体"/>
          <w:sz w:val="30"/>
          <w:szCs w:val="30"/>
        </w:rPr>
      </w:pPr>
      <w:r w:rsidRPr="00A5513C">
        <w:rPr>
          <w:rFonts w:ascii="楷体" w:eastAsia="楷体" w:hAnsi="楷体" w:hint="eastAsia"/>
          <w:sz w:val="30"/>
          <w:szCs w:val="30"/>
        </w:rPr>
        <w:t>4、</w:t>
      </w:r>
      <w:r w:rsidR="00CC397F" w:rsidRPr="00A5513C">
        <w:rPr>
          <w:rFonts w:ascii="楷体" w:eastAsia="楷体" w:hAnsi="楷体" w:hint="eastAsia"/>
          <w:sz w:val="30"/>
          <w:szCs w:val="30"/>
        </w:rPr>
        <w:t>绩效评价情况及评价结论。</w:t>
      </w:r>
      <w:r w:rsidR="00CC397F" w:rsidRPr="00A5513C">
        <w:rPr>
          <w:rFonts w:ascii="楷体" w:eastAsia="楷体" w:hAnsi="楷体"/>
          <w:sz w:val="30"/>
          <w:szCs w:val="30"/>
        </w:rPr>
        <w:t xml:space="preserve"> </w:t>
      </w:r>
      <w:r w:rsidR="00CA21A5" w:rsidRPr="00A5513C">
        <w:rPr>
          <w:rFonts w:ascii="楷体" w:eastAsia="楷体" w:hAnsi="楷体" w:hint="eastAsia"/>
          <w:sz w:val="30"/>
          <w:szCs w:val="30"/>
        </w:rPr>
        <w:t>通过评价</w:t>
      </w:r>
      <w:r w:rsidR="00CC397F" w:rsidRPr="00A5513C">
        <w:rPr>
          <w:rFonts w:ascii="楷体" w:eastAsia="楷体" w:hAnsi="楷体" w:hint="eastAsia"/>
          <w:sz w:val="30"/>
          <w:szCs w:val="30"/>
        </w:rPr>
        <w:t>，</w:t>
      </w:r>
      <w:r w:rsidR="00380BAB" w:rsidRPr="00A5513C">
        <w:rPr>
          <w:rFonts w:ascii="楷体" w:eastAsia="楷体" w:hAnsi="楷体" w:hint="eastAsia"/>
          <w:sz w:val="30"/>
          <w:szCs w:val="30"/>
        </w:rPr>
        <w:t>本部门基本</w:t>
      </w:r>
      <w:r w:rsidR="00CC397F" w:rsidRPr="00A5513C">
        <w:rPr>
          <w:rFonts w:ascii="楷体" w:eastAsia="楷体" w:hAnsi="楷体" w:hint="eastAsia"/>
          <w:sz w:val="30"/>
          <w:szCs w:val="30"/>
        </w:rPr>
        <w:t>完成绩效目标规定的任务，项目实施成效明显。</w:t>
      </w:r>
    </w:p>
    <w:p w:rsidR="00380BAB" w:rsidRPr="00A5513C" w:rsidRDefault="00380BAB" w:rsidP="00A5513C">
      <w:pPr>
        <w:ind w:firstLineChars="200" w:firstLine="600"/>
        <w:jc w:val="left"/>
        <w:rPr>
          <w:rFonts w:ascii="楷体_GB2312" w:eastAsia="楷体_GB2312" w:hAnsi="楷体"/>
          <w:sz w:val="30"/>
          <w:szCs w:val="30"/>
        </w:rPr>
      </w:pPr>
      <w:r w:rsidRPr="00A5513C">
        <w:rPr>
          <w:rFonts w:ascii="楷体" w:eastAsia="楷体" w:hAnsi="楷体" w:hint="eastAsia"/>
          <w:sz w:val="30"/>
          <w:szCs w:val="30"/>
        </w:rPr>
        <w:t>5</w:t>
      </w:r>
      <w:r w:rsidR="00CA21A5" w:rsidRPr="00A5513C">
        <w:rPr>
          <w:rFonts w:ascii="楷体" w:eastAsia="楷体" w:hAnsi="楷体" w:hint="eastAsia"/>
          <w:sz w:val="30"/>
          <w:szCs w:val="30"/>
        </w:rPr>
        <w:t>、</w:t>
      </w:r>
      <w:r w:rsidR="00CC397F" w:rsidRPr="00A5513C">
        <w:rPr>
          <w:rFonts w:ascii="楷体" w:eastAsia="楷体" w:hAnsi="楷体" w:hint="eastAsia"/>
          <w:sz w:val="30"/>
          <w:szCs w:val="30"/>
        </w:rPr>
        <w:t>发现的主要问题。</w:t>
      </w:r>
      <w:r w:rsidR="00343972" w:rsidRPr="00A5513C">
        <w:rPr>
          <w:rFonts w:ascii="楷体" w:eastAsia="楷体" w:hAnsi="楷体" w:hint="eastAsia"/>
          <w:sz w:val="30"/>
          <w:szCs w:val="30"/>
        </w:rPr>
        <w:t>中医药</w:t>
      </w:r>
      <w:r w:rsidR="00B147D3" w:rsidRPr="00A5513C">
        <w:rPr>
          <w:rFonts w:ascii="楷体" w:eastAsia="楷体" w:hAnsi="楷体" w:hint="eastAsia"/>
          <w:sz w:val="30"/>
          <w:szCs w:val="30"/>
        </w:rPr>
        <w:t>收入</w:t>
      </w:r>
      <w:r w:rsidR="00343972" w:rsidRPr="00A5513C">
        <w:rPr>
          <w:rFonts w:ascii="楷体" w:eastAsia="楷体" w:hAnsi="楷体" w:hint="eastAsia"/>
          <w:sz w:val="30"/>
          <w:szCs w:val="30"/>
        </w:rPr>
        <w:t>在医疗收入中占比低，需要结合临床</w:t>
      </w:r>
      <w:r w:rsidR="00343972" w:rsidRPr="00A5513C">
        <w:rPr>
          <w:rFonts w:ascii="楷体_GB2312" w:eastAsia="楷体_GB2312" w:hAnsi="仿宋" w:hint="eastAsia"/>
          <w:sz w:val="30"/>
          <w:szCs w:val="30"/>
        </w:rPr>
        <w:t>更多的</w:t>
      </w:r>
      <w:r w:rsidR="00CA21A5" w:rsidRPr="00A5513C">
        <w:rPr>
          <w:rFonts w:ascii="楷体_GB2312" w:eastAsia="楷体_GB2312" w:hAnsi="仿宋" w:hint="eastAsia"/>
          <w:sz w:val="30"/>
          <w:szCs w:val="30"/>
        </w:rPr>
        <w:t>开展</w:t>
      </w:r>
      <w:r w:rsidR="00343972" w:rsidRPr="00A5513C">
        <w:rPr>
          <w:rFonts w:ascii="楷体_GB2312" w:eastAsia="楷体_GB2312" w:hAnsi="仿宋" w:hint="eastAsia"/>
          <w:sz w:val="30"/>
          <w:szCs w:val="30"/>
        </w:rPr>
        <w:t>科教</w:t>
      </w:r>
      <w:r w:rsidR="00CA21A5" w:rsidRPr="00A5513C">
        <w:rPr>
          <w:rFonts w:ascii="楷体_GB2312" w:eastAsia="楷体_GB2312" w:hAnsi="仿宋" w:hint="eastAsia"/>
          <w:sz w:val="30"/>
          <w:szCs w:val="30"/>
        </w:rPr>
        <w:t>活动，进一步拓展专科中医特色治疗</w:t>
      </w:r>
      <w:r w:rsidR="00CC397F" w:rsidRPr="00A5513C">
        <w:rPr>
          <w:rFonts w:ascii="楷体_GB2312" w:eastAsia="楷体_GB2312" w:hAnsi="楷体" w:hint="eastAsia"/>
          <w:sz w:val="30"/>
          <w:szCs w:val="30"/>
        </w:rPr>
        <w:t>。</w:t>
      </w:r>
    </w:p>
    <w:p w:rsidR="00CC397F" w:rsidRPr="00A5513C" w:rsidRDefault="00380BAB" w:rsidP="00CC397F">
      <w:pPr>
        <w:ind w:firstLine="640"/>
        <w:jc w:val="left"/>
        <w:rPr>
          <w:rFonts w:ascii="楷体" w:eastAsia="楷体" w:hAnsi="楷体" w:cs="楷体"/>
          <w:sz w:val="30"/>
          <w:szCs w:val="30"/>
        </w:rPr>
      </w:pPr>
      <w:r w:rsidRPr="00A5513C">
        <w:rPr>
          <w:rFonts w:ascii="楷体" w:eastAsia="楷体" w:hAnsi="楷体" w:hint="eastAsia"/>
          <w:sz w:val="30"/>
          <w:szCs w:val="30"/>
        </w:rPr>
        <w:t>6</w:t>
      </w:r>
      <w:r w:rsidR="00CC397F" w:rsidRPr="00A5513C">
        <w:rPr>
          <w:rFonts w:ascii="楷体" w:eastAsia="楷体" w:hAnsi="楷体"/>
          <w:sz w:val="30"/>
          <w:szCs w:val="30"/>
        </w:rPr>
        <w:t>.</w:t>
      </w:r>
      <w:r w:rsidR="00CC397F" w:rsidRPr="00A5513C">
        <w:rPr>
          <w:rFonts w:ascii="楷体" w:eastAsia="楷体" w:hAnsi="楷体" w:hint="eastAsia"/>
          <w:sz w:val="30"/>
          <w:szCs w:val="30"/>
        </w:rPr>
        <w:t>有关建议</w:t>
      </w:r>
      <w:r w:rsidR="00EC7291" w:rsidRPr="00A5513C">
        <w:rPr>
          <w:rFonts w:ascii="楷体" w:eastAsia="楷体" w:hAnsi="楷体" w:hint="eastAsia"/>
          <w:sz w:val="30"/>
          <w:szCs w:val="30"/>
        </w:rPr>
        <w:t>。</w:t>
      </w:r>
      <w:r w:rsidR="00AF5747" w:rsidRPr="00A5513C">
        <w:rPr>
          <w:rFonts w:ascii="楷体" w:eastAsia="楷体" w:hAnsi="楷体" w:hint="eastAsia"/>
          <w:sz w:val="30"/>
          <w:szCs w:val="30"/>
        </w:rPr>
        <w:t>建议项目</w:t>
      </w:r>
      <w:r w:rsidR="00EC7291" w:rsidRPr="00A5513C">
        <w:rPr>
          <w:rFonts w:ascii="楷体" w:eastAsia="楷体" w:hAnsi="楷体" w:hint="eastAsia"/>
          <w:sz w:val="30"/>
          <w:szCs w:val="30"/>
        </w:rPr>
        <w:t>部门</w:t>
      </w:r>
      <w:r w:rsidR="00AF5747" w:rsidRPr="00A5513C">
        <w:rPr>
          <w:rFonts w:ascii="楷体" w:eastAsia="楷体" w:hAnsi="楷体" w:hint="eastAsia"/>
          <w:sz w:val="30"/>
          <w:szCs w:val="30"/>
        </w:rPr>
        <w:t>设定与实际工作任务相衔接的绩效目标，客观全面地反映项目实施情况；</w:t>
      </w:r>
      <w:r w:rsidR="0014733B" w:rsidRPr="00A5513C">
        <w:rPr>
          <w:rFonts w:ascii="楷体" w:eastAsia="楷体" w:hAnsi="楷体" w:hint="eastAsia"/>
          <w:sz w:val="30"/>
          <w:szCs w:val="30"/>
        </w:rPr>
        <w:t>细化评价指标体系</w:t>
      </w:r>
      <w:r w:rsidR="00AF5747" w:rsidRPr="00A5513C">
        <w:rPr>
          <w:rFonts w:ascii="楷体" w:eastAsia="楷体" w:hAnsi="楷体" w:hint="eastAsia"/>
          <w:sz w:val="30"/>
          <w:szCs w:val="30"/>
        </w:rPr>
        <w:t>，以提高</w:t>
      </w:r>
      <w:r w:rsidR="0014733B" w:rsidRPr="00A5513C">
        <w:rPr>
          <w:rFonts w:ascii="楷体" w:eastAsia="楷体" w:hAnsi="楷体" w:hint="eastAsia"/>
          <w:sz w:val="30"/>
          <w:szCs w:val="30"/>
        </w:rPr>
        <w:t>评价</w:t>
      </w:r>
      <w:r w:rsidR="00AF5747" w:rsidRPr="00A5513C">
        <w:rPr>
          <w:rFonts w:ascii="楷体" w:eastAsia="楷体" w:hAnsi="楷体" w:hint="eastAsia"/>
          <w:sz w:val="30"/>
          <w:szCs w:val="30"/>
        </w:rPr>
        <w:t>的准确性。</w:t>
      </w:r>
    </w:p>
    <w:p w:rsidR="00CE1486" w:rsidRPr="0011267F" w:rsidRDefault="00CE1486">
      <w:pPr>
        <w:ind w:firstLine="640"/>
        <w:jc w:val="left"/>
        <w:rPr>
          <w:rFonts w:ascii="仿宋" w:eastAsia="仿宋" w:hAnsi="仿宋" w:cs="仿宋"/>
          <w:sz w:val="32"/>
        </w:rPr>
      </w:pPr>
    </w:p>
    <w:p w:rsidR="00CE1486" w:rsidRDefault="00CE1486">
      <w:pPr>
        <w:ind w:firstLine="640"/>
        <w:jc w:val="left"/>
        <w:rPr>
          <w:rFonts w:ascii="黑体" w:eastAsia="黑体" w:hAnsi="黑体" w:cs="黑体"/>
          <w:sz w:val="32"/>
        </w:rPr>
      </w:pPr>
      <w:r>
        <w:rPr>
          <w:rFonts w:ascii="黑体" w:eastAsia="黑体" w:hAnsi="黑体" w:cs="黑体" w:hint="eastAsia"/>
          <w:sz w:val="32"/>
        </w:rPr>
        <w:t>十、其他重要事项的情况说明</w:t>
      </w:r>
    </w:p>
    <w:p w:rsidR="00CE1486" w:rsidRDefault="00CE1486">
      <w:pPr>
        <w:ind w:firstLine="640"/>
        <w:jc w:val="left"/>
        <w:rPr>
          <w:rFonts w:ascii="楷体" w:eastAsia="楷体" w:hAnsi="楷体" w:cs="楷体"/>
          <w:color w:val="FF0000"/>
          <w:sz w:val="32"/>
        </w:rPr>
      </w:pPr>
      <w:r>
        <w:rPr>
          <w:rFonts w:ascii="楷体" w:eastAsia="楷体" w:hAnsi="楷体" w:cs="楷体" w:hint="eastAsia"/>
          <w:sz w:val="32"/>
        </w:rPr>
        <w:t>（一）预决算收支增减变化情况。</w:t>
      </w:r>
    </w:p>
    <w:p w:rsidR="00EE7916" w:rsidRPr="00380BAB" w:rsidRDefault="00EE7916">
      <w:pPr>
        <w:ind w:firstLine="640"/>
        <w:jc w:val="left"/>
        <w:rPr>
          <w:rFonts w:ascii="楷体" w:eastAsia="楷体" w:hAnsi="楷体" w:cs="黑体"/>
          <w:sz w:val="30"/>
          <w:szCs w:val="30"/>
        </w:rPr>
      </w:pPr>
      <w:r w:rsidRPr="00380BAB">
        <w:rPr>
          <w:rFonts w:ascii="楷体" w:eastAsia="楷体" w:hAnsi="楷体" w:cs="楷体"/>
          <w:sz w:val="30"/>
          <w:szCs w:val="30"/>
        </w:rPr>
        <w:t>201</w:t>
      </w:r>
      <w:r w:rsidR="00B52FB1" w:rsidRPr="00380BAB">
        <w:rPr>
          <w:rFonts w:ascii="楷体" w:eastAsia="楷体" w:hAnsi="楷体" w:cs="楷体" w:hint="eastAsia"/>
          <w:sz w:val="30"/>
          <w:szCs w:val="30"/>
        </w:rPr>
        <w:t>8</w:t>
      </w:r>
      <w:r w:rsidRPr="00380BAB">
        <w:rPr>
          <w:rFonts w:ascii="楷体" w:eastAsia="楷体" w:hAnsi="楷体" w:cs="楷体" w:hint="eastAsia"/>
          <w:sz w:val="30"/>
          <w:szCs w:val="30"/>
        </w:rPr>
        <w:t>年预算收入</w:t>
      </w:r>
      <w:r w:rsidR="00B52FB1" w:rsidRPr="00380BAB">
        <w:rPr>
          <w:rFonts w:ascii="楷体" w:eastAsia="楷体" w:hAnsi="楷体" w:cs="仿宋" w:hint="eastAsia"/>
          <w:sz w:val="30"/>
          <w:szCs w:val="30"/>
        </w:rPr>
        <w:t>22190.80</w:t>
      </w:r>
      <w:r w:rsidRPr="00380BAB">
        <w:rPr>
          <w:rFonts w:ascii="楷体" w:eastAsia="楷体" w:hAnsi="楷体" w:cs="楷体" w:hint="eastAsia"/>
          <w:sz w:val="30"/>
          <w:szCs w:val="30"/>
        </w:rPr>
        <w:t>万元，实际</w:t>
      </w:r>
      <w:r w:rsidR="00B52FB1" w:rsidRPr="00380BAB">
        <w:rPr>
          <w:rFonts w:ascii="楷体" w:eastAsia="楷体" w:hAnsi="楷体" w:cs="楷体" w:hint="eastAsia"/>
          <w:sz w:val="30"/>
          <w:szCs w:val="30"/>
        </w:rPr>
        <w:t>收入19641.38</w:t>
      </w:r>
      <w:r w:rsidRPr="00380BAB">
        <w:rPr>
          <w:rFonts w:ascii="楷体" w:eastAsia="楷体" w:hAnsi="楷体" w:cs="楷体" w:hint="eastAsia"/>
          <w:sz w:val="30"/>
          <w:szCs w:val="30"/>
        </w:rPr>
        <w:t>万元，比预算数</w:t>
      </w:r>
      <w:r w:rsidR="00B52FB1" w:rsidRPr="00380BAB">
        <w:rPr>
          <w:rFonts w:ascii="楷体" w:eastAsia="楷体" w:hAnsi="楷体" w:cs="楷体" w:hint="eastAsia"/>
          <w:sz w:val="30"/>
          <w:szCs w:val="30"/>
        </w:rPr>
        <w:t>少2549.42</w:t>
      </w:r>
      <w:r w:rsidRPr="00380BAB">
        <w:rPr>
          <w:rFonts w:ascii="楷体" w:eastAsia="楷体" w:hAnsi="楷体" w:cs="楷体" w:hint="eastAsia"/>
          <w:sz w:val="30"/>
          <w:szCs w:val="30"/>
        </w:rPr>
        <w:t>万元，</w:t>
      </w:r>
      <w:r w:rsidR="00B52FB1" w:rsidRPr="00380BAB">
        <w:rPr>
          <w:rFonts w:ascii="楷体" w:eastAsia="楷体" w:hAnsi="楷体" w:cs="楷体" w:hint="eastAsia"/>
          <w:sz w:val="30"/>
          <w:szCs w:val="30"/>
        </w:rPr>
        <w:t>距预算目标11.489</w:t>
      </w:r>
      <w:r w:rsidRPr="00380BAB">
        <w:rPr>
          <w:rFonts w:ascii="楷体" w:eastAsia="楷体" w:hAnsi="楷体" w:cs="仿宋"/>
          <w:sz w:val="30"/>
          <w:szCs w:val="30"/>
        </w:rPr>
        <w:t>%</w:t>
      </w:r>
      <w:r w:rsidRPr="00380BAB">
        <w:rPr>
          <w:rFonts w:ascii="楷体" w:eastAsia="楷体" w:hAnsi="楷体" w:cs="楷体" w:hint="eastAsia"/>
          <w:sz w:val="30"/>
          <w:szCs w:val="30"/>
        </w:rPr>
        <w:t>；</w:t>
      </w:r>
      <w:r w:rsidRPr="00380BAB">
        <w:rPr>
          <w:rFonts w:ascii="楷体" w:eastAsia="楷体" w:hAnsi="楷体" w:cs="楷体"/>
          <w:sz w:val="30"/>
          <w:szCs w:val="30"/>
        </w:rPr>
        <w:t>201</w:t>
      </w:r>
      <w:r w:rsidR="00B52FB1" w:rsidRPr="00380BAB">
        <w:rPr>
          <w:rFonts w:ascii="楷体" w:eastAsia="楷体" w:hAnsi="楷体" w:cs="楷体" w:hint="eastAsia"/>
          <w:sz w:val="30"/>
          <w:szCs w:val="30"/>
        </w:rPr>
        <w:t>8</w:t>
      </w:r>
      <w:r w:rsidRPr="00380BAB">
        <w:rPr>
          <w:rFonts w:ascii="楷体" w:eastAsia="楷体" w:hAnsi="楷体" w:cs="楷体" w:hint="eastAsia"/>
          <w:sz w:val="30"/>
          <w:szCs w:val="30"/>
        </w:rPr>
        <w:t>年</w:t>
      </w:r>
      <w:r w:rsidR="00B52FB1" w:rsidRPr="00380BAB">
        <w:rPr>
          <w:rFonts w:ascii="楷体" w:eastAsia="楷体" w:hAnsi="楷体" w:cs="楷体" w:hint="eastAsia"/>
          <w:sz w:val="30"/>
          <w:szCs w:val="30"/>
        </w:rPr>
        <w:t>预算</w:t>
      </w:r>
      <w:r w:rsidRPr="00380BAB">
        <w:rPr>
          <w:rFonts w:ascii="楷体" w:eastAsia="楷体" w:hAnsi="楷体" w:cs="楷体" w:hint="eastAsia"/>
          <w:sz w:val="30"/>
          <w:szCs w:val="30"/>
        </w:rPr>
        <w:t>支出数为</w:t>
      </w:r>
      <w:r w:rsidR="00B52FB1" w:rsidRPr="00380BAB">
        <w:rPr>
          <w:rFonts w:ascii="楷体" w:eastAsia="楷体" w:hAnsi="楷体" w:cs="仿宋" w:hint="eastAsia"/>
          <w:sz w:val="30"/>
          <w:szCs w:val="30"/>
        </w:rPr>
        <w:t>22190.80</w:t>
      </w:r>
      <w:r w:rsidRPr="00380BAB">
        <w:rPr>
          <w:rFonts w:ascii="楷体" w:eastAsia="楷体" w:hAnsi="楷体" w:cs="楷体" w:hint="eastAsia"/>
          <w:sz w:val="30"/>
          <w:szCs w:val="30"/>
        </w:rPr>
        <w:t>万元，</w:t>
      </w:r>
      <w:r w:rsidR="00B52FB1" w:rsidRPr="00380BAB">
        <w:rPr>
          <w:rFonts w:ascii="楷体" w:eastAsia="楷体" w:hAnsi="楷体" w:cs="楷体" w:hint="eastAsia"/>
          <w:sz w:val="30"/>
          <w:szCs w:val="30"/>
        </w:rPr>
        <w:t>实际支出20367.50万元，比</w:t>
      </w:r>
      <w:r w:rsidRPr="00380BAB">
        <w:rPr>
          <w:rFonts w:ascii="楷体" w:eastAsia="楷体" w:hAnsi="楷体" w:cs="楷体" w:hint="eastAsia"/>
          <w:sz w:val="30"/>
          <w:szCs w:val="30"/>
        </w:rPr>
        <w:t>年初预算数</w:t>
      </w:r>
      <w:r w:rsidR="00B52FB1" w:rsidRPr="00380BAB">
        <w:rPr>
          <w:rFonts w:ascii="楷体" w:eastAsia="楷体" w:hAnsi="楷体" w:cs="楷体" w:hint="eastAsia"/>
          <w:sz w:val="30"/>
          <w:szCs w:val="30"/>
        </w:rPr>
        <w:t>少8.22</w:t>
      </w:r>
      <w:r w:rsidRPr="00380BAB">
        <w:rPr>
          <w:rFonts w:ascii="楷体" w:eastAsia="楷体" w:hAnsi="楷体" w:cs="仿宋"/>
          <w:sz w:val="30"/>
          <w:szCs w:val="30"/>
        </w:rPr>
        <w:t>%</w:t>
      </w:r>
      <w:r w:rsidRPr="00380BAB">
        <w:rPr>
          <w:rFonts w:ascii="楷体" w:eastAsia="楷体" w:hAnsi="楷体" w:cs="仿宋" w:hint="eastAsia"/>
          <w:sz w:val="30"/>
          <w:szCs w:val="30"/>
        </w:rPr>
        <w:t>。</w:t>
      </w:r>
    </w:p>
    <w:p w:rsidR="00B34725" w:rsidRDefault="00CE1486">
      <w:pPr>
        <w:ind w:firstLine="640"/>
        <w:jc w:val="left"/>
        <w:rPr>
          <w:rFonts w:ascii="楷体" w:eastAsia="楷体" w:hAnsi="楷体" w:cs="楷体"/>
          <w:sz w:val="32"/>
        </w:rPr>
      </w:pPr>
      <w:r>
        <w:rPr>
          <w:rFonts w:ascii="楷体" w:eastAsia="楷体" w:hAnsi="楷体" w:cs="楷体" w:hint="eastAsia"/>
          <w:sz w:val="32"/>
        </w:rPr>
        <w:lastRenderedPageBreak/>
        <w:t>（二）机关运行经费支出情况。</w:t>
      </w:r>
    </w:p>
    <w:p w:rsidR="00CE1486" w:rsidRPr="00E04DE9" w:rsidRDefault="00CE1486" w:rsidP="00B34725">
      <w:pPr>
        <w:ind w:firstLineChars="200" w:firstLine="640"/>
        <w:rPr>
          <w:rFonts w:ascii="仿宋_GB2312" w:eastAsia="仿宋_GB2312"/>
          <w:sz w:val="32"/>
          <w:szCs w:val="32"/>
        </w:rPr>
      </w:pPr>
      <w:r w:rsidRPr="00E04DE9">
        <w:rPr>
          <w:rFonts w:ascii="仿宋_GB2312" w:eastAsia="仿宋_GB2312" w:hint="eastAsia"/>
          <w:sz w:val="32"/>
          <w:szCs w:val="32"/>
        </w:rPr>
        <w:t>本部门</w:t>
      </w:r>
      <w:r w:rsidRPr="00E04DE9">
        <w:rPr>
          <w:rFonts w:ascii="仿宋_GB2312" w:eastAsia="仿宋_GB2312"/>
          <w:sz w:val="32"/>
          <w:szCs w:val="32"/>
        </w:rPr>
        <w:t>201</w:t>
      </w:r>
      <w:r>
        <w:rPr>
          <w:rFonts w:ascii="仿宋_GB2312" w:eastAsia="仿宋_GB2312"/>
          <w:sz w:val="32"/>
          <w:szCs w:val="32"/>
        </w:rPr>
        <w:t>8</w:t>
      </w:r>
      <w:r w:rsidRPr="00E04DE9">
        <w:rPr>
          <w:rFonts w:ascii="仿宋_GB2312" w:eastAsia="仿宋_GB2312" w:hint="eastAsia"/>
          <w:sz w:val="32"/>
          <w:szCs w:val="32"/>
        </w:rPr>
        <w:t>年度机关</w:t>
      </w:r>
      <w:r>
        <w:rPr>
          <w:rFonts w:ascii="仿宋" w:eastAsia="仿宋" w:hAnsi="仿宋" w:cs="仿宋" w:hint="eastAsia"/>
          <w:sz w:val="32"/>
        </w:rPr>
        <w:t>运行经费支出</w:t>
      </w:r>
      <w:r w:rsidR="00C80068">
        <w:rPr>
          <w:rFonts w:ascii="仿宋" w:eastAsia="仿宋" w:hAnsi="仿宋" w:cs="仿宋" w:hint="eastAsia"/>
          <w:sz w:val="32"/>
        </w:rPr>
        <w:t>11974.59</w:t>
      </w:r>
      <w:r>
        <w:rPr>
          <w:rFonts w:ascii="仿宋" w:eastAsia="仿宋" w:hAnsi="仿宋" w:cs="仿宋" w:hint="eastAsia"/>
          <w:sz w:val="32"/>
        </w:rPr>
        <w:t>万元，较上年增加</w:t>
      </w:r>
      <w:r w:rsidR="00C80068">
        <w:rPr>
          <w:rFonts w:ascii="仿宋" w:eastAsia="仿宋" w:hAnsi="仿宋" w:cs="仿宋" w:hint="eastAsia"/>
          <w:sz w:val="32"/>
        </w:rPr>
        <w:t>2589.53</w:t>
      </w:r>
      <w:r>
        <w:rPr>
          <w:rFonts w:ascii="仿宋" w:eastAsia="仿宋" w:hAnsi="仿宋" w:cs="仿宋" w:hint="eastAsia"/>
          <w:sz w:val="32"/>
        </w:rPr>
        <w:t>万元，</w:t>
      </w:r>
      <w:r w:rsidR="00C80068">
        <w:rPr>
          <w:rFonts w:ascii="仿宋" w:eastAsia="仿宋" w:hAnsi="仿宋" w:cs="仿宋" w:hint="eastAsia"/>
          <w:sz w:val="32"/>
        </w:rPr>
        <w:t>增长27.59</w:t>
      </w:r>
      <w:r>
        <w:rPr>
          <w:rFonts w:ascii="仿宋" w:eastAsia="仿宋" w:hAnsi="仿宋" w:cs="仿宋"/>
          <w:sz w:val="32"/>
        </w:rPr>
        <w:t>%</w:t>
      </w:r>
      <w:r>
        <w:rPr>
          <w:rFonts w:ascii="仿宋" w:eastAsia="仿宋" w:hAnsi="仿宋" w:cs="仿宋" w:hint="eastAsia"/>
          <w:sz w:val="32"/>
        </w:rPr>
        <w:t>，主要原因是</w:t>
      </w:r>
      <w:r w:rsidR="00B34725">
        <w:rPr>
          <w:rFonts w:ascii="仿宋_GB2312" w:eastAsia="仿宋_GB2312" w:hint="eastAsia"/>
          <w:sz w:val="32"/>
          <w:szCs w:val="32"/>
        </w:rPr>
        <w:t>其他公用经费增加。</w:t>
      </w:r>
    </w:p>
    <w:p w:rsidR="00CE1486" w:rsidRDefault="00CE1486">
      <w:pPr>
        <w:ind w:firstLine="640"/>
        <w:jc w:val="left"/>
        <w:rPr>
          <w:rFonts w:ascii="楷体" w:eastAsia="楷体" w:hAnsi="楷体" w:cs="楷体"/>
          <w:color w:val="FF0000"/>
          <w:sz w:val="32"/>
        </w:rPr>
      </w:pPr>
      <w:r>
        <w:rPr>
          <w:rFonts w:ascii="楷体" w:eastAsia="楷体" w:hAnsi="楷体" w:cs="楷体" w:hint="eastAsia"/>
          <w:sz w:val="32"/>
        </w:rPr>
        <w:t>（三）政府采购支出情况。</w:t>
      </w:r>
    </w:p>
    <w:p w:rsidR="00CE1486" w:rsidRDefault="00CE1486">
      <w:pPr>
        <w:ind w:firstLine="640"/>
        <w:jc w:val="left"/>
        <w:rPr>
          <w:rFonts w:ascii="楷体" w:eastAsia="楷体" w:hAnsi="楷体" w:cs="楷体"/>
          <w:color w:val="FF0000"/>
          <w:sz w:val="32"/>
        </w:rPr>
      </w:pPr>
      <w:r w:rsidRPr="00E04DE9">
        <w:rPr>
          <w:rFonts w:ascii="仿宋_GB2312" w:eastAsia="仿宋_GB2312" w:hint="eastAsia"/>
          <w:sz w:val="32"/>
          <w:szCs w:val="32"/>
        </w:rPr>
        <w:t>本部门</w:t>
      </w:r>
      <w:r w:rsidRPr="00E04DE9">
        <w:rPr>
          <w:rFonts w:ascii="仿宋_GB2312" w:eastAsia="仿宋_GB2312"/>
          <w:sz w:val="32"/>
          <w:szCs w:val="32"/>
        </w:rPr>
        <w:t>201</w:t>
      </w:r>
      <w:r>
        <w:rPr>
          <w:rFonts w:ascii="仿宋_GB2312" w:eastAsia="仿宋_GB2312"/>
          <w:sz w:val="32"/>
          <w:szCs w:val="32"/>
        </w:rPr>
        <w:t>8</w:t>
      </w:r>
      <w:r w:rsidRPr="00E04DE9">
        <w:rPr>
          <w:rFonts w:ascii="仿宋_GB2312" w:eastAsia="仿宋_GB2312" w:hint="eastAsia"/>
          <w:sz w:val="32"/>
          <w:szCs w:val="32"/>
        </w:rPr>
        <w:t>年度政府采购</w:t>
      </w:r>
      <w:r w:rsidR="00D84AC5">
        <w:rPr>
          <w:rFonts w:ascii="仿宋" w:eastAsia="仿宋" w:hAnsi="仿宋" w:cs="仿宋" w:hint="eastAsia"/>
          <w:sz w:val="32"/>
        </w:rPr>
        <w:t>931.64</w:t>
      </w:r>
      <w:r>
        <w:rPr>
          <w:rFonts w:ascii="仿宋" w:eastAsia="仿宋" w:hAnsi="仿宋" w:cs="仿宋" w:hint="eastAsia"/>
          <w:sz w:val="32"/>
        </w:rPr>
        <w:t>万元，其中政府采购货物支出</w:t>
      </w:r>
      <w:r w:rsidR="00D84AC5">
        <w:rPr>
          <w:rFonts w:ascii="仿宋" w:eastAsia="仿宋" w:hAnsi="仿宋" w:cs="仿宋" w:hint="eastAsia"/>
          <w:sz w:val="32"/>
        </w:rPr>
        <w:t>931.64</w:t>
      </w:r>
      <w:r>
        <w:rPr>
          <w:rFonts w:ascii="仿宋" w:eastAsia="仿宋" w:hAnsi="仿宋" w:cs="仿宋" w:hint="eastAsia"/>
          <w:sz w:val="32"/>
        </w:rPr>
        <w:t>万元，政府采购工程支出</w:t>
      </w:r>
      <w:r w:rsidR="00D84AC5">
        <w:rPr>
          <w:rFonts w:ascii="仿宋" w:eastAsia="仿宋" w:hAnsi="仿宋" w:cs="仿宋" w:hint="eastAsia"/>
          <w:sz w:val="32"/>
        </w:rPr>
        <w:t>0</w:t>
      </w:r>
      <w:r>
        <w:rPr>
          <w:rFonts w:ascii="仿宋" w:eastAsia="仿宋" w:hAnsi="仿宋" w:cs="仿宋" w:hint="eastAsia"/>
          <w:sz w:val="32"/>
        </w:rPr>
        <w:t>万元，政府采购服务支出</w:t>
      </w:r>
      <w:r w:rsidR="00D84AC5">
        <w:rPr>
          <w:rFonts w:ascii="仿宋" w:eastAsia="仿宋" w:hAnsi="仿宋" w:cs="仿宋" w:hint="eastAsia"/>
          <w:sz w:val="32"/>
        </w:rPr>
        <w:t>0</w:t>
      </w:r>
      <w:r>
        <w:rPr>
          <w:rFonts w:ascii="仿宋" w:eastAsia="仿宋" w:hAnsi="仿宋" w:cs="仿宋" w:hint="eastAsia"/>
          <w:sz w:val="32"/>
        </w:rPr>
        <w:t>万元</w:t>
      </w:r>
      <w:r w:rsidR="00D84AC5">
        <w:rPr>
          <w:rFonts w:ascii="仿宋" w:eastAsia="仿宋" w:hAnsi="仿宋" w:cs="仿宋" w:hint="eastAsia"/>
          <w:sz w:val="32"/>
        </w:rPr>
        <w:t>。</w:t>
      </w:r>
    </w:p>
    <w:p w:rsidR="00CE1486" w:rsidRDefault="00CE1486">
      <w:pPr>
        <w:ind w:firstLine="640"/>
        <w:jc w:val="left"/>
        <w:rPr>
          <w:rFonts w:ascii="楷体" w:eastAsia="楷体" w:hAnsi="楷体" w:cs="楷体"/>
          <w:sz w:val="32"/>
        </w:rPr>
      </w:pPr>
      <w:r>
        <w:rPr>
          <w:rFonts w:ascii="楷体" w:eastAsia="楷体" w:hAnsi="楷体" w:cs="楷体" w:hint="eastAsia"/>
          <w:sz w:val="32"/>
        </w:rPr>
        <w:t>（四）国有资产占用情况。</w:t>
      </w:r>
    </w:p>
    <w:p w:rsidR="00CE1486" w:rsidRPr="00E04DE9" w:rsidRDefault="00CE1486" w:rsidP="00F6647B">
      <w:pPr>
        <w:ind w:firstLineChars="200" w:firstLine="640"/>
        <w:rPr>
          <w:rFonts w:ascii="仿宋_GB2312" w:eastAsia="仿宋_GB2312"/>
          <w:sz w:val="32"/>
          <w:szCs w:val="32"/>
        </w:rPr>
      </w:pPr>
      <w:r w:rsidRPr="00E04DE9">
        <w:rPr>
          <w:rFonts w:ascii="仿宋_GB2312" w:eastAsia="仿宋_GB2312" w:hint="eastAsia"/>
          <w:sz w:val="32"/>
          <w:szCs w:val="32"/>
        </w:rPr>
        <w:t>截至</w:t>
      </w:r>
      <w:r w:rsidRPr="00E04DE9">
        <w:rPr>
          <w:rFonts w:ascii="仿宋_GB2312" w:eastAsia="仿宋_GB2312"/>
          <w:sz w:val="32"/>
          <w:szCs w:val="32"/>
        </w:rPr>
        <w:t>201</w:t>
      </w:r>
      <w:r>
        <w:rPr>
          <w:rFonts w:ascii="仿宋_GB2312" w:eastAsia="仿宋_GB2312"/>
          <w:sz w:val="32"/>
          <w:szCs w:val="32"/>
        </w:rPr>
        <w:t>8</w:t>
      </w:r>
      <w:r w:rsidRPr="00E04DE9">
        <w:rPr>
          <w:rFonts w:ascii="仿宋_GB2312" w:eastAsia="仿宋_GB2312" w:hint="eastAsia"/>
          <w:sz w:val="32"/>
          <w:szCs w:val="32"/>
        </w:rPr>
        <w:t>年</w:t>
      </w:r>
      <w:r>
        <w:rPr>
          <w:rFonts w:ascii="仿宋_GB2312" w:eastAsia="仿宋_GB2312"/>
          <w:sz w:val="32"/>
          <w:szCs w:val="32"/>
        </w:rPr>
        <w:t>1</w:t>
      </w:r>
      <w:r w:rsidRPr="00E04DE9">
        <w:rPr>
          <w:rFonts w:ascii="仿宋_GB2312" w:eastAsia="仿宋_GB2312"/>
          <w:sz w:val="32"/>
          <w:szCs w:val="32"/>
        </w:rPr>
        <w:t>2</w:t>
      </w:r>
      <w:r w:rsidRPr="00E04DE9">
        <w:rPr>
          <w:rFonts w:ascii="仿宋_GB2312" w:eastAsia="仿宋_GB2312" w:hint="eastAsia"/>
          <w:sz w:val="32"/>
          <w:szCs w:val="32"/>
        </w:rPr>
        <w:t>月</w:t>
      </w:r>
      <w:r w:rsidRPr="00E04DE9">
        <w:rPr>
          <w:rFonts w:ascii="仿宋_GB2312" w:eastAsia="仿宋_GB2312"/>
          <w:sz w:val="32"/>
          <w:szCs w:val="32"/>
        </w:rPr>
        <w:t>31</w:t>
      </w:r>
      <w:r w:rsidRPr="00E04DE9">
        <w:rPr>
          <w:rFonts w:ascii="仿宋_GB2312" w:eastAsia="仿宋_GB2312" w:hint="eastAsia"/>
          <w:sz w:val="32"/>
          <w:szCs w:val="32"/>
        </w:rPr>
        <w:t>日，本部门共有车辆</w:t>
      </w:r>
      <w:r>
        <w:rPr>
          <w:rFonts w:ascii="仿宋_GB2312" w:eastAsia="仿宋_GB2312"/>
          <w:sz w:val="32"/>
          <w:szCs w:val="32"/>
        </w:rPr>
        <w:t>7</w:t>
      </w:r>
      <w:r w:rsidRPr="00E04DE9">
        <w:rPr>
          <w:rFonts w:ascii="仿宋_GB2312" w:eastAsia="仿宋_GB2312" w:hint="eastAsia"/>
          <w:sz w:val="32"/>
          <w:szCs w:val="32"/>
        </w:rPr>
        <w:t>辆，</w:t>
      </w:r>
      <w:r>
        <w:rPr>
          <w:rFonts w:ascii="仿宋_GB2312" w:eastAsia="仿宋_GB2312" w:hint="eastAsia"/>
          <w:sz w:val="32"/>
          <w:szCs w:val="32"/>
        </w:rPr>
        <w:t>全部为救护车</w:t>
      </w:r>
      <w:r w:rsidRPr="00E04DE9">
        <w:rPr>
          <w:rFonts w:ascii="仿宋_GB2312" w:eastAsia="仿宋_GB2312" w:hint="eastAsia"/>
          <w:sz w:val="32"/>
          <w:szCs w:val="32"/>
        </w:rPr>
        <w:t>；单位价值</w:t>
      </w:r>
      <w:r w:rsidRPr="00E04DE9">
        <w:rPr>
          <w:rFonts w:ascii="仿宋_GB2312" w:eastAsia="仿宋_GB2312"/>
          <w:sz w:val="32"/>
          <w:szCs w:val="32"/>
        </w:rPr>
        <w:t>50</w:t>
      </w:r>
      <w:r w:rsidRPr="00E04DE9">
        <w:rPr>
          <w:rFonts w:ascii="仿宋_GB2312" w:eastAsia="仿宋_GB2312" w:hint="eastAsia"/>
          <w:sz w:val="32"/>
          <w:szCs w:val="32"/>
        </w:rPr>
        <w:t>万元以上通用设备</w:t>
      </w:r>
      <w:r>
        <w:rPr>
          <w:rFonts w:ascii="仿宋_GB2312" w:eastAsia="仿宋_GB2312"/>
          <w:sz w:val="32"/>
          <w:szCs w:val="32"/>
        </w:rPr>
        <w:t>8</w:t>
      </w:r>
      <w:r w:rsidRPr="00E04DE9">
        <w:rPr>
          <w:rFonts w:ascii="仿宋_GB2312" w:eastAsia="仿宋_GB2312" w:hint="eastAsia"/>
          <w:sz w:val="32"/>
          <w:szCs w:val="32"/>
        </w:rPr>
        <w:t>台，单价</w:t>
      </w:r>
      <w:r w:rsidRPr="00E04DE9">
        <w:rPr>
          <w:rFonts w:ascii="仿宋_GB2312" w:eastAsia="仿宋_GB2312"/>
          <w:sz w:val="32"/>
          <w:szCs w:val="32"/>
        </w:rPr>
        <w:t>100</w:t>
      </w:r>
      <w:r w:rsidRPr="00E04DE9">
        <w:rPr>
          <w:rFonts w:ascii="仿宋_GB2312" w:eastAsia="仿宋_GB2312" w:hint="eastAsia"/>
          <w:sz w:val="32"/>
          <w:szCs w:val="32"/>
        </w:rPr>
        <w:t>万</w:t>
      </w:r>
      <w:r>
        <w:rPr>
          <w:rFonts w:ascii="仿宋_GB2312" w:eastAsia="仿宋_GB2312" w:hint="eastAsia"/>
          <w:sz w:val="32"/>
          <w:szCs w:val="32"/>
        </w:rPr>
        <w:t>元</w:t>
      </w:r>
      <w:r w:rsidRPr="00E04DE9">
        <w:rPr>
          <w:rFonts w:ascii="仿宋_GB2312" w:eastAsia="仿宋_GB2312" w:hint="eastAsia"/>
          <w:sz w:val="32"/>
          <w:szCs w:val="32"/>
        </w:rPr>
        <w:t>以上专用设备</w:t>
      </w:r>
      <w:r>
        <w:rPr>
          <w:rFonts w:ascii="仿宋_GB2312" w:eastAsia="仿宋_GB2312"/>
          <w:sz w:val="32"/>
          <w:szCs w:val="32"/>
        </w:rPr>
        <w:t>7</w:t>
      </w:r>
      <w:r w:rsidRPr="00E04DE9">
        <w:rPr>
          <w:rFonts w:ascii="仿宋_GB2312" w:eastAsia="仿宋_GB2312" w:hint="eastAsia"/>
          <w:sz w:val="32"/>
          <w:szCs w:val="32"/>
        </w:rPr>
        <w:t>台</w:t>
      </w:r>
      <w:r>
        <w:rPr>
          <w:rFonts w:ascii="仿宋_GB2312" w:eastAsia="仿宋_GB2312" w:hint="eastAsia"/>
          <w:sz w:val="32"/>
          <w:szCs w:val="32"/>
        </w:rPr>
        <w:t>。</w:t>
      </w:r>
    </w:p>
    <w:p w:rsidR="00CE1486" w:rsidRDefault="00CE1486">
      <w:pPr>
        <w:jc w:val="center"/>
        <w:rPr>
          <w:rFonts w:ascii="方正小标宋_GBK" w:eastAsia="方正小标宋_GBK" w:hAnsi="方正小标宋_GBK" w:cs="方正小标宋_GBK"/>
          <w:sz w:val="44"/>
        </w:rPr>
      </w:pPr>
      <w:r>
        <w:rPr>
          <w:rFonts w:ascii="宋体" w:hAnsi="宋体" w:cs="宋体" w:hint="eastAsia"/>
          <w:sz w:val="44"/>
        </w:rPr>
        <w:t>第四部分</w:t>
      </w:r>
      <w:r>
        <w:rPr>
          <w:rFonts w:ascii="方正小标宋_GBK" w:eastAsia="方正小标宋_GBK" w:hAnsi="方正小标宋_GBK" w:cs="方正小标宋_GBK"/>
          <w:sz w:val="44"/>
        </w:rPr>
        <w:t xml:space="preserve"> </w:t>
      </w:r>
      <w:r>
        <w:rPr>
          <w:rFonts w:ascii="宋体" w:hAnsi="宋体" w:cs="宋体" w:hint="eastAsia"/>
          <w:sz w:val="44"/>
        </w:rPr>
        <w:t>名词解释</w:t>
      </w:r>
    </w:p>
    <w:p w:rsidR="00CE1486" w:rsidRDefault="00CE1486">
      <w:pPr>
        <w:ind w:firstLine="643"/>
        <w:jc w:val="left"/>
        <w:rPr>
          <w:rFonts w:ascii="仿宋" w:eastAsia="仿宋" w:hAnsi="仿宋" w:cs="仿宋"/>
          <w:b/>
          <w:sz w:val="32"/>
        </w:rPr>
      </w:pPr>
    </w:p>
    <w:p w:rsidR="00CE1486" w:rsidRDefault="00CE1486">
      <w:pPr>
        <w:ind w:firstLine="643"/>
        <w:jc w:val="left"/>
        <w:rPr>
          <w:rFonts w:ascii="仿宋" w:eastAsia="仿宋" w:hAnsi="仿宋" w:cs="仿宋"/>
          <w:sz w:val="32"/>
        </w:rPr>
      </w:pPr>
      <w:r>
        <w:rPr>
          <w:rFonts w:ascii="仿宋" w:eastAsia="仿宋" w:hAnsi="仿宋" w:cs="仿宋" w:hint="eastAsia"/>
          <w:b/>
          <w:sz w:val="32"/>
        </w:rPr>
        <w:t>一、财政拨款收入：</w:t>
      </w:r>
      <w:r>
        <w:rPr>
          <w:rFonts w:ascii="仿宋" w:eastAsia="仿宋" w:hAnsi="仿宋" w:cs="仿宋" w:hint="eastAsia"/>
          <w:sz w:val="32"/>
        </w:rPr>
        <w:t>指</w:t>
      </w:r>
      <w:r w:rsidR="0002159F">
        <w:rPr>
          <w:rFonts w:ascii="仿宋" w:eastAsia="仿宋" w:hAnsi="仿宋" w:cs="仿宋" w:hint="eastAsia"/>
          <w:sz w:val="32"/>
        </w:rPr>
        <w:t>地方</w:t>
      </w:r>
      <w:r>
        <w:rPr>
          <w:rFonts w:ascii="仿宋" w:eastAsia="仿宋" w:hAnsi="仿宋" w:cs="仿宋" w:hint="eastAsia"/>
          <w:sz w:val="32"/>
        </w:rPr>
        <w:t>财政当年拨付的资金。</w:t>
      </w:r>
      <w:r>
        <w:rPr>
          <w:rFonts w:ascii="仿宋" w:eastAsia="仿宋" w:hAnsi="仿宋" w:cs="仿宋"/>
          <w:sz w:val="32"/>
        </w:rPr>
        <w:t xml:space="preserve"> </w:t>
      </w:r>
    </w:p>
    <w:p w:rsidR="00CE1486" w:rsidRDefault="00CE1486">
      <w:pPr>
        <w:ind w:firstLine="643"/>
        <w:jc w:val="left"/>
        <w:rPr>
          <w:rFonts w:ascii="仿宋" w:eastAsia="仿宋" w:hAnsi="仿宋" w:cs="仿宋"/>
          <w:sz w:val="32"/>
        </w:rPr>
      </w:pPr>
      <w:r>
        <w:rPr>
          <w:rFonts w:ascii="仿宋" w:eastAsia="仿宋" w:hAnsi="仿宋" w:cs="仿宋" w:hint="eastAsia"/>
          <w:b/>
          <w:sz w:val="32"/>
        </w:rPr>
        <w:t>二、事业收入：</w:t>
      </w:r>
      <w:r>
        <w:rPr>
          <w:rFonts w:ascii="仿宋" w:eastAsia="仿宋" w:hAnsi="仿宋" w:cs="仿宋" w:hint="eastAsia"/>
          <w:sz w:val="32"/>
        </w:rPr>
        <w:t>指</w:t>
      </w:r>
      <w:r w:rsidR="0002159F">
        <w:rPr>
          <w:rFonts w:ascii="仿宋" w:eastAsia="仿宋" w:hAnsi="仿宋" w:cs="仿宋" w:hint="eastAsia"/>
          <w:sz w:val="32"/>
        </w:rPr>
        <w:t>本部门</w:t>
      </w:r>
      <w:r>
        <w:rPr>
          <w:rFonts w:ascii="仿宋" w:eastAsia="仿宋" w:hAnsi="仿宋" w:cs="仿宋" w:hint="eastAsia"/>
          <w:sz w:val="32"/>
        </w:rPr>
        <w:t>开展</w:t>
      </w:r>
      <w:r w:rsidR="0002159F">
        <w:rPr>
          <w:rFonts w:ascii="仿宋" w:eastAsia="仿宋" w:hAnsi="仿宋" w:cs="仿宋" w:hint="eastAsia"/>
          <w:sz w:val="32"/>
        </w:rPr>
        <w:t>医疗业务</w:t>
      </w:r>
      <w:r>
        <w:rPr>
          <w:rFonts w:ascii="仿宋" w:eastAsia="仿宋" w:hAnsi="仿宋" w:cs="仿宋" w:hint="eastAsia"/>
          <w:sz w:val="32"/>
        </w:rPr>
        <w:t>活动所取得的收入。</w:t>
      </w:r>
      <w:r>
        <w:rPr>
          <w:rFonts w:ascii="仿宋" w:eastAsia="仿宋" w:hAnsi="仿宋" w:cs="仿宋"/>
          <w:sz w:val="32"/>
        </w:rPr>
        <w:t xml:space="preserve"> </w:t>
      </w:r>
    </w:p>
    <w:p w:rsidR="00CE1486" w:rsidRDefault="00D72034">
      <w:pPr>
        <w:ind w:firstLine="643"/>
        <w:jc w:val="left"/>
        <w:rPr>
          <w:rFonts w:ascii="仿宋" w:eastAsia="仿宋" w:hAnsi="仿宋" w:cs="仿宋"/>
          <w:sz w:val="32"/>
        </w:rPr>
      </w:pPr>
      <w:r>
        <w:rPr>
          <w:rFonts w:ascii="仿宋" w:eastAsia="仿宋" w:hAnsi="仿宋" w:cs="仿宋" w:hint="eastAsia"/>
          <w:b/>
          <w:sz w:val="32"/>
        </w:rPr>
        <w:t>三</w:t>
      </w:r>
      <w:r w:rsidR="00CE1486">
        <w:rPr>
          <w:rFonts w:ascii="仿宋" w:eastAsia="仿宋" w:hAnsi="仿宋" w:cs="仿宋" w:hint="eastAsia"/>
          <w:b/>
          <w:sz w:val="32"/>
        </w:rPr>
        <w:t>、其他收入：</w:t>
      </w:r>
      <w:r w:rsidR="00CE1486">
        <w:rPr>
          <w:rFonts w:ascii="仿宋" w:eastAsia="仿宋" w:hAnsi="仿宋" w:cs="仿宋" w:hint="eastAsia"/>
          <w:sz w:val="32"/>
        </w:rPr>
        <w:t>指除上述“财政拨款收入”</w:t>
      </w:r>
      <w:r w:rsidR="00CE1486">
        <w:rPr>
          <w:rFonts w:ascii="仿宋" w:eastAsia="仿宋" w:hAnsi="仿宋" w:cs="仿宋"/>
          <w:sz w:val="32"/>
        </w:rPr>
        <w:t xml:space="preserve"> </w:t>
      </w:r>
      <w:r w:rsidR="00CE1486">
        <w:rPr>
          <w:rFonts w:ascii="仿宋" w:eastAsia="仿宋" w:hAnsi="仿宋" w:cs="仿宋" w:hint="eastAsia"/>
          <w:sz w:val="32"/>
        </w:rPr>
        <w:t>、</w:t>
      </w:r>
      <w:r w:rsidR="00CE1486">
        <w:rPr>
          <w:rFonts w:ascii="仿宋" w:eastAsia="仿宋" w:hAnsi="仿宋" w:cs="仿宋"/>
          <w:sz w:val="32"/>
        </w:rPr>
        <w:t xml:space="preserve"> </w:t>
      </w:r>
      <w:r w:rsidR="00CE1486">
        <w:rPr>
          <w:rFonts w:ascii="仿宋" w:eastAsia="仿宋" w:hAnsi="仿宋" w:cs="仿宋" w:hint="eastAsia"/>
          <w:sz w:val="32"/>
        </w:rPr>
        <w:t>“事业收入”</w:t>
      </w:r>
      <w:r w:rsidR="00CE1486">
        <w:rPr>
          <w:rFonts w:ascii="仿宋" w:eastAsia="仿宋" w:hAnsi="仿宋" w:cs="仿宋"/>
          <w:sz w:val="32"/>
        </w:rPr>
        <w:t xml:space="preserve"> </w:t>
      </w:r>
      <w:r w:rsidR="00CE1486">
        <w:rPr>
          <w:rFonts w:ascii="仿宋" w:eastAsia="仿宋" w:hAnsi="仿宋" w:cs="仿宋" w:hint="eastAsia"/>
          <w:sz w:val="32"/>
        </w:rPr>
        <w:t>、</w:t>
      </w:r>
      <w:r>
        <w:rPr>
          <w:rFonts w:ascii="仿宋" w:eastAsia="仿宋" w:hAnsi="仿宋" w:cs="仿宋" w:hint="eastAsia"/>
          <w:sz w:val="32"/>
        </w:rPr>
        <w:t>等以外的收入。主要包括实习收入</w:t>
      </w:r>
      <w:r w:rsidR="00CE1486">
        <w:rPr>
          <w:rFonts w:ascii="仿宋" w:eastAsia="仿宋" w:hAnsi="仿宋" w:cs="仿宋" w:hint="eastAsia"/>
          <w:sz w:val="32"/>
        </w:rPr>
        <w:t>、存款利息收入等。</w:t>
      </w:r>
      <w:r w:rsidR="00CE1486">
        <w:rPr>
          <w:rFonts w:ascii="仿宋" w:eastAsia="仿宋" w:hAnsi="仿宋" w:cs="仿宋"/>
          <w:sz w:val="32"/>
        </w:rPr>
        <w:t xml:space="preserve"> </w:t>
      </w:r>
    </w:p>
    <w:p w:rsidR="00CE1486" w:rsidRDefault="00D72034">
      <w:pPr>
        <w:ind w:firstLine="643"/>
        <w:jc w:val="left"/>
        <w:rPr>
          <w:rFonts w:ascii="仿宋" w:eastAsia="仿宋" w:hAnsi="仿宋" w:cs="仿宋"/>
          <w:sz w:val="32"/>
        </w:rPr>
      </w:pPr>
      <w:r>
        <w:rPr>
          <w:rFonts w:ascii="仿宋" w:eastAsia="仿宋" w:hAnsi="仿宋" w:cs="仿宋" w:hint="eastAsia"/>
          <w:b/>
          <w:sz w:val="32"/>
        </w:rPr>
        <w:t>四</w:t>
      </w:r>
      <w:r w:rsidR="00CE1486">
        <w:rPr>
          <w:rFonts w:ascii="仿宋" w:eastAsia="仿宋" w:hAnsi="仿宋" w:cs="仿宋" w:hint="eastAsia"/>
          <w:b/>
          <w:sz w:val="32"/>
        </w:rPr>
        <w:t>、用事业基金弥补收支差额：</w:t>
      </w:r>
      <w:r w:rsidR="00CE1486">
        <w:rPr>
          <w:rFonts w:ascii="仿宋" w:eastAsia="仿宋" w:hAnsi="仿宋" w:cs="仿宋" w:hint="eastAsia"/>
          <w:sz w:val="32"/>
        </w:rPr>
        <w:t>指事业单位在当年的“财政拨款收入”、“事业收入”、</w:t>
      </w:r>
      <w:r>
        <w:rPr>
          <w:rFonts w:ascii="仿宋" w:eastAsia="仿宋" w:hAnsi="仿宋" w:cs="仿宋" w:hint="eastAsia"/>
          <w:sz w:val="32"/>
        </w:rPr>
        <w:t xml:space="preserve"> </w:t>
      </w:r>
      <w:r w:rsidR="00CE1486">
        <w:rPr>
          <w:rFonts w:ascii="仿宋" w:eastAsia="仿宋" w:hAnsi="仿宋" w:cs="仿宋" w:hint="eastAsia"/>
          <w:sz w:val="32"/>
        </w:rPr>
        <w:t>“其他收入”不足以安排当年支出的情况下，使用以前年度积累的事业基金（事业单位当年收支相抵后按国家规定提取、用于弥补以后年度收支差额的基金）弥补本年度收支缺口的资金。</w:t>
      </w:r>
      <w:r w:rsidR="00CE1486">
        <w:rPr>
          <w:rFonts w:ascii="仿宋" w:eastAsia="仿宋" w:hAnsi="仿宋" w:cs="仿宋"/>
          <w:sz w:val="32"/>
        </w:rPr>
        <w:t xml:space="preserve"> </w:t>
      </w:r>
    </w:p>
    <w:p w:rsidR="00CE1486" w:rsidRDefault="00D72034">
      <w:pPr>
        <w:ind w:firstLine="643"/>
        <w:jc w:val="left"/>
        <w:rPr>
          <w:rFonts w:ascii="仿宋" w:eastAsia="仿宋" w:hAnsi="仿宋" w:cs="仿宋"/>
          <w:sz w:val="32"/>
        </w:rPr>
      </w:pPr>
      <w:r>
        <w:rPr>
          <w:rFonts w:ascii="仿宋" w:eastAsia="仿宋" w:hAnsi="仿宋" w:cs="仿宋" w:hint="eastAsia"/>
          <w:b/>
          <w:sz w:val="32"/>
        </w:rPr>
        <w:t>五</w:t>
      </w:r>
      <w:r w:rsidR="00CE1486">
        <w:rPr>
          <w:rFonts w:ascii="仿宋" w:eastAsia="仿宋" w:hAnsi="仿宋" w:cs="仿宋" w:hint="eastAsia"/>
          <w:b/>
          <w:sz w:val="32"/>
        </w:rPr>
        <w:t>、年初结转和结余：</w:t>
      </w:r>
      <w:r w:rsidR="00CE1486">
        <w:rPr>
          <w:rFonts w:ascii="仿宋" w:eastAsia="仿宋" w:hAnsi="仿宋" w:cs="仿宋" w:hint="eastAsia"/>
          <w:sz w:val="32"/>
        </w:rPr>
        <w:t>指以前年度尚未完成、结转到本年按有关规定继续使用的资金。</w:t>
      </w:r>
      <w:r w:rsidR="00CE1486">
        <w:rPr>
          <w:rFonts w:ascii="仿宋" w:eastAsia="仿宋" w:hAnsi="仿宋" w:cs="仿宋"/>
          <w:sz w:val="32"/>
        </w:rPr>
        <w:t xml:space="preserve"> </w:t>
      </w:r>
    </w:p>
    <w:p w:rsidR="00CE1486" w:rsidRDefault="00D72034">
      <w:pPr>
        <w:ind w:firstLine="643"/>
        <w:jc w:val="left"/>
        <w:rPr>
          <w:rFonts w:ascii="仿宋" w:eastAsia="仿宋" w:hAnsi="仿宋" w:cs="仿宋"/>
          <w:sz w:val="32"/>
        </w:rPr>
      </w:pPr>
      <w:r>
        <w:rPr>
          <w:rFonts w:ascii="仿宋" w:eastAsia="仿宋" w:hAnsi="仿宋" w:cs="仿宋" w:hint="eastAsia"/>
          <w:b/>
          <w:sz w:val="32"/>
        </w:rPr>
        <w:lastRenderedPageBreak/>
        <w:t>六</w:t>
      </w:r>
      <w:r w:rsidR="00CE1486">
        <w:rPr>
          <w:rFonts w:ascii="仿宋" w:eastAsia="仿宋" w:hAnsi="仿宋" w:cs="仿宋" w:hint="eastAsia"/>
          <w:b/>
          <w:sz w:val="32"/>
        </w:rPr>
        <w:t>、结余分配：</w:t>
      </w:r>
      <w:r w:rsidR="00CE1486">
        <w:rPr>
          <w:rFonts w:ascii="仿宋" w:eastAsia="仿宋" w:hAnsi="仿宋" w:cs="仿宋" w:hint="eastAsia"/>
          <w:sz w:val="32"/>
        </w:rPr>
        <w:t>指事业单位按规定提取的职工福利基金、事业基金。</w:t>
      </w:r>
    </w:p>
    <w:p w:rsidR="00CE1486" w:rsidRDefault="00D72034">
      <w:pPr>
        <w:ind w:firstLine="643"/>
        <w:jc w:val="left"/>
        <w:rPr>
          <w:rFonts w:ascii="仿宋" w:eastAsia="仿宋" w:hAnsi="仿宋" w:cs="仿宋"/>
          <w:sz w:val="32"/>
        </w:rPr>
      </w:pPr>
      <w:r>
        <w:rPr>
          <w:rFonts w:ascii="仿宋" w:eastAsia="仿宋" w:hAnsi="仿宋" w:cs="仿宋" w:hint="eastAsia"/>
          <w:b/>
          <w:sz w:val="32"/>
        </w:rPr>
        <w:t>七</w:t>
      </w:r>
      <w:r w:rsidR="00CE1486">
        <w:rPr>
          <w:rFonts w:ascii="仿宋" w:eastAsia="仿宋" w:hAnsi="仿宋" w:cs="仿宋" w:hint="eastAsia"/>
          <w:b/>
          <w:sz w:val="32"/>
        </w:rPr>
        <w:t>、年末结转和结余：</w:t>
      </w:r>
      <w:r w:rsidR="00CE1486">
        <w:rPr>
          <w:rFonts w:ascii="仿宋" w:eastAsia="仿宋" w:hAnsi="仿宋" w:cs="仿宋" w:hint="eastAsia"/>
          <w:sz w:val="32"/>
        </w:rPr>
        <w:t>指本年度或以前年度预算安排、因客观条件发生变化无法按原计划实施，需要延迟到以后年度按有关规定继续使用的资金。</w:t>
      </w:r>
      <w:r w:rsidR="00CE1486">
        <w:rPr>
          <w:rFonts w:ascii="仿宋" w:eastAsia="仿宋" w:hAnsi="仿宋" w:cs="仿宋"/>
          <w:sz w:val="32"/>
        </w:rPr>
        <w:t xml:space="preserve"> </w:t>
      </w:r>
    </w:p>
    <w:p w:rsidR="00CE1486" w:rsidRDefault="00D72034" w:rsidP="00D72034">
      <w:pPr>
        <w:ind w:firstLine="643"/>
        <w:jc w:val="left"/>
        <w:rPr>
          <w:rFonts w:ascii="仿宋" w:eastAsia="仿宋" w:hAnsi="仿宋" w:cs="仿宋"/>
          <w:sz w:val="32"/>
        </w:rPr>
      </w:pPr>
      <w:r>
        <w:rPr>
          <w:rFonts w:ascii="仿宋" w:eastAsia="仿宋" w:hAnsi="仿宋" w:cs="仿宋" w:hint="eastAsia"/>
          <w:b/>
          <w:sz w:val="32"/>
        </w:rPr>
        <w:t>八</w:t>
      </w:r>
      <w:r w:rsidR="00CE1486">
        <w:rPr>
          <w:rFonts w:ascii="仿宋" w:eastAsia="仿宋" w:hAnsi="仿宋" w:cs="仿宋" w:hint="eastAsia"/>
          <w:b/>
          <w:sz w:val="32"/>
        </w:rPr>
        <w:t>、基本支出：</w:t>
      </w:r>
      <w:r w:rsidR="00CE1486">
        <w:rPr>
          <w:rFonts w:ascii="仿宋" w:eastAsia="仿宋" w:hAnsi="仿宋" w:cs="仿宋" w:hint="eastAsia"/>
          <w:sz w:val="32"/>
        </w:rPr>
        <w:t>指为保障机构正常运转、完成日常工作任务而发生的人员支出和公用支出。</w:t>
      </w:r>
      <w:r w:rsidR="00CE1486">
        <w:rPr>
          <w:rFonts w:ascii="仿宋" w:eastAsia="仿宋" w:hAnsi="仿宋" w:cs="仿宋"/>
          <w:sz w:val="32"/>
        </w:rPr>
        <w:t xml:space="preserve"> </w:t>
      </w:r>
    </w:p>
    <w:p w:rsidR="00CE1486" w:rsidRDefault="00D72034">
      <w:pPr>
        <w:ind w:firstLine="643"/>
        <w:jc w:val="left"/>
        <w:rPr>
          <w:rFonts w:ascii="仿宋" w:eastAsia="仿宋" w:hAnsi="仿宋" w:cs="仿宋"/>
          <w:sz w:val="32"/>
        </w:rPr>
      </w:pPr>
      <w:r>
        <w:rPr>
          <w:rFonts w:ascii="仿宋" w:eastAsia="仿宋" w:hAnsi="仿宋" w:cs="仿宋" w:hint="eastAsia"/>
          <w:b/>
          <w:sz w:val="32"/>
        </w:rPr>
        <w:t>九</w:t>
      </w:r>
      <w:r w:rsidR="00CE1486">
        <w:rPr>
          <w:rFonts w:ascii="仿宋" w:eastAsia="仿宋" w:hAnsi="仿宋" w:cs="仿宋" w:hint="eastAsia"/>
          <w:b/>
          <w:sz w:val="32"/>
        </w:rPr>
        <w:t>、项目支出：</w:t>
      </w:r>
      <w:r w:rsidR="00CE1486">
        <w:rPr>
          <w:rFonts w:ascii="仿宋" w:eastAsia="仿宋" w:hAnsi="仿宋" w:cs="仿宋" w:hint="eastAsia"/>
          <w:sz w:val="32"/>
        </w:rPr>
        <w:t>指在基本支出之外为完成特定事业发展目标所发生的支出。</w:t>
      </w:r>
      <w:r w:rsidR="00CE1486">
        <w:rPr>
          <w:rFonts w:ascii="仿宋" w:eastAsia="仿宋" w:hAnsi="仿宋" w:cs="仿宋"/>
          <w:sz w:val="32"/>
        </w:rPr>
        <w:t xml:space="preserve"> </w:t>
      </w:r>
    </w:p>
    <w:p w:rsidR="00CE1486" w:rsidRDefault="00CE1486">
      <w:pPr>
        <w:ind w:firstLine="643"/>
        <w:jc w:val="left"/>
        <w:rPr>
          <w:rFonts w:ascii="仿宋" w:eastAsia="仿宋" w:hAnsi="仿宋" w:cs="仿宋"/>
          <w:sz w:val="32"/>
        </w:rPr>
      </w:pPr>
      <w:r>
        <w:rPr>
          <w:rFonts w:ascii="仿宋" w:eastAsia="仿宋" w:hAnsi="仿宋" w:cs="仿宋" w:hint="eastAsia"/>
          <w:b/>
          <w:sz w:val="32"/>
        </w:rPr>
        <w:t>十、“三公”经费：</w:t>
      </w:r>
      <w:r>
        <w:rPr>
          <w:rFonts w:ascii="仿宋" w:eastAsia="仿宋" w:hAnsi="仿宋" w:cs="仿宋" w:hint="eastAsia"/>
          <w:sz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 w:eastAsia="仿宋" w:hAnsi="仿宋" w:cs="仿宋"/>
          <w:sz w:val="32"/>
        </w:rPr>
        <w:t xml:space="preserve"> </w:t>
      </w:r>
    </w:p>
    <w:p w:rsidR="00CE1486" w:rsidRDefault="00CE1486">
      <w:pPr>
        <w:ind w:firstLine="643"/>
        <w:jc w:val="left"/>
        <w:rPr>
          <w:rFonts w:ascii="仿宋" w:eastAsia="仿宋" w:hAnsi="仿宋" w:cs="仿宋"/>
          <w:sz w:val="32"/>
        </w:rPr>
      </w:pPr>
      <w:r>
        <w:rPr>
          <w:rFonts w:ascii="仿宋" w:eastAsia="仿宋" w:hAnsi="仿宋" w:cs="仿宋" w:hint="eastAsia"/>
          <w:b/>
          <w:sz w:val="32"/>
        </w:rPr>
        <w:t>十</w:t>
      </w:r>
      <w:r w:rsidR="00D72034">
        <w:rPr>
          <w:rFonts w:ascii="仿宋" w:eastAsia="仿宋" w:hAnsi="仿宋" w:cs="仿宋" w:hint="eastAsia"/>
          <w:b/>
          <w:sz w:val="32"/>
        </w:rPr>
        <w:t>一</w:t>
      </w:r>
      <w:r>
        <w:rPr>
          <w:rFonts w:ascii="仿宋" w:eastAsia="仿宋" w:hAnsi="仿宋" w:cs="仿宋" w:hint="eastAsia"/>
          <w:b/>
          <w:sz w:val="32"/>
        </w:rPr>
        <w:t>、机关运行经费：</w:t>
      </w:r>
      <w:r>
        <w:rPr>
          <w:rFonts w:ascii="仿宋" w:eastAsia="仿宋" w:hAnsi="仿宋" w:cs="仿宋" w:hint="eastAsia"/>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E1486" w:rsidRDefault="00CE1486">
      <w:pPr>
        <w:ind w:firstLine="640"/>
        <w:jc w:val="left"/>
        <w:rPr>
          <w:rFonts w:ascii="仿宋" w:eastAsia="仿宋" w:hAnsi="仿宋" w:cs="仿宋"/>
          <w:sz w:val="32"/>
        </w:rPr>
      </w:pPr>
    </w:p>
    <w:sectPr w:rsidR="00CE1486" w:rsidSect="00B95CA3">
      <w:headerReference w:type="default" r:id="rId11"/>
      <w:pgSz w:w="11906" w:h="16838"/>
      <w:pgMar w:top="1021" w:right="1021" w:bottom="1021"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530" w:rsidRDefault="009B6530" w:rsidP="00582244">
      <w:r>
        <w:separator/>
      </w:r>
    </w:p>
  </w:endnote>
  <w:endnote w:type="continuationSeparator" w:id="1">
    <w:p w:rsidR="009B6530" w:rsidRDefault="009B6530" w:rsidP="00582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530" w:rsidRDefault="009B6530" w:rsidP="00582244">
      <w:r>
        <w:separator/>
      </w:r>
    </w:p>
  </w:footnote>
  <w:footnote w:type="continuationSeparator" w:id="1">
    <w:p w:rsidR="009B6530" w:rsidRDefault="009B6530" w:rsidP="00582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D77" w:rsidRDefault="008C7D77" w:rsidP="0058224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B9ACC5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827C3EE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0C9AC26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C4497C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C1381CA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720BF6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9B687BB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9A18379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D3CE10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5B24940"/>
    <w:lvl w:ilvl="0">
      <w:start w:val="1"/>
      <w:numFmt w:val="bullet"/>
      <w:lvlText w:val=""/>
      <w:lvlJc w:val="left"/>
      <w:pPr>
        <w:tabs>
          <w:tab w:val="num" w:pos="360"/>
        </w:tabs>
        <w:ind w:left="360" w:hanging="360"/>
      </w:pPr>
      <w:rPr>
        <w:rFonts w:ascii="Wingdings" w:hAnsi="Wingdings" w:hint="default"/>
      </w:rPr>
    </w:lvl>
  </w:abstractNum>
  <w:abstractNum w:abstractNumId="10">
    <w:nsid w:val="37D51515"/>
    <w:multiLevelType w:val="hybridMultilevel"/>
    <w:tmpl w:val="918ACA14"/>
    <w:lvl w:ilvl="0" w:tplc="02782F8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6D912E80"/>
    <w:multiLevelType w:val="hybridMultilevel"/>
    <w:tmpl w:val="8842D732"/>
    <w:lvl w:ilvl="0" w:tplc="491C2F78">
      <w:start w:val="2"/>
      <w:numFmt w:val="japaneseCounting"/>
      <w:lvlText w:val="（%1）"/>
      <w:lvlJc w:val="left"/>
      <w:pPr>
        <w:ind w:left="1572" w:hanging="1005"/>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2"/>
  <w:displayVerticalDrawingGridEvery w:val="2"/>
  <w:characterSpacingControl w:val="doNotCompress"/>
  <w:noLineBreaksAfter w:lang="zh-CN" w:val="$([{£¥·‘“〈《「『【〔〖〝﹙﹛﹝＄（．［｛￡￥"/>
  <w:noLineBreaksBefore w:lang="zh-CN" w:val="!%),.:;&gt;?]}¢¨°·ˇˉ―‖’”…‰′″›℃∶、。〃〉》」』】〕〗〞︶︺︾﹀﹄﹚﹜﹞！＂％＇），．：；？］｀｜｝～￠"/>
  <w:hdrShapeDefaults>
    <o:shapedefaults v:ext="edit" spidmax="17410"/>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1F25"/>
    <w:rsid w:val="000214EC"/>
    <w:rsid w:val="0002159F"/>
    <w:rsid w:val="00045A9F"/>
    <w:rsid w:val="00067FCA"/>
    <w:rsid w:val="00073369"/>
    <w:rsid w:val="000D54E7"/>
    <w:rsid w:val="000D58AF"/>
    <w:rsid w:val="000F0215"/>
    <w:rsid w:val="00110C42"/>
    <w:rsid w:val="0011267F"/>
    <w:rsid w:val="00127A1F"/>
    <w:rsid w:val="001352FB"/>
    <w:rsid w:val="0014733B"/>
    <w:rsid w:val="00156F98"/>
    <w:rsid w:val="00176AD5"/>
    <w:rsid w:val="001A1648"/>
    <w:rsid w:val="0023768D"/>
    <w:rsid w:val="00261700"/>
    <w:rsid w:val="00280BE7"/>
    <w:rsid w:val="003034E8"/>
    <w:rsid w:val="00316E92"/>
    <w:rsid w:val="00343972"/>
    <w:rsid w:val="00361F25"/>
    <w:rsid w:val="003638A2"/>
    <w:rsid w:val="00377D12"/>
    <w:rsid w:val="00380BAB"/>
    <w:rsid w:val="003C396D"/>
    <w:rsid w:val="003E1A1E"/>
    <w:rsid w:val="004026CF"/>
    <w:rsid w:val="00497F61"/>
    <w:rsid w:val="004C702B"/>
    <w:rsid w:val="00527FBF"/>
    <w:rsid w:val="0053311F"/>
    <w:rsid w:val="00560DA3"/>
    <w:rsid w:val="00574E8A"/>
    <w:rsid w:val="00582244"/>
    <w:rsid w:val="005E5173"/>
    <w:rsid w:val="00600C70"/>
    <w:rsid w:val="00625331"/>
    <w:rsid w:val="0066435C"/>
    <w:rsid w:val="006749AC"/>
    <w:rsid w:val="00681E87"/>
    <w:rsid w:val="00697F32"/>
    <w:rsid w:val="006A5D67"/>
    <w:rsid w:val="006E41B8"/>
    <w:rsid w:val="00702E24"/>
    <w:rsid w:val="00732CB0"/>
    <w:rsid w:val="00760E4A"/>
    <w:rsid w:val="00772CBA"/>
    <w:rsid w:val="00792347"/>
    <w:rsid w:val="007F1898"/>
    <w:rsid w:val="007F3DA7"/>
    <w:rsid w:val="00825791"/>
    <w:rsid w:val="00897F38"/>
    <w:rsid w:val="008B34CA"/>
    <w:rsid w:val="008C7D77"/>
    <w:rsid w:val="008E02BD"/>
    <w:rsid w:val="0093377E"/>
    <w:rsid w:val="009B0FF6"/>
    <w:rsid w:val="009B4C5A"/>
    <w:rsid w:val="009B6530"/>
    <w:rsid w:val="009F4B7F"/>
    <w:rsid w:val="00A07851"/>
    <w:rsid w:val="00A31E32"/>
    <w:rsid w:val="00A340F7"/>
    <w:rsid w:val="00A5513C"/>
    <w:rsid w:val="00A61B0F"/>
    <w:rsid w:val="00A710FB"/>
    <w:rsid w:val="00A8764E"/>
    <w:rsid w:val="00A97266"/>
    <w:rsid w:val="00AA75D7"/>
    <w:rsid w:val="00AC6D67"/>
    <w:rsid w:val="00AD7CAA"/>
    <w:rsid w:val="00AF5747"/>
    <w:rsid w:val="00B06AC3"/>
    <w:rsid w:val="00B147D3"/>
    <w:rsid w:val="00B27C51"/>
    <w:rsid w:val="00B34725"/>
    <w:rsid w:val="00B44575"/>
    <w:rsid w:val="00B52FB1"/>
    <w:rsid w:val="00B62EA6"/>
    <w:rsid w:val="00B71AAC"/>
    <w:rsid w:val="00B81592"/>
    <w:rsid w:val="00B95CA3"/>
    <w:rsid w:val="00BA7EF1"/>
    <w:rsid w:val="00BD0975"/>
    <w:rsid w:val="00C634CD"/>
    <w:rsid w:val="00C80068"/>
    <w:rsid w:val="00CA0ACC"/>
    <w:rsid w:val="00CA21A5"/>
    <w:rsid w:val="00CC397F"/>
    <w:rsid w:val="00CC68E0"/>
    <w:rsid w:val="00CE1486"/>
    <w:rsid w:val="00CF35D5"/>
    <w:rsid w:val="00D005A8"/>
    <w:rsid w:val="00D10BCD"/>
    <w:rsid w:val="00D37E5B"/>
    <w:rsid w:val="00D72034"/>
    <w:rsid w:val="00D84AC5"/>
    <w:rsid w:val="00DA1E01"/>
    <w:rsid w:val="00DA3384"/>
    <w:rsid w:val="00DC4F44"/>
    <w:rsid w:val="00DF5D05"/>
    <w:rsid w:val="00E04DE9"/>
    <w:rsid w:val="00E16248"/>
    <w:rsid w:val="00E4623E"/>
    <w:rsid w:val="00E617A4"/>
    <w:rsid w:val="00E64D58"/>
    <w:rsid w:val="00E66456"/>
    <w:rsid w:val="00E81145"/>
    <w:rsid w:val="00EC7291"/>
    <w:rsid w:val="00EE7916"/>
    <w:rsid w:val="00F20858"/>
    <w:rsid w:val="00F26A7B"/>
    <w:rsid w:val="00F2766D"/>
    <w:rsid w:val="00F31C1A"/>
    <w:rsid w:val="00F322AD"/>
    <w:rsid w:val="00F35C36"/>
    <w:rsid w:val="00F6647B"/>
    <w:rsid w:val="00F75395"/>
    <w:rsid w:val="00F94200"/>
    <w:rsid w:val="00FA0CF5"/>
    <w:rsid w:val="00FA1969"/>
    <w:rsid w:val="00FA4EF1"/>
    <w:rsid w:val="00FE5F80"/>
    <w:rsid w:val="00FF0DAB"/>
    <w:rsid w:val="00FF6A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2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582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582244"/>
    <w:rPr>
      <w:rFonts w:cs="Times New Roman"/>
      <w:sz w:val="18"/>
      <w:szCs w:val="18"/>
    </w:rPr>
  </w:style>
  <w:style w:type="paragraph" w:styleId="a4">
    <w:name w:val="footer"/>
    <w:basedOn w:val="a"/>
    <w:link w:val="Char0"/>
    <w:uiPriority w:val="99"/>
    <w:semiHidden/>
    <w:rsid w:val="0058224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582244"/>
    <w:rPr>
      <w:rFonts w:cs="Times New Roman"/>
      <w:sz w:val="18"/>
      <w:szCs w:val="18"/>
    </w:rPr>
  </w:style>
  <w:style w:type="character" w:styleId="a5">
    <w:name w:val="Hyperlink"/>
    <w:basedOn w:val="a0"/>
    <w:uiPriority w:val="99"/>
    <w:rsid w:val="009B4C5A"/>
    <w:rPr>
      <w:rFonts w:cs="Times New Roman"/>
      <w:color w:val="0000FF"/>
      <w:u w:val="single"/>
    </w:rPr>
  </w:style>
  <w:style w:type="paragraph" w:styleId="a6">
    <w:name w:val="List Paragraph"/>
    <w:basedOn w:val="a"/>
    <w:uiPriority w:val="34"/>
    <w:qFormat/>
    <w:rsid w:val="00261700"/>
    <w:pPr>
      <w:ind w:firstLineChars="200" w:firstLine="420"/>
    </w:pPr>
  </w:style>
  <w:style w:type="paragraph" w:styleId="a7">
    <w:name w:val="Normal (Web)"/>
    <w:basedOn w:val="a"/>
    <w:uiPriority w:val="99"/>
    <w:semiHidden/>
    <w:unhideWhenUsed/>
    <w:rsid w:val="00497F61"/>
    <w:pPr>
      <w:widowControl/>
      <w:spacing w:before="100" w:beforeAutospacing="1" w:after="100" w:afterAutospacing="1"/>
      <w:jc w:val="left"/>
    </w:pPr>
    <w:rPr>
      <w:rFonts w:ascii="宋体" w:hAnsi="宋体" w:cs="宋体"/>
      <w:kern w:val="0"/>
      <w:sz w:val="24"/>
      <w:szCs w:val="24"/>
    </w:rPr>
  </w:style>
  <w:style w:type="character" w:customStyle="1" w:styleId="qowt-font9-gb2312">
    <w:name w:val="qowt-font9-gb2312"/>
    <w:basedOn w:val="a0"/>
    <w:rsid w:val="00497F61"/>
  </w:style>
  <w:style w:type="character" w:customStyle="1" w:styleId="qowt-font10">
    <w:name w:val="qowt-font10"/>
    <w:basedOn w:val="a0"/>
    <w:rsid w:val="00497F61"/>
  </w:style>
  <w:style w:type="paragraph" w:styleId="a8">
    <w:name w:val="No Spacing"/>
    <w:uiPriority w:val="1"/>
    <w:qFormat/>
    <w:rsid w:val="000F0215"/>
    <w:pPr>
      <w:widowControl w:val="0"/>
      <w:jc w:val="both"/>
    </w:pPr>
    <w:rPr>
      <w:kern w:val="2"/>
      <w:sz w:val="21"/>
      <w:szCs w:val="22"/>
    </w:rPr>
  </w:style>
  <w:style w:type="paragraph" w:customStyle="1" w:styleId="Default">
    <w:name w:val="Default"/>
    <w:rsid w:val="00CC397F"/>
    <w:pPr>
      <w:widowControl w:val="0"/>
      <w:autoSpaceDE w:val="0"/>
      <w:autoSpaceDN w:val="0"/>
      <w:adjustRightInd w:val="0"/>
    </w:pPr>
    <w:rPr>
      <w:rFonts w:ascii="仿宋" w:eastAsia="仿宋" w:cs="仿宋"/>
      <w:color w:val="000000"/>
      <w:sz w:val="24"/>
      <w:szCs w:val="24"/>
    </w:rPr>
  </w:style>
</w:styles>
</file>

<file path=word/webSettings.xml><?xml version="1.0" encoding="utf-8"?>
<w:webSettings xmlns:r="http://schemas.openxmlformats.org/officeDocument/2006/relationships" xmlns:w="http://schemas.openxmlformats.org/wordprocessingml/2006/main">
  <w:divs>
    <w:div w:id="349529665">
      <w:marLeft w:val="0"/>
      <w:marRight w:val="0"/>
      <w:marTop w:val="0"/>
      <w:marBottom w:val="0"/>
      <w:divBdr>
        <w:top w:val="none" w:sz="0" w:space="0" w:color="auto"/>
        <w:left w:val="none" w:sz="0" w:space="0" w:color="auto"/>
        <w:bottom w:val="none" w:sz="0" w:space="0" w:color="auto"/>
        <w:right w:val="none" w:sz="0" w:space="0" w:color="auto"/>
      </w:divBdr>
    </w:div>
    <w:div w:id="349529666">
      <w:marLeft w:val="0"/>
      <w:marRight w:val="0"/>
      <w:marTop w:val="0"/>
      <w:marBottom w:val="0"/>
      <w:divBdr>
        <w:top w:val="none" w:sz="0" w:space="0" w:color="auto"/>
        <w:left w:val="none" w:sz="0" w:space="0" w:color="auto"/>
        <w:bottom w:val="none" w:sz="0" w:space="0" w:color="auto"/>
        <w:right w:val="none" w:sz="0" w:space="0" w:color="auto"/>
      </w:divBdr>
    </w:div>
    <w:div w:id="349529667">
      <w:marLeft w:val="0"/>
      <w:marRight w:val="0"/>
      <w:marTop w:val="0"/>
      <w:marBottom w:val="0"/>
      <w:divBdr>
        <w:top w:val="none" w:sz="0" w:space="0" w:color="auto"/>
        <w:left w:val="none" w:sz="0" w:space="0" w:color="auto"/>
        <w:bottom w:val="none" w:sz="0" w:space="0" w:color="auto"/>
        <w:right w:val="none" w:sz="0" w:space="0" w:color="auto"/>
      </w:divBdr>
    </w:div>
    <w:div w:id="349529668">
      <w:marLeft w:val="0"/>
      <w:marRight w:val="0"/>
      <w:marTop w:val="0"/>
      <w:marBottom w:val="0"/>
      <w:divBdr>
        <w:top w:val="none" w:sz="0" w:space="0" w:color="auto"/>
        <w:left w:val="none" w:sz="0" w:space="0" w:color="auto"/>
        <w:bottom w:val="none" w:sz="0" w:space="0" w:color="auto"/>
        <w:right w:val="none" w:sz="0" w:space="0" w:color="auto"/>
      </w:divBdr>
    </w:div>
    <w:div w:id="349529669">
      <w:marLeft w:val="0"/>
      <w:marRight w:val="0"/>
      <w:marTop w:val="0"/>
      <w:marBottom w:val="0"/>
      <w:divBdr>
        <w:top w:val="none" w:sz="0" w:space="0" w:color="auto"/>
        <w:left w:val="none" w:sz="0" w:space="0" w:color="auto"/>
        <w:bottom w:val="none" w:sz="0" w:space="0" w:color="auto"/>
        <w:right w:val="none" w:sz="0" w:space="0" w:color="auto"/>
      </w:divBdr>
    </w:div>
    <w:div w:id="349529670">
      <w:marLeft w:val="0"/>
      <w:marRight w:val="0"/>
      <w:marTop w:val="0"/>
      <w:marBottom w:val="0"/>
      <w:divBdr>
        <w:top w:val="none" w:sz="0" w:space="0" w:color="auto"/>
        <w:left w:val="none" w:sz="0" w:space="0" w:color="auto"/>
        <w:bottom w:val="none" w:sz="0" w:space="0" w:color="auto"/>
        <w:right w:val="none" w:sz="0" w:space="0" w:color="auto"/>
      </w:divBdr>
    </w:div>
    <w:div w:id="349529671">
      <w:marLeft w:val="0"/>
      <w:marRight w:val="0"/>
      <w:marTop w:val="0"/>
      <w:marBottom w:val="0"/>
      <w:divBdr>
        <w:top w:val="none" w:sz="0" w:space="0" w:color="auto"/>
        <w:left w:val="none" w:sz="0" w:space="0" w:color="auto"/>
        <w:bottom w:val="none" w:sz="0" w:space="0" w:color="auto"/>
        <w:right w:val="none" w:sz="0" w:space="0" w:color="auto"/>
      </w:divBdr>
    </w:div>
    <w:div w:id="349529672">
      <w:marLeft w:val="0"/>
      <w:marRight w:val="0"/>
      <w:marTop w:val="0"/>
      <w:marBottom w:val="0"/>
      <w:divBdr>
        <w:top w:val="none" w:sz="0" w:space="0" w:color="auto"/>
        <w:left w:val="none" w:sz="0" w:space="0" w:color="auto"/>
        <w:bottom w:val="none" w:sz="0" w:space="0" w:color="auto"/>
        <w:right w:val="none" w:sz="0" w:space="0" w:color="auto"/>
      </w:divBdr>
    </w:div>
    <w:div w:id="349529673">
      <w:marLeft w:val="0"/>
      <w:marRight w:val="0"/>
      <w:marTop w:val="0"/>
      <w:marBottom w:val="0"/>
      <w:divBdr>
        <w:top w:val="none" w:sz="0" w:space="0" w:color="auto"/>
        <w:left w:val="none" w:sz="0" w:space="0" w:color="auto"/>
        <w:bottom w:val="none" w:sz="0" w:space="0" w:color="auto"/>
        <w:right w:val="none" w:sz="0" w:space="0" w:color="auto"/>
      </w:divBdr>
    </w:div>
    <w:div w:id="349529674">
      <w:marLeft w:val="0"/>
      <w:marRight w:val="0"/>
      <w:marTop w:val="0"/>
      <w:marBottom w:val="0"/>
      <w:divBdr>
        <w:top w:val="none" w:sz="0" w:space="0" w:color="auto"/>
        <w:left w:val="none" w:sz="0" w:space="0" w:color="auto"/>
        <w:bottom w:val="none" w:sz="0" w:space="0" w:color="auto"/>
        <w:right w:val="none" w:sz="0" w:space="0" w:color="auto"/>
      </w:divBdr>
    </w:div>
    <w:div w:id="349529675">
      <w:marLeft w:val="0"/>
      <w:marRight w:val="0"/>
      <w:marTop w:val="0"/>
      <w:marBottom w:val="0"/>
      <w:divBdr>
        <w:top w:val="none" w:sz="0" w:space="0" w:color="auto"/>
        <w:left w:val="none" w:sz="0" w:space="0" w:color="auto"/>
        <w:bottom w:val="none" w:sz="0" w:space="0" w:color="auto"/>
        <w:right w:val="none" w:sz="0" w:space="0" w:color="auto"/>
      </w:divBdr>
    </w:div>
    <w:div w:id="349529676">
      <w:marLeft w:val="0"/>
      <w:marRight w:val="0"/>
      <w:marTop w:val="0"/>
      <w:marBottom w:val="0"/>
      <w:divBdr>
        <w:top w:val="none" w:sz="0" w:space="0" w:color="auto"/>
        <w:left w:val="none" w:sz="0" w:space="0" w:color="auto"/>
        <w:bottom w:val="none" w:sz="0" w:space="0" w:color="auto"/>
        <w:right w:val="none" w:sz="0" w:space="0" w:color="auto"/>
      </w:divBdr>
    </w:div>
    <w:div w:id="644505700">
      <w:bodyDiv w:val="1"/>
      <w:marLeft w:val="0"/>
      <w:marRight w:val="0"/>
      <w:marTop w:val="0"/>
      <w:marBottom w:val="0"/>
      <w:divBdr>
        <w:top w:val="none" w:sz="0" w:space="0" w:color="auto"/>
        <w:left w:val="none" w:sz="0" w:space="0" w:color="auto"/>
        <w:bottom w:val="none" w:sz="0" w:space="0" w:color="auto"/>
        <w:right w:val="none" w:sz="0" w:space="0" w:color="auto"/>
      </w:divBdr>
    </w:div>
    <w:div w:id="112211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D9EB09F-9A60-4A8A-8983-0095D022CE22}">
  <ds:schemaRefs>
    <ds:schemaRef ds:uri="http://www.yonyou.com/datasource"/>
  </ds:schemaRefs>
</ds:datastoreItem>
</file>

<file path=customXml/itemProps2.xml><?xml version="1.0" encoding="utf-8"?>
<ds:datastoreItem xmlns:ds="http://schemas.openxmlformats.org/officeDocument/2006/customXml" ds:itemID="{4CC46F67-8FF3-4573-BFC0-AE8D59BEDA12}">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26</Pages>
  <Words>2582</Words>
  <Characters>14721</Characters>
  <Application>Microsoft Office Word</Application>
  <DocSecurity>0</DocSecurity>
  <Lines>122</Lines>
  <Paragraphs>34</Paragraphs>
  <ScaleCrop>false</ScaleCrop>
  <Company/>
  <LinksUpToDate>false</LinksUpToDate>
  <CharactersWithSpaces>17269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PC</cp:lastModifiedBy>
  <cp:revision>82</cp:revision>
  <dcterms:created xsi:type="dcterms:W3CDTF">2018-06-14T08:18:00Z</dcterms:created>
  <dcterms:modified xsi:type="dcterms:W3CDTF">2021-05-31T09:28:00Z</dcterms:modified>
</cp:coreProperties>
</file>