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eastAsia="zh-CN"/>
        </w:rPr>
      </w:pPr>
      <w:r>
        <w:rPr>
          <w:rStyle w:val="7"/>
          <w:rFonts w:hint="eastAsia" w:ascii="黑体" w:hAnsi="黑体" w:eastAsia="黑体" w:cs="黑体"/>
          <w:b w:val="0"/>
          <w:bCs w:val="0"/>
          <w:color w:val="333333"/>
          <w:sz w:val="52"/>
          <w:szCs w:val="52"/>
        </w:rPr>
        <w:t>益阳市</w:t>
      </w:r>
      <w:r>
        <w:rPr>
          <w:rStyle w:val="7"/>
          <w:rFonts w:hint="eastAsia" w:ascii="黑体" w:hAnsi="黑体" w:eastAsia="黑体" w:cs="黑体"/>
          <w:b w:val="0"/>
          <w:bCs w:val="0"/>
          <w:color w:val="333333"/>
          <w:sz w:val="52"/>
          <w:szCs w:val="52"/>
          <w:lang w:eastAsia="zh-CN"/>
        </w:rPr>
        <w:t>城市防洪工程管理处</w:t>
      </w:r>
    </w:p>
    <w:p>
      <w:pPr>
        <w:pStyle w:val="4"/>
        <w:spacing w:before="0" w:beforeAutospacing="0" w:after="0" w:afterAutospacing="0" w:line="480" w:lineRule="atLeast"/>
        <w:jc w:val="center"/>
        <w:textAlignment w:val="baseline"/>
        <w:rPr>
          <w:rStyle w:val="7"/>
          <w:rFonts w:hint="eastAsia" w:ascii="黑体" w:hAnsi="黑体" w:eastAsia="黑体" w:cs="黑体"/>
          <w:b w:val="0"/>
          <w:bCs w:val="0"/>
          <w:color w:val="333333"/>
          <w:sz w:val="52"/>
          <w:szCs w:val="52"/>
          <w:lang w:val="en-US" w:eastAsia="zh-CN"/>
        </w:rPr>
      </w:pPr>
      <w:r>
        <w:rPr>
          <w:rStyle w:val="7"/>
          <w:rFonts w:hint="eastAsia" w:ascii="黑体" w:hAnsi="黑体" w:eastAsia="黑体" w:cs="黑体"/>
          <w:b w:val="0"/>
          <w:bCs w:val="0"/>
          <w:color w:val="333333"/>
          <w:sz w:val="52"/>
          <w:szCs w:val="52"/>
        </w:rPr>
        <w:t>2019年部门决算公开</w:t>
      </w:r>
      <w:r>
        <w:rPr>
          <w:rStyle w:val="7"/>
          <w:rFonts w:hint="eastAsia" w:ascii="黑体" w:hAnsi="黑体" w:eastAsia="黑体" w:cs="黑体"/>
          <w:b w:val="0"/>
          <w:bCs w:val="0"/>
          <w:color w:val="333333"/>
          <w:sz w:val="52"/>
          <w:szCs w:val="52"/>
          <w:lang w:eastAsia="zh-CN"/>
        </w:rPr>
        <w:t>说明</w:t>
      </w:r>
    </w:p>
    <w:p>
      <w:pPr>
        <w:jc w:val="center"/>
        <w:rPr>
          <w:rFonts w:ascii="宋体" w:hAnsi="宋体" w:eastAsia="宋体" w:cs="宋体"/>
          <w:sz w:val="44"/>
        </w:rPr>
      </w:pPr>
    </w:p>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益阳市城市防洪工程管理处</w:t>
      </w:r>
      <w:r>
        <w:rPr>
          <w:rFonts w:ascii="黑体" w:hAnsi="黑体" w:eastAsia="黑体" w:cs="黑体"/>
          <w:sz w:val="32"/>
        </w:rPr>
        <w:t xml:space="preserve">单位概况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hint="eastAsia" w:ascii="黑体" w:hAnsi="黑体" w:eastAsia="黑体" w:cs="黑体"/>
          <w:sz w:val="32"/>
        </w:rPr>
      </w:pPr>
    </w:p>
    <w:p>
      <w:pPr>
        <w:rPr>
          <w:rFonts w:ascii="仿宋" w:hAnsi="仿宋" w:eastAsia="仿宋" w:cs="仿宋"/>
          <w:b/>
          <w:color w:val="FF0000"/>
          <w:sz w:val="32"/>
        </w:rPr>
      </w:pPr>
      <w:r>
        <w:rPr>
          <w:rFonts w:hint="eastAsia" w:ascii="黑体" w:hAnsi="黑体" w:eastAsia="黑体" w:cs="黑体"/>
          <w:sz w:val="32"/>
        </w:rPr>
        <w:t>第五部分 附件</w:t>
      </w:r>
    </w:p>
    <w:p>
      <w:pPr>
        <w:jc w:val="center"/>
        <w:rPr>
          <w:rFonts w:ascii="宋体" w:hAnsi="宋体" w:eastAsia="宋体" w:cs="宋体"/>
          <w:sz w:val="44"/>
        </w:rPr>
      </w:pPr>
    </w:p>
    <w:p>
      <w:pPr>
        <w:numPr>
          <w:ilvl w:val="0"/>
          <w:numId w:val="1"/>
        </w:numPr>
        <w:jc w:val="center"/>
        <w:rPr>
          <w:rFonts w:ascii="宋体" w:hAnsi="宋体" w:eastAsia="宋体" w:cs="宋体"/>
          <w:sz w:val="44"/>
        </w:rPr>
      </w:pPr>
      <w:r>
        <w:rPr>
          <w:rFonts w:hint="eastAsia" w:ascii="宋体" w:hAnsi="宋体" w:eastAsia="宋体" w:cs="宋体"/>
          <w:sz w:val="44"/>
          <w:lang w:eastAsia="zh-CN"/>
        </w:rPr>
        <w:t>益阳市城市防洪工程管理处</w:t>
      </w:r>
      <w:r>
        <w:rPr>
          <w:rFonts w:ascii="宋体" w:hAnsi="宋体" w:eastAsia="宋体" w:cs="宋体"/>
          <w:sz w:val="44"/>
        </w:rPr>
        <w:t>单位概况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keepNext w:val="0"/>
        <w:keepLines w:val="0"/>
        <w:pageBreakBefore w:val="0"/>
        <w:widowControl w:val="0"/>
        <w:kinsoku/>
        <w:wordWrap/>
        <w:overflowPunct/>
        <w:topLinePunct w:val="0"/>
        <w:autoSpaceDE/>
        <w:autoSpaceDN/>
        <w:bidi w:val="0"/>
        <w:adjustRightInd/>
        <w:snapToGrid/>
        <w:ind w:left="0" w:firstLine="640" w:firstLineChars="200"/>
        <w:textAlignment w:val="auto"/>
        <w:rPr>
          <w:rFonts w:hint="eastAsia" w:ascii="仿宋" w:hAnsi="仿宋" w:eastAsia="仿宋" w:cs="仿宋"/>
          <w:sz w:val="32"/>
          <w:lang w:eastAsia="zh-CN"/>
        </w:rPr>
      </w:pPr>
      <w:r>
        <w:rPr>
          <w:rFonts w:hint="eastAsia" w:ascii="仿宋" w:hAnsi="仿宋" w:eastAsia="仿宋" w:cs="仿宋"/>
          <w:sz w:val="32"/>
          <w:lang w:eastAsia="zh-CN"/>
        </w:rPr>
        <w:t>益阳市城市防洪工程管理处</w:t>
      </w:r>
      <w:r>
        <w:rPr>
          <w:rFonts w:ascii="仿宋" w:hAnsi="仿宋" w:eastAsia="仿宋" w:cs="仿宋"/>
          <w:sz w:val="32"/>
        </w:rPr>
        <w:t>主要负责城市防洪工程岁修、维护、管理，城区排渍的日常管理工作</w:t>
      </w:r>
      <w:r>
        <w:rPr>
          <w:rFonts w:hint="eastAsia" w:ascii="仿宋" w:hAnsi="仿宋" w:eastAsia="仿宋" w:cs="仿宋"/>
          <w:sz w:val="32"/>
          <w:lang w:eastAsia="zh-CN"/>
        </w:rPr>
        <w:t>。</w:t>
      </w:r>
    </w:p>
    <w:p>
      <w:pPr>
        <w:ind w:left="795" w:hanging="795"/>
        <w:rPr>
          <w:rFonts w:ascii="黑体" w:hAnsi="黑体" w:eastAsia="黑体" w:cs="黑体"/>
          <w:sz w:val="32"/>
        </w:rPr>
      </w:pPr>
      <w:r>
        <w:rPr>
          <w:rFonts w:ascii="黑体" w:hAnsi="黑体" w:eastAsia="黑体" w:cs="黑体"/>
          <w:sz w:val="32"/>
        </w:rPr>
        <w:t>二、机构设置</w:t>
      </w:r>
    </w:p>
    <w:p>
      <w:pPr>
        <w:keepNext w:val="0"/>
        <w:keepLines w:val="0"/>
        <w:pageBreakBefore w:val="0"/>
        <w:widowControl w:val="0"/>
        <w:kinsoku/>
        <w:wordWrap/>
        <w:overflowPunct/>
        <w:topLinePunct w:val="0"/>
        <w:autoSpaceDE/>
        <w:autoSpaceDN/>
        <w:bidi w:val="0"/>
        <w:adjustRightInd/>
        <w:snapToGrid/>
        <w:ind w:left="0" w:firstLine="640" w:firstLineChars="200"/>
        <w:jc w:val="left"/>
        <w:textAlignment w:val="auto"/>
        <w:rPr>
          <w:rFonts w:ascii="Arial" w:hAnsi="Arial" w:eastAsia="宋体" w:cs="Arial"/>
          <w:i w:val="0"/>
          <w:caps w:val="0"/>
          <w:color w:val="333333"/>
          <w:spacing w:val="0"/>
          <w:sz w:val="21"/>
          <w:szCs w:val="21"/>
          <w:shd w:val="clear" w:fill="FFFFFF"/>
        </w:rPr>
      </w:pPr>
      <w:r>
        <w:rPr>
          <w:rFonts w:ascii="仿宋" w:hAnsi="仿宋" w:eastAsia="仿宋" w:cs="仿宋"/>
          <w:sz w:val="32"/>
        </w:rPr>
        <w:t>本单位为水利部门独立核算二级机构，纯公益性事业单位，属于益阳市水务局的二级机构。现有干职工54人，其中在职人员3</w:t>
      </w:r>
      <w:r>
        <w:rPr>
          <w:rFonts w:hint="eastAsia" w:ascii="仿宋" w:hAnsi="仿宋" w:eastAsia="仿宋" w:cs="仿宋"/>
          <w:sz w:val="32"/>
          <w:lang w:val="en-US" w:eastAsia="zh-CN"/>
        </w:rPr>
        <w:t>7</w:t>
      </w:r>
      <w:r>
        <w:rPr>
          <w:rFonts w:ascii="仿宋" w:hAnsi="仿宋" w:eastAsia="仿宋" w:cs="仿宋"/>
          <w:sz w:val="32"/>
        </w:rPr>
        <w:t>人，退休人员1</w:t>
      </w:r>
      <w:r>
        <w:rPr>
          <w:rFonts w:hint="eastAsia" w:ascii="仿宋" w:hAnsi="仿宋" w:eastAsia="仿宋" w:cs="仿宋"/>
          <w:sz w:val="32"/>
          <w:lang w:val="en-US" w:eastAsia="zh-CN"/>
        </w:rPr>
        <w:t>7</w:t>
      </w:r>
      <w:r>
        <w:rPr>
          <w:rFonts w:ascii="仿宋" w:hAnsi="仿宋" w:eastAsia="仿宋" w:cs="仿宋"/>
          <w:sz w:val="32"/>
        </w:rPr>
        <w:t>人。内设9个部室：办公室、工程计划部、堤防管理部、处党办、财务部、工会、人事科、泵站管理部、安监科。</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ascii="仿宋" w:hAnsi="仿宋" w:eastAsia="仿宋" w:cs="仿宋"/>
          <w:sz w:val="32"/>
        </w:rPr>
        <w:t>从决算单位构成看，</w:t>
      </w:r>
      <w:r>
        <w:rPr>
          <w:rFonts w:hint="eastAsia" w:ascii="仿宋" w:hAnsi="仿宋" w:eastAsia="仿宋" w:cs="仿宋"/>
          <w:sz w:val="32"/>
          <w:lang w:eastAsia="zh-CN"/>
        </w:rPr>
        <w:t>益阳市城市防洪工程管理处</w:t>
      </w:r>
      <w:r>
        <w:rPr>
          <w:rFonts w:ascii="仿宋" w:hAnsi="仿宋" w:eastAsia="仿宋" w:cs="仿宋"/>
          <w:sz w:val="32"/>
        </w:rPr>
        <w:t>部门决算包括：</w:t>
      </w:r>
      <w:r>
        <w:rPr>
          <w:rFonts w:hint="eastAsia" w:ascii="仿宋" w:hAnsi="仿宋" w:eastAsia="仿宋" w:cs="仿宋"/>
          <w:sz w:val="32"/>
          <w:lang w:eastAsia="zh-CN"/>
        </w:rPr>
        <w:t>益阳市城市防洪工程管理处</w:t>
      </w:r>
      <w:r>
        <w:rPr>
          <w:rFonts w:hint="eastAsia" w:ascii="仿宋" w:hAnsi="仿宋" w:eastAsia="仿宋" w:cs="仿宋"/>
          <w:sz w:val="32"/>
        </w:rPr>
        <w:t>。</w:t>
      </w:r>
    </w:p>
    <w:p>
      <w:pPr>
        <w:ind w:firstLine="640"/>
        <w:rPr>
          <w:rFonts w:ascii="仿宋" w:hAnsi="仿宋" w:eastAsia="仿宋" w:cs="仿宋"/>
          <w:sz w:val="32"/>
        </w:rPr>
      </w:pP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hint="eastAsia" w:ascii="宋体" w:hAnsi="宋体" w:eastAsia="宋体" w:cs="宋体"/>
                <w:sz w:val="22"/>
                <w:lang w:eastAsia="zh-CN"/>
              </w:rPr>
            </w:pPr>
            <w:r>
              <w:rPr>
                <w:rFonts w:hint="eastAsia" w:ascii="仿宋" w:hAnsi="仿宋" w:eastAsia="仿宋" w:cs="仿宋"/>
                <w:sz w:val="32"/>
                <w:lang w:eastAsia="zh-CN"/>
              </w:rPr>
              <w:t>益阳市城市防洪工程管理处</w:t>
            </w: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2</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3</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4</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5</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22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6</w:t>
            </w:r>
          </w:p>
        </w:tc>
        <w:tc>
          <w:tcPr>
            <w:tcW w:w="628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第二部分</w:t>
      </w:r>
      <w:r>
        <w:rPr>
          <w:rFonts w:ascii="方正小标宋_GBK" w:hAnsi="方正小标宋_GBK" w:eastAsia="方正小标宋_GBK" w:cs="方正小标宋_GBK"/>
          <w:sz w:val="44"/>
        </w:rPr>
        <w:t xml:space="preserve"> </w:t>
      </w:r>
      <w:r>
        <w:rPr>
          <w:rFonts w:hint="eastAsia" w:ascii="方正小标宋_GBK" w:hAnsi="方正小标宋_GBK" w:eastAsia="方正小标宋_GBK" w:cs="方正小标宋_GBK"/>
          <w:sz w:val="44"/>
          <w:lang w:eastAsia="zh-CN"/>
        </w:rPr>
        <w:t>益阳市城市防洪工程管理处</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年度部门决算表</w:t>
      </w:r>
    </w:p>
    <w:p>
      <w:pPr>
        <w:ind w:firstLine="640"/>
        <w:rPr>
          <w:rFonts w:ascii="仿宋" w:hAnsi="仿宋" w:eastAsia="仿宋" w:cs="仿宋"/>
          <w:sz w:val="32"/>
        </w:rPr>
      </w:pPr>
    </w:p>
    <w:p>
      <w:pPr>
        <w:jc w:val="left"/>
        <w:rPr>
          <w:rFonts w:ascii="仿宋" w:hAnsi="仿宋" w:eastAsia="仿宋" w:cs="仿宋"/>
          <w:sz w:val="32"/>
        </w:rPr>
      </w:pPr>
      <w:r>
        <w:rPr>
          <w:rFonts w:ascii="仿宋" w:hAnsi="仿宋" w:eastAsia="仿宋" w:cs="仿宋"/>
          <w:sz w:val="32"/>
        </w:rPr>
        <w:t>表1：收入支出决算总表</w:t>
      </w:r>
    </w:p>
    <w:p>
      <w:pPr>
        <w:jc w:val="left"/>
        <w:rPr>
          <w:rFonts w:ascii="仿宋" w:hAnsi="仿宋" w:eastAsia="仿宋" w:cs="仿宋"/>
          <w:sz w:val="32"/>
        </w:rPr>
      </w:pPr>
      <w:r>
        <w:rPr>
          <w:rFonts w:ascii="仿宋" w:hAnsi="仿宋" w:eastAsia="仿宋" w:cs="仿宋"/>
          <w:sz w:val="32"/>
        </w:rPr>
        <w:t>表2：收入决算表</w:t>
      </w:r>
    </w:p>
    <w:p>
      <w:pPr>
        <w:jc w:val="left"/>
        <w:rPr>
          <w:rFonts w:ascii="仿宋" w:hAnsi="仿宋" w:eastAsia="仿宋" w:cs="仿宋"/>
          <w:sz w:val="32"/>
        </w:rPr>
      </w:pPr>
      <w:r>
        <w:rPr>
          <w:rFonts w:ascii="仿宋" w:hAnsi="仿宋" w:eastAsia="仿宋" w:cs="仿宋"/>
          <w:sz w:val="32"/>
        </w:rPr>
        <w:t>表3：支出决算表</w:t>
      </w:r>
    </w:p>
    <w:p>
      <w:pPr>
        <w:jc w:val="left"/>
        <w:rPr>
          <w:rFonts w:ascii="仿宋" w:hAnsi="仿宋" w:eastAsia="仿宋" w:cs="仿宋"/>
          <w:sz w:val="32"/>
        </w:rPr>
      </w:pPr>
      <w:r>
        <w:rPr>
          <w:rFonts w:ascii="仿宋" w:hAnsi="仿宋" w:eastAsia="仿宋" w:cs="仿宋"/>
          <w:sz w:val="32"/>
        </w:rPr>
        <w:t>表4：财政拨款收入支出决算总表</w:t>
      </w:r>
    </w:p>
    <w:p>
      <w:pPr>
        <w:jc w:val="left"/>
        <w:rPr>
          <w:rFonts w:ascii="仿宋" w:hAnsi="仿宋" w:eastAsia="仿宋" w:cs="仿宋"/>
          <w:sz w:val="32"/>
        </w:rPr>
      </w:pPr>
      <w:r>
        <w:rPr>
          <w:rFonts w:ascii="仿宋" w:hAnsi="仿宋" w:eastAsia="仿宋" w:cs="仿宋"/>
          <w:sz w:val="32"/>
        </w:rPr>
        <w:t>表5：一般公共预算财政拨款支出决算表</w:t>
      </w:r>
    </w:p>
    <w:p>
      <w:pPr>
        <w:jc w:val="left"/>
        <w:rPr>
          <w:rFonts w:ascii="仿宋" w:hAnsi="仿宋" w:eastAsia="仿宋" w:cs="仿宋"/>
          <w:sz w:val="32"/>
        </w:rPr>
      </w:pPr>
      <w:r>
        <w:rPr>
          <w:rFonts w:ascii="仿宋" w:hAnsi="仿宋" w:eastAsia="仿宋" w:cs="仿宋"/>
          <w:sz w:val="32"/>
        </w:rPr>
        <w:t>表6：一般公共预算财政拨款基本支出决算表</w:t>
      </w:r>
    </w:p>
    <w:p>
      <w:pPr>
        <w:jc w:val="left"/>
        <w:rPr>
          <w:rFonts w:ascii="仿宋" w:hAnsi="仿宋" w:eastAsia="仿宋" w:cs="仿宋"/>
          <w:sz w:val="32"/>
        </w:rPr>
      </w:pPr>
      <w:r>
        <w:rPr>
          <w:rFonts w:ascii="仿宋" w:hAnsi="仿宋" w:eastAsia="仿宋" w:cs="仿宋"/>
          <w:sz w:val="32"/>
        </w:rPr>
        <w:t>表7：一般公共预算财政拨款“三公”经费支出决算表</w:t>
      </w:r>
    </w:p>
    <w:p>
      <w:pPr>
        <w:jc w:val="left"/>
        <w:rPr>
          <w:rFonts w:ascii="仿宋" w:hAnsi="仿宋" w:eastAsia="仿宋" w:cs="仿宋"/>
          <w:sz w:val="32"/>
        </w:rPr>
      </w:pPr>
      <w:r>
        <w:rPr>
          <w:rFonts w:ascii="仿宋" w:hAnsi="仿宋" w:eastAsia="仿宋" w:cs="仿宋"/>
          <w:sz w:val="32"/>
        </w:rPr>
        <w:t>表8：政府性基金预算财政拨款收入支出决算表</w:t>
      </w:r>
    </w:p>
    <w:p>
      <w:pPr>
        <w:jc w:val="left"/>
        <w:rPr>
          <w:rFonts w:hint="default" w:ascii="仿宋" w:hAnsi="仿宋" w:eastAsia="仿宋" w:cs="仿宋"/>
          <w:sz w:val="32"/>
          <w:lang w:val="en-US" w:eastAsia="zh-CN"/>
        </w:rPr>
      </w:pPr>
    </w:p>
    <w:p>
      <w:pPr>
        <w:jc w:val="left"/>
        <w:rPr>
          <w:rFonts w:ascii="仿宋" w:hAnsi="仿宋" w:eastAsia="仿宋" w:cs="仿宋"/>
          <w:sz w:val="32"/>
        </w:rPr>
      </w:pPr>
    </w:p>
    <w:p>
      <w:pPr>
        <w:jc w:val="center"/>
        <w:rPr>
          <w:rFonts w:ascii="方正小标宋_GBK" w:hAnsi="方正小标宋_GBK" w:eastAsia="方正小标宋_GBK" w:cs="方正小标宋_GBK"/>
          <w:sz w:val="44"/>
        </w:rPr>
      </w:pPr>
      <w:r>
        <w:rPr>
          <w:rFonts w:ascii="宋体" w:hAnsi="宋体" w:eastAsia="宋体" w:cs="宋体"/>
          <w:sz w:val="44"/>
        </w:rPr>
        <w:t>第三部分</w:t>
      </w:r>
    </w:p>
    <w:p>
      <w:pPr>
        <w:jc w:val="center"/>
        <w:rPr>
          <w:rFonts w:ascii="方正小标宋_GBK" w:hAnsi="方正小标宋_GBK" w:eastAsia="方正小标宋_GBK" w:cs="方正小标宋_GBK"/>
          <w:sz w:val="44"/>
        </w:rPr>
      </w:pPr>
      <w:r>
        <w:rPr>
          <w:rFonts w:hint="eastAsia" w:ascii="宋体" w:hAnsi="宋体" w:eastAsia="宋体" w:cs="宋体"/>
          <w:sz w:val="44"/>
          <w:lang w:eastAsia="zh-CN"/>
        </w:rPr>
        <w:t>益阳市城市防洪工程管理处</w:t>
      </w:r>
      <w:r>
        <w:rPr>
          <w:rFonts w:ascii="方正小标宋_GBK" w:hAnsi="方正小标宋_GBK" w:eastAsia="方正小标宋_GBK" w:cs="方正小标宋_GBK"/>
          <w:sz w:val="44"/>
        </w:rPr>
        <w:t>201</w:t>
      </w:r>
      <w:r>
        <w:rPr>
          <w:rFonts w:hint="eastAsia" w:ascii="方正小标宋_GBK" w:hAnsi="方正小标宋_GBK" w:eastAsia="方正小标宋_GBK" w:cs="方正小标宋_GBK"/>
          <w:sz w:val="44"/>
        </w:rPr>
        <w:t>9</w:t>
      </w:r>
      <w:r>
        <w:rPr>
          <w:rFonts w:ascii="方正小标宋_GBK" w:hAnsi="方正小标宋_GBK" w:eastAsia="方正小标宋_GBK" w:cs="方正小标宋_GBK"/>
          <w:sz w:val="44"/>
        </w:rPr>
        <w:t xml:space="preserve"> </w:t>
      </w:r>
      <w:r>
        <w:rPr>
          <w:rFonts w:ascii="宋体" w:hAnsi="宋体" w:eastAsia="宋体" w:cs="宋体"/>
          <w:sz w:val="44"/>
        </w:rPr>
        <w:t>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lang w:val="en-US" w:eastAsia="zh-CN"/>
        </w:rPr>
        <w:t>益阳市城市防洪工程管理处</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仿宋" w:hAnsi="仿宋" w:eastAsia="仿宋" w:cs="仿宋"/>
          <w:sz w:val="32"/>
          <w:lang w:val="en-US" w:eastAsia="zh-CN"/>
        </w:rPr>
        <w:t>益阳市城市防洪工程管理处</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年度收入总计</w:t>
      </w:r>
      <w:r>
        <w:rPr>
          <w:rFonts w:hint="eastAsia" w:ascii="仿宋" w:hAnsi="仿宋" w:eastAsia="仿宋" w:cs="仿宋"/>
          <w:sz w:val="32"/>
          <w:lang w:val="en-US" w:eastAsia="zh-CN"/>
        </w:rPr>
        <w:t>725</w:t>
      </w:r>
      <w:r>
        <w:rPr>
          <w:rFonts w:ascii="仿宋" w:hAnsi="仿宋" w:eastAsia="仿宋" w:cs="仿宋"/>
          <w:sz w:val="32"/>
        </w:rPr>
        <w:t>万元，比上年同期减少</w:t>
      </w:r>
      <w:r>
        <w:rPr>
          <w:rFonts w:hint="eastAsia" w:ascii="仿宋" w:hAnsi="仿宋" w:eastAsia="仿宋" w:cs="仿宋"/>
          <w:sz w:val="32"/>
          <w:lang w:val="en-US" w:eastAsia="zh-CN"/>
        </w:rPr>
        <w:t>42.9</w:t>
      </w:r>
      <w:r>
        <w:rPr>
          <w:rFonts w:ascii="仿宋" w:hAnsi="仿宋" w:eastAsia="仿宋" w:cs="仿宋"/>
          <w:sz w:val="32"/>
        </w:rPr>
        <w:t>万元，下降</w:t>
      </w:r>
      <w:r>
        <w:rPr>
          <w:rFonts w:hint="eastAsia" w:ascii="仿宋" w:hAnsi="仿宋" w:eastAsia="仿宋" w:cs="仿宋"/>
          <w:sz w:val="32"/>
          <w:lang w:val="en-US" w:eastAsia="zh-CN"/>
        </w:rPr>
        <w:t>5.59</w:t>
      </w:r>
      <w:r>
        <w:rPr>
          <w:rFonts w:ascii="仿宋" w:hAnsi="仿宋" w:eastAsia="仿宋" w:cs="仿宋"/>
          <w:sz w:val="32"/>
        </w:rPr>
        <w:t>%；支出总计</w:t>
      </w:r>
      <w:r>
        <w:rPr>
          <w:rFonts w:hint="eastAsia" w:ascii="仿宋" w:hAnsi="仿宋" w:eastAsia="仿宋" w:cs="仿宋"/>
          <w:sz w:val="32"/>
          <w:lang w:val="en-US" w:eastAsia="zh-CN"/>
        </w:rPr>
        <w:t>816.4</w:t>
      </w:r>
      <w:r>
        <w:rPr>
          <w:rFonts w:ascii="仿宋" w:hAnsi="仿宋" w:eastAsia="仿宋" w:cs="仿宋"/>
          <w:sz w:val="32"/>
        </w:rPr>
        <w:t>万元，比上年同期减少</w:t>
      </w:r>
      <w:r>
        <w:rPr>
          <w:rFonts w:hint="eastAsia" w:ascii="仿宋" w:hAnsi="仿宋" w:eastAsia="仿宋" w:cs="仿宋"/>
          <w:sz w:val="32"/>
          <w:lang w:val="en-US" w:eastAsia="zh-CN"/>
        </w:rPr>
        <w:t>46.81</w:t>
      </w:r>
      <w:r>
        <w:rPr>
          <w:rFonts w:ascii="仿宋" w:hAnsi="仿宋" w:eastAsia="仿宋" w:cs="仿宋"/>
          <w:sz w:val="32"/>
        </w:rPr>
        <w:t>万元，下降</w:t>
      </w:r>
      <w:r>
        <w:rPr>
          <w:rFonts w:hint="eastAsia" w:ascii="仿宋" w:hAnsi="仿宋" w:eastAsia="仿宋" w:cs="仿宋"/>
          <w:sz w:val="32"/>
          <w:lang w:val="en-US" w:eastAsia="zh-CN"/>
        </w:rPr>
        <w:t>5.42</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ind w:firstLine="640"/>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二、</w:t>
      </w:r>
      <w:r>
        <w:rPr>
          <w:rFonts w:hint="eastAsia" w:ascii="黑体" w:hAnsi="黑体" w:eastAsia="黑体" w:cs="黑体"/>
          <w:sz w:val="32"/>
          <w:lang w:val="en-US"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年度收入合计 </w:t>
      </w:r>
      <w:r>
        <w:rPr>
          <w:rFonts w:hint="eastAsia" w:ascii="仿宋" w:hAnsi="仿宋" w:eastAsia="仿宋" w:cs="仿宋"/>
          <w:sz w:val="32"/>
          <w:lang w:val="en-US" w:eastAsia="zh-CN"/>
        </w:rPr>
        <w:t>725</w:t>
      </w:r>
      <w:r>
        <w:rPr>
          <w:rFonts w:ascii="仿宋" w:hAnsi="仿宋" w:eastAsia="仿宋" w:cs="仿宋"/>
          <w:sz w:val="32"/>
        </w:rPr>
        <w:t xml:space="preserve"> 万元，其中：财政拨款收入</w:t>
      </w:r>
      <w:r>
        <w:rPr>
          <w:rFonts w:hint="eastAsia" w:ascii="仿宋" w:hAnsi="仿宋" w:eastAsia="仿宋" w:cs="仿宋"/>
          <w:sz w:val="32"/>
          <w:lang w:val="en-US" w:eastAsia="zh-CN"/>
        </w:rPr>
        <w:t>725</w:t>
      </w:r>
      <w:r>
        <w:rPr>
          <w:rFonts w:ascii="仿宋" w:hAnsi="仿宋" w:eastAsia="仿宋" w:cs="仿宋"/>
          <w:sz w:val="32"/>
        </w:rPr>
        <w:t>万元，占</w:t>
      </w:r>
      <w:r>
        <w:rPr>
          <w:rFonts w:hint="eastAsia" w:ascii="仿宋" w:hAnsi="仿宋" w:eastAsia="仿宋" w:cs="仿宋"/>
          <w:sz w:val="32"/>
          <w:lang w:eastAsia="zh-CN"/>
        </w:rPr>
        <w:t>总收入</w:t>
      </w:r>
      <w:r>
        <w:rPr>
          <w:rFonts w:hint="eastAsia" w:ascii="仿宋" w:hAnsi="仿宋" w:eastAsia="仿宋" w:cs="仿宋"/>
          <w:sz w:val="32"/>
          <w:lang w:val="en-US" w:eastAsia="zh-CN"/>
        </w:rPr>
        <w:t>100</w:t>
      </w:r>
      <w:r>
        <w:rPr>
          <w:rFonts w:ascii="仿宋" w:hAnsi="仿宋" w:eastAsia="仿宋" w:cs="仿宋"/>
          <w:sz w:val="32"/>
        </w:rPr>
        <w:t>%</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lang w:val="en-US"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年度支出合计</w:t>
      </w:r>
      <w:r>
        <w:rPr>
          <w:rFonts w:hint="eastAsia" w:ascii="仿宋" w:hAnsi="仿宋" w:eastAsia="仿宋" w:cs="仿宋"/>
          <w:sz w:val="32"/>
          <w:lang w:val="en-US" w:eastAsia="zh-CN"/>
        </w:rPr>
        <w:t>816.4</w:t>
      </w:r>
      <w:r>
        <w:rPr>
          <w:rFonts w:ascii="仿宋" w:hAnsi="仿宋" w:eastAsia="仿宋" w:cs="仿宋"/>
          <w:sz w:val="32"/>
        </w:rPr>
        <w:t>万元，其中：基本支出</w:t>
      </w:r>
      <w:r>
        <w:rPr>
          <w:rFonts w:hint="eastAsia" w:ascii="仿宋" w:hAnsi="仿宋" w:eastAsia="仿宋" w:cs="仿宋"/>
          <w:sz w:val="32"/>
          <w:lang w:val="en-US" w:eastAsia="zh-CN"/>
        </w:rPr>
        <w:t>816.4</w:t>
      </w:r>
      <w:r>
        <w:rPr>
          <w:rFonts w:ascii="仿宋" w:hAnsi="仿宋" w:eastAsia="仿宋" w:cs="仿宋"/>
          <w:sz w:val="32"/>
        </w:rPr>
        <w:t>万元，占</w:t>
      </w:r>
      <w:r>
        <w:rPr>
          <w:rFonts w:hint="eastAsia" w:ascii="仿宋" w:hAnsi="仿宋" w:eastAsia="仿宋" w:cs="仿宋"/>
          <w:sz w:val="32"/>
          <w:lang w:eastAsia="zh-CN"/>
        </w:rPr>
        <w:t>总支出</w:t>
      </w:r>
      <w:r>
        <w:rPr>
          <w:rFonts w:hint="eastAsia" w:ascii="仿宋" w:hAnsi="仿宋" w:eastAsia="仿宋" w:cs="仿宋"/>
          <w:sz w:val="32"/>
          <w:lang w:val="en-US" w:eastAsia="zh-CN"/>
        </w:rPr>
        <w:t>100</w:t>
      </w:r>
      <w:r>
        <w:rPr>
          <w:rFonts w:ascii="仿宋" w:hAnsi="仿宋" w:eastAsia="仿宋" w:cs="仿宋"/>
          <w:sz w:val="32"/>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ascii="仿宋" w:hAnsi="仿宋" w:eastAsia="仿宋" w:cs="仿宋"/>
          <w:sz w:val="32"/>
        </w:rPr>
      </w:pPr>
      <w:r>
        <w:rPr>
          <w:rFonts w:ascii="仿宋" w:hAnsi="仿宋" w:eastAsia="仿宋" w:cs="仿宋"/>
          <w:sz w:val="32"/>
        </w:rPr>
        <w:t xml:space="preserve"> 201</w:t>
      </w:r>
      <w:r>
        <w:rPr>
          <w:rFonts w:hint="eastAsia" w:ascii="仿宋" w:hAnsi="仿宋" w:eastAsia="仿宋" w:cs="仿宋"/>
          <w:sz w:val="32"/>
        </w:rPr>
        <w:t>9</w:t>
      </w:r>
      <w:r>
        <w:rPr>
          <w:rFonts w:ascii="仿宋" w:hAnsi="仿宋" w:eastAsia="仿宋" w:cs="仿宋"/>
          <w:sz w:val="32"/>
        </w:rPr>
        <w:t xml:space="preserve"> 年度财政拨款收入总计</w:t>
      </w:r>
      <w:r>
        <w:rPr>
          <w:rFonts w:hint="eastAsia" w:ascii="仿宋" w:hAnsi="仿宋" w:eastAsia="仿宋" w:cs="仿宋"/>
          <w:sz w:val="32"/>
          <w:lang w:val="en-US" w:eastAsia="zh-CN"/>
        </w:rPr>
        <w:t>725</w:t>
      </w:r>
      <w:r>
        <w:rPr>
          <w:rFonts w:ascii="仿宋" w:hAnsi="仿宋" w:eastAsia="仿宋" w:cs="仿宋"/>
          <w:sz w:val="32"/>
        </w:rPr>
        <w:t>万元，比上年同期减少</w:t>
      </w:r>
      <w:r>
        <w:rPr>
          <w:rFonts w:hint="eastAsia" w:ascii="仿宋" w:hAnsi="仿宋" w:eastAsia="仿宋" w:cs="仿宋"/>
          <w:sz w:val="32"/>
          <w:lang w:val="en-US" w:eastAsia="zh-CN"/>
        </w:rPr>
        <w:t>42.9</w:t>
      </w:r>
      <w:r>
        <w:rPr>
          <w:rFonts w:ascii="仿宋" w:hAnsi="仿宋" w:eastAsia="仿宋" w:cs="仿宋"/>
          <w:sz w:val="32"/>
        </w:rPr>
        <w:t>万元，下降</w:t>
      </w:r>
      <w:r>
        <w:rPr>
          <w:rFonts w:hint="eastAsia" w:ascii="仿宋" w:hAnsi="仿宋" w:eastAsia="仿宋" w:cs="仿宋"/>
          <w:sz w:val="32"/>
          <w:lang w:val="en-US" w:eastAsia="zh-CN"/>
        </w:rPr>
        <w:t>5.59</w:t>
      </w:r>
      <w:r>
        <w:rPr>
          <w:rFonts w:ascii="仿宋" w:hAnsi="仿宋" w:eastAsia="仿宋" w:cs="仿宋"/>
          <w:sz w:val="32"/>
        </w:rPr>
        <w:t>%；财政拨款支出总计</w:t>
      </w:r>
      <w:r>
        <w:rPr>
          <w:rFonts w:hint="eastAsia" w:ascii="仿宋" w:hAnsi="仿宋" w:eastAsia="仿宋" w:cs="仿宋"/>
          <w:sz w:val="32"/>
          <w:lang w:val="en-US" w:eastAsia="zh-CN"/>
        </w:rPr>
        <w:t>816.4</w:t>
      </w:r>
      <w:r>
        <w:rPr>
          <w:rFonts w:ascii="仿宋" w:hAnsi="仿宋" w:eastAsia="仿宋" w:cs="仿宋"/>
          <w:sz w:val="32"/>
        </w:rPr>
        <w:t>万元，比上年同期减少</w:t>
      </w:r>
      <w:r>
        <w:rPr>
          <w:rFonts w:hint="eastAsia" w:ascii="仿宋" w:hAnsi="仿宋" w:eastAsia="仿宋" w:cs="仿宋"/>
          <w:sz w:val="32"/>
          <w:lang w:val="en-US" w:eastAsia="zh-CN"/>
        </w:rPr>
        <w:t>46.81</w:t>
      </w:r>
      <w:r>
        <w:rPr>
          <w:rFonts w:ascii="仿宋" w:hAnsi="仿宋" w:eastAsia="仿宋" w:cs="仿宋"/>
          <w:sz w:val="32"/>
        </w:rPr>
        <w:t>万元，下降</w:t>
      </w:r>
      <w:r>
        <w:rPr>
          <w:rFonts w:hint="eastAsia" w:ascii="仿宋" w:hAnsi="仿宋" w:eastAsia="仿宋" w:cs="仿宋"/>
          <w:sz w:val="32"/>
          <w:lang w:val="en-US" w:eastAsia="zh-CN"/>
        </w:rPr>
        <w:t>5.42</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640"/>
        <w:jc w:val="left"/>
        <w:rPr>
          <w:rFonts w:ascii="仿宋" w:hAnsi="仿宋" w:eastAsia="仿宋" w:cs="仿宋"/>
          <w:sz w:val="32"/>
        </w:rPr>
      </w:pPr>
      <w:r>
        <w:rPr>
          <w:rFonts w:ascii="仿宋" w:hAnsi="仿宋" w:eastAsia="仿宋" w:cs="仿宋"/>
          <w:sz w:val="32"/>
        </w:rPr>
        <w:t>（一）一般公共预算财政拨款收入支出决算总体情况。</w:t>
      </w:r>
    </w:p>
    <w:p>
      <w:pPr>
        <w:ind w:firstLine="640"/>
        <w:jc w:val="left"/>
        <w:rPr>
          <w:rFonts w:hint="eastAsia" w:ascii="仿宋" w:hAnsi="仿宋" w:eastAsia="仿宋" w:cs="仿宋"/>
          <w:sz w:val="32"/>
          <w:lang w:eastAsia="zh-CN"/>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年度一般公共预算财政拨款收入总计</w:t>
      </w:r>
      <w:r>
        <w:rPr>
          <w:rFonts w:hint="eastAsia" w:ascii="仿宋" w:hAnsi="仿宋" w:eastAsia="仿宋" w:cs="仿宋"/>
          <w:sz w:val="32"/>
          <w:lang w:val="en-US" w:eastAsia="zh-CN"/>
        </w:rPr>
        <w:t>725</w:t>
      </w:r>
      <w:r>
        <w:rPr>
          <w:rFonts w:ascii="仿宋" w:hAnsi="仿宋" w:eastAsia="仿宋" w:cs="仿宋"/>
          <w:sz w:val="32"/>
        </w:rPr>
        <w:t>万元，比上年同期</w:t>
      </w:r>
      <w:r>
        <w:rPr>
          <w:rFonts w:hint="eastAsia" w:ascii="仿宋" w:hAnsi="仿宋" w:eastAsia="仿宋" w:cs="仿宋"/>
          <w:sz w:val="32"/>
          <w:lang w:eastAsia="zh-CN"/>
        </w:rPr>
        <w:t>减少</w:t>
      </w:r>
      <w:r>
        <w:rPr>
          <w:rFonts w:hint="eastAsia" w:ascii="仿宋" w:hAnsi="仿宋" w:eastAsia="仿宋" w:cs="仿宋"/>
          <w:sz w:val="32"/>
          <w:lang w:val="en-US" w:eastAsia="zh-CN"/>
        </w:rPr>
        <w:t>42.9</w:t>
      </w:r>
      <w:r>
        <w:rPr>
          <w:rFonts w:ascii="仿宋" w:hAnsi="仿宋" w:eastAsia="仿宋" w:cs="仿宋"/>
          <w:sz w:val="32"/>
        </w:rPr>
        <w:t>万元，下降</w:t>
      </w:r>
      <w:r>
        <w:rPr>
          <w:rFonts w:hint="eastAsia" w:ascii="仿宋" w:hAnsi="仿宋" w:eastAsia="仿宋" w:cs="仿宋"/>
          <w:sz w:val="32"/>
          <w:lang w:val="en-US" w:eastAsia="zh-CN"/>
        </w:rPr>
        <w:t>5.59</w:t>
      </w:r>
      <w:r>
        <w:rPr>
          <w:rFonts w:ascii="仿宋" w:hAnsi="仿宋" w:eastAsia="仿宋" w:cs="仿宋"/>
          <w:sz w:val="32"/>
        </w:rPr>
        <w:t>%；一般公共预算财政拨款支出总计</w:t>
      </w:r>
      <w:r>
        <w:rPr>
          <w:rFonts w:hint="eastAsia" w:ascii="仿宋" w:hAnsi="仿宋" w:eastAsia="仿宋" w:cs="仿宋"/>
          <w:sz w:val="32"/>
          <w:lang w:val="en-US" w:eastAsia="zh-CN"/>
        </w:rPr>
        <w:t>816.4</w:t>
      </w:r>
      <w:r>
        <w:rPr>
          <w:rFonts w:ascii="仿宋" w:hAnsi="仿宋" w:eastAsia="仿宋" w:cs="仿宋"/>
          <w:sz w:val="32"/>
        </w:rPr>
        <w:t>万元，比上年同期减少</w:t>
      </w:r>
      <w:r>
        <w:rPr>
          <w:rFonts w:hint="eastAsia" w:ascii="仿宋" w:hAnsi="仿宋" w:eastAsia="仿宋" w:cs="仿宋"/>
          <w:sz w:val="32"/>
          <w:lang w:val="en-US" w:eastAsia="zh-CN"/>
        </w:rPr>
        <w:t>46.81</w:t>
      </w:r>
      <w:r>
        <w:rPr>
          <w:rFonts w:ascii="仿宋" w:hAnsi="仿宋" w:eastAsia="仿宋" w:cs="仿宋"/>
          <w:sz w:val="32"/>
        </w:rPr>
        <w:t>万元，下降</w:t>
      </w:r>
      <w:r>
        <w:rPr>
          <w:rFonts w:hint="eastAsia" w:ascii="仿宋" w:hAnsi="仿宋" w:eastAsia="仿宋" w:cs="仿宋"/>
          <w:sz w:val="32"/>
          <w:lang w:val="en-US" w:eastAsia="zh-CN"/>
        </w:rPr>
        <w:t>5.42</w:t>
      </w:r>
      <w:r>
        <w:rPr>
          <w:rFonts w:ascii="仿宋" w:hAnsi="仿宋" w:eastAsia="仿宋" w:cs="仿宋"/>
          <w:sz w:val="32"/>
        </w:rPr>
        <w:t>%。主要原因：</w:t>
      </w:r>
      <w:r>
        <w:rPr>
          <w:rFonts w:hint="eastAsia" w:ascii="仿宋" w:hAnsi="仿宋" w:eastAsia="仿宋" w:cs="仿宋"/>
          <w:sz w:val="32"/>
          <w:lang w:eastAsia="zh-CN"/>
        </w:rPr>
        <w:t>人员经费减少、维修费减少。</w:t>
      </w:r>
    </w:p>
    <w:p>
      <w:pPr>
        <w:ind w:firstLine="640"/>
        <w:jc w:val="left"/>
        <w:rPr>
          <w:rFonts w:ascii="仿宋" w:hAnsi="仿宋" w:eastAsia="仿宋" w:cs="仿宋"/>
          <w:sz w:val="32"/>
        </w:rPr>
      </w:pPr>
      <w:r>
        <w:rPr>
          <w:rFonts w:ascii="仿宋" w:hAnsi="仿宋" w:eastAsia="仿宋" w:cs="仿宋"/>
          <w:sz w:val="32"/>
        </w:rPr>
        <w:t>（二）一般公共预算财政拨款支出决算构成情况。</w:t>
      </w:r>
    </w:p>
    <w:p>
      <w:pPr>
        <w:ind w:firstLine="640"/>
        <w:jc w:val="left"/>
        <w:rPr>
          <w:rFonts w:ascii="仿宋" w:hAnsi="仿宋" w:eastAsia="仿宋" w:cs="仿宋"/>
          <w:sz w:val="32"/>
        </w:rPr>
      </w:pPr>
      <w:r>
        <w:rPr>
          <w:rFonts w:hint="eastAsia" w:ascii="仿宋" w:hAnsi="仿宋" w:eastAsia="仿宋" w:cs="仿宋"/>
          <w:sz w:val="32"/>
        </w:rPr>
        <w:t>2019 年度财政拨款支出</w:t>
      </w:r>
      <w:r>
        <w:rPr>
          <w:rFonts w:hint="eastAsia" w:ascii="仿宋" w:hAnsi="仿宋" w:eastAsia="仿宋" w:cs="仿宋"/>
          <w:sz w:val="32"/>
          <w:lang w:val="en-US" w:eastAsia="zh-CN"/>
        </w:rPr>
        <w:t>816.4</w:t>
      </w:r>
      <w:r>
        <w:rPr>
          <w:rFonts w:hint="eastAsia" w:ascii="仿宋" w:hAnsi="仿宋" w:eastAsia="仿宋" w:cs="仿宋"/>
          <w:sz w:val="32"/>
        </w:rPr>
        <w:t xml:space="preserve"> 万元，主要用于以下方面：教育（类）支出</w:t>
      </w:r>
      <w:r>
        <w:rPr>
          <w:rFonts w:hint="eastAsia" w:ascii="仿宋" w:hAnsi="仿宋" w:eastAsia="仿宋" w:cs="仿宋"/>
          <w:sz w:val="32"/>
          <w:lang w:val="en-US" w:eastAsia="zh-CN"/>
        </w:rPr>
        <w:t>5.6</w:t>
      </w:r>
      <w:r>
        <w:rPr>
          <w:rFonts w:hint="eastAsia" w:ascii="仿宋" w:hAnsi="仿宋" w:eastAsia="仿宋" w:cs="仿宋"/>
          <w:sz w:val="32"/>
        </w:rPr>
        <w:t xml:space="preserve">万元，占 </w:t>
      </w:r>
      <w:r>
        <w:rPr>
          <w:rFonts w:hint="eastAsia" w:ascii="仿宋" w:hAnsi="仿宋" w:eastAsia="仿宋" w:cs="仿宋"/>
          <w:sz w:val="32"/>
          <w:lang w:val="en-US" w:eastAsia="zh-CN"/>
        </w:rPr>
        <w:t>0.69</w:t>
      </w:r>
      <w:r>
        <w:rPr>
          <w:rFonts w:hint="eastAsia" w:ascii="仿宋" w:hAnsi="仿宋" w:eastAsia="仿宋" w:cs="仿宋"/>
          <w:sz w:val="32"/>
        </w:rPr>
        <w:t xml:space="preserve">%；住房保障（类）支出 </w:t>
      </w:r>
      <w:r>
        <w:rPr>
          <w:rFonts w:hint="eastAsia" w:ascii="仿宋" w:hAnsi="仿宋" w:eastAsia="仿宋" w:cs="仿宋"/>
          <w:sz w:val="32"/>
          <w:lang w:val="en-US" w:eastAsia="zh-CN"/>
        </w:rPr>
        <w:t>27.5</w:t>
      </w:r>
      <w:r>
        <w:rPr>
          <w:rFonts w:hint="eastAsia" w:ascii="仿宋" w:hAnsi="仿宋" w:eastAsia="仿宋" w:cs="仿宋"/>
          <w:sz w:val="32"/>
        </w:rPr>
        <w:t xml:space="preserve"> 万元，占 </w:t>
      </w:r>
      <w:r>
        <w:rPr>
          <w:rFonts w:hint="eastAsia" w:ascii="仿宋" w:hAnsi="仿宋" w:eastAsia="仿宋" w:cs="仿宋"/>
          <w:sz w:val="32"/>
          <w:lang w:val="en-US" w:eastAsia="zh-CN"/>
        </w:rPr>
        <w:t>3.37</w:t>
      </w:r>
      <w:r>
        <w:rPr>
          <w:rFonts w:hint="eastAsia" w:ascii="仿宋" w:hAnsi="仿宋" w:eastAsia="仿宋" w:cs="仿宋"/>
          <w:sz w:val="32"/>
        </w:rPr>
        <w:t>%; 农林水（类）支出</w:t>
      </w:r>
      <w:r>
        <w:rPr>
          <w:rFonts w:hint="eastAsia" w:ascii="仿宋" w:hAnsi="仿宋" w:eastAsia="仿宋" w:cs="仿宋"/>
          <w:sz w:val="32"/>
          <w:lang w:val="en-US" w:eastAsia="zh-CN"/>
        </w:rPr>
        <w:t>783.3</w:t>
      </w:r>
      <w:r>
        <w:rPr>
          <w:rFonts w:hint="eastAsia" w:ascii="仿宋" w:hAnsi="仿宋" w:eastAsia="仿宋" w:cs="仿宋"/>
          <w:sz w:val="32"/>
        </w:rPr>
        <w:t xml:space="preserve"> 万元，占</w:t>
      </w:r>
      <w:r>
        <w:rPr>
          <w:rFonts w:hint="eastAsia" w:ascii="仿宋" w:hAnsi="仿宋" w:eastAsia="仿宋" w:cs="仿宋"/>
          <w:sz w:val="32"/>
          <w:lang w:val="en-US" w:eastAsia="zh-CN"/>
        </w:rPr>
        <w:t>95.95</w:t>
      </w:r>
      <w:r>
        <w:rPr>
          <w:rFonts w:hint="eastAsia" w:ascii="仿宋" w:hAnsi="仿宋" w:eastAsia="仿宋" w:cs="仿宋"/>
          <w:sz w:val="32"/>
        </w:rPr>
        <w:t>%</w:t>
      </w:r>
      <w:r>
        <w:rPr>
          <w:rFonts w:hint="eastAsia" w:ascii="仿宋" w:hAnsi="仿宋" w:eastAsia="仿宋" w:cs="仿宋"/>
          <w:sz w:val="32"/>
          <w:lang w:eastAsia="zh-CN"/>
        </w:rPr>
        <w:t>。</w:t>
      </w:r>
      <w:r>
        <w:rPr>
          <w:rFonts w:ascii="仿宋" w:hAnsi="仿宋" w:eastAsia="仿宋" w:cs="仿宋"/>
          <w:sz w:val="32"/>
        </w:rPr>
        <w:t xml:space="preserve"> </w:t>
      </w:r>
    </w:p>
    <w:p>
      <w:pPr>
        <w:ind w:firstLine="640"/>
        <w:jc w:val="left"/>
        <w:rPr>
          <w:rFonts w:ascii="仿宋" w:hAnsi="仿宋" w:eastAsia="仿宋" w:cs="仿宋"/>
          <w:sz w:val="32"/>
        </w:rPr>
      </w:pPr>
      <w:r>
        <w:rPr>
          <w:rFonts w:ascii="仿宋" w:hAnsi="仿宋" w:eastAsia="仿宋" w:cs="仿宋"/>
          <w:sz w:val="32"/>
        </w:rPr>
        <w:t>（三）一般公共预算财政拨款支出决算具体情况。</w:t>
      </w:r>
    </w:p>
    <w:p>
      <w:pPr>
        <w:ind w:firstLine="640"/>
        <w:jc w:val="left"/>
        <w:rPr>
          <w:rFonts w:ascii="仿宋" w:hAnsi="仿宋" w:eastAsia="仿宋" w:cs="仿宋"/>
          <w:sz w:val="32"/>
        </w:rPr>
      </w:pPr>
      <w:r>
        <w:rPr>
          <w:rFonts w:hint="eastAsia" w:ascii="仿宋" w:hAnsi="仿宋" w:eastAsia="仿宋" w:cs="仿宋"/>
          <w:sz w:val="32"/>
        </w:rPr>
        <w:t xml:space="preserve">2019 年度财政拨款支出年初预算为 </w:t>
      </w:r>
      <w:r>
        <w:rPr>
          <w:rFonts w:hint="eastAsia" w:ascii="仿宋" w:hAnsi="仿宋" w:eastAsia="仿宋" w:cs="仿宋"/>
          <w:sz w:val="32"/>
          <w:lang w:val="en-US" w:eastAsia="zh-CN"/>
        </w:rPr>
        <w:t>432.42</w:t>
      </w:r>
      <w:r>
        <w:rPr>
          <w:rFonts w:hint="eastAsia" w:ascii="仿宋" w:hAnsi="仿宋" w:eastAsia="仿宋" w:cs="仿宋"/>
          <w:sz w:val="32"/>
        </w:rPr>
        <w:t xml:space="preserve"> 万元，支出决算为</w:t>
      </w:r>
      <w:r>
        <w:rPr>
          <w:rFonts w:hint="eastAsia" w:ascii="仿宋" w:hAnsi="仿宋" w:eastAsia="仿宋" w:cs="仿宋"/>
          <w:sz w:val="32"/>
          <w:lang w:val="en-US" w:eastAsia="zh-CN"/>
        </w:rPr>
        <w:t>816.4</w:t>
      </w:r>
      <w:r>
        <w:rPr>
          <w:rFonts w:hint="eastAsia" w:ascii="仿宋" w:hAnsi="仿宋" w:eastAsia="仿宋" w:cs="仿宋"/>
          <w:sz w:val="32"/>
        </w:rPr>
        <w:t xml:space="preserve"> 万元，完成年初预算的 </w:t>
      </w:r>
      <w:r>
        <w:rPr>
          <w:rFonts w:hint="eastAsia" w:ascii="仿宋" w:hAnsi="仿宋" w:eastAsia="仿宋" w:cs="仿宋"/>
          <w:sz w:val="32"/>
          <w:lang w:val="en-US" w:eastAsia="zh-CN"/>
        </w:rPr>
        <w:t>189</w:t>
      </w:r>
      <w:r>
        <w:rPr>
          <w:rFonts w:hint="eastAsia" w:ascii="仿宋" w:hAnsi="仿宋" w:eastAsia="仿宋" w:cs="仿宋"/>
          <w:sz w:val="32"/>
        </w:rPr>
        <w:t>%。</w:t>
      </w:r>
      <w:r>
        <w:rPr>
          <w:rFonts w:ascii="仿宋" w:hAnsi="仿宋" w:eastAsia="仿宋" w:cs="仿宋"/>
          <w:sz w:val="32"/>
        </w:rPr>
        <w:t>主要用于</w:t>
      </w:r>
      <w:r>
        <w:rPr>
          <w:rFonts w:hint="eastAsia" w:ascii="仿宋" w:hAnsi="仿宋" w:eastAsia="仿宋" w:cs="仿宋"/>
          <w:sz w:val="32"/>
          <w:lang w:eastAsia="zh-CN"/>
        </w:rPr>
        <w:t>人员经费和公用经费。</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年度一般公共预算财政拨款基本支出</w:t>
      </w:r>
      <w:r>
        <w:rPr>
          <w:rFonts w:hint="eastAsia" w:ascii="仿宋" w:hAnsi="仿宋" w:eastAsia="仿宋" w:cs="仿宋"/>
          <w:sz w:val="32"/>
          <w:lang w:val="en-US" w:eastAsia="zh-CN"/>
        </w:rPr>
        <w:t>816.4</w:t>
      </w:r>
      <w:r>
        <w:rPr>
          <w:rFonts w:ascii="仿宋" w:hAnsi="仿宋" w:eastAsia="仿宋" w:cs="仿宋"/>
          <w:sz w:val="32"/>
        </w:rPr>
        <w:t xml:space="preserve">万元，其中人员经费支出 </w:t>
      </w:r>
      <w:r>
        <w:rPr>
          <w:rFonts w:hint="eastAsia" w:ascii="仿宋" w:hAnsi="仿宋" w:eastAsia="仿宋" w:cs="仿宋"/>
          <w:sz w:val="32"/>
          <w:lang w:val="en-US" w:eastAsia="zh-CN"/>
        </w:rPr>
        <w:t>419</w:t>
      </w:r>
      <w:r>
        <w:rPr>
          <w:rFonts w:ascii="仿宋" w:hAnsi="仿宋" w:eastAsia="仿宋" w:cs="仿宋"/>
          <w:sz w:val="32"/>
        </w:rPr>
        <w:t xml:space="preserve">万元，主要包括：基本工资、津贴补贴、伙食补助费、绩效工资，机关事业单位基本养老保险缴费、职工基本医疗保险缴费、其他社会保障缴费、住房公积金、对个人和家庭的补助；公用经费支出 </w:t>
      </w:r>
      <w:r>
        <w:rPr>
          <w:rFonts w:hint="eastAsia" w:ascii="仿宋" w:hAnsi="仿宋" w:eastAsia="仿宋" w:cs="仿宋"/>
          <w:sz w:val="32"/>
          <w:lang w:val="en-US" w:eastAsia="zh-CN"/>
        </w:rPr>
        <w:t>397.4</w:t>
      </w:r>
      <w:r>
        <w:rPr>
          <w:rFonts w:ascii="仿宋" w:hAnsi="仿宋" w:eastAsia="仿宋" w:cs="仿宋"/>
          <w:sz w:val="32"/>
        </w:rPr>
        <w:t>万元。主要包括：办公费、印刷费、</w:t>
      </w:r>
      <w:r>
        <w:rPr>
          <w:rFonts w:hint="eastAsia" w:ascii="仿宋" w:hAnsi="仿宋" w:eastAsia="仿宋" w:cs="仿宋"/>
          <w:sz w:val="32"/>
          <w:lang w:eastAsia="zh-CN"/>
        </w:rPr>
        <w:t>电费、</w:t>
      </w:r>
      <w:r>
        <w:rPr>
          <w:rFonts w:ascii="仿宋" w:hAnsi="仿宋" w:eastAsia="仿宋" w:cs="仿宋"/>
          <w:sz w:val="32"/>
        </w:rPr>
        <w:t>邮电费、差旅费、维修费、培训费、公务接待费、</w:t>
      </w:r>
      <w:r>
        <w:rPr>
          <w:rFonts w:hint="eastAsia" w:ascii="仿宋" w:hAnsi="仿宋" w:eastAsia="仿宋" w:cs="仿宋"/>
          <w:sz w:val="32"/>
          <w:lang w:eastAsia="zh-CN"/>
        </w:rPr>
        <w:t>劳务费、</w:t>
      </w:r>
      <w:r>
        <w:rPr>
          <w:rFonts w:ascii="仿宋" w:hAnsi="仿宋" w:eastAsia="仿宋" w:cs="仿宋"/>
          <w:sz w:val="32"/>
        </w:rPr>
        <w:t>工会经费、其他交通费用、其他商品和服务支出、办公设备购置</w:t>
      </w:r>
      <w:r>
        <w:rPr>
          <w:rFonts w:hint="eastAsia" w:ascii="仿宋" w:hAnsi="仿宋" w:eastAsia="仿宋" w:cs="仿宋"/>
          <w:sz w:val="32"/>
          <w:lang w:eastAsia="zh-CN"/>
        </w:rPr>
        <w:t>、资本性支出、专用设备购置</w:t>
      </w:r>
      <w:r>
        <w:rPr>
          <w:rFonts w:ascii="仿宋" w:hAnsi="仿宋" w:eastAsia="仿宋" w:cs="仿宋"/>
          <w:sz w:val="32"/>
        </w:rPr>
        <w:t>。</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ascii="仿宋" w:hAnsi="仿宋" w:eastAsia="仿宋" w:cs="仿宋"/>
          <w:sz w:val="32"/>
        </w:rPr>
      </w:pPr>
      <w:r>
        <w:rPr>
          <w:rFonts w:hint="eastAsia" w:ascii="仿宋" w:hAnsi="仿宋" w:eastAsia="仿宋" w:cs="仿宋"/>
          <w:sz w:val="32"/>
          <w:lang w:eastAsia="zh-CN"/>
        </w:rPr>
        <w:t>益阳市城市防洪工程管理处</w:t>
      </w:r>
      <w:r>
        <w:rPr>
          <w:rFonts w:ascii="仿宋" w:hAnsi="仿宋" w:eastAsia="仿宋" w:cs="仿宋"/>
          <w:sz w:val="32"/>
        </w:rPr>
        <w:t>没有政府性基金收入，也没有政府性基金安排的支出。</w:t>
      </w: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lang w:eastAsia="zh-CN"/>
        </w:rPr>
        <w:t>益阳市城市防洪工程管理处</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ascii="楷体" w:hAnsi="楷体" w:eastAsia="楷体" w:cs="楷体"/>
          <w:sz w:val="32"/>
        </w:rPr>
      </w:pPr>
      <w:r>
        <w:rPr>
          <w:rFonts w:ascii="楷体" w:hAnsi="楷体" w:eastAsia="楷体" w:cs="楷体"/>
          <w:sz w:val="32"/>
        </w:rPr>
        <w:t>（一）“三公”经费财政拨款支出决算总体情况说明。</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年度“三公”经费财政拨款支出预算为</w:t>
      </w:r>
      <w:r>
        <w:rPr>
          <w:rFonts w:hint="eastAsia" w:ascii="仿宋" w:hAnsi="仿宋" w:eastAsia="仿宋" w:cs="仿宋"/>
          <w:sz w:val="32"/>
          <w:lang w:val="en-US" w:eastAsia="zh-CN"/>
        </w:rPr>
        <w:t>7</w:t>
      </w:r>
      <w:r>
        <w:rPr>
          <w:rFonts w:ascii="仿宋" w:hAnsi="仿宋" w:eastAsia="仿宋" w:cs="仿宋"/>
          <w:sz w:val="32"/>
        </w:rPr>
        <w:t>万元，支出决算为</w:t>
      </w:r>
      <w:r>
        <w:rPr>
          <w:rFonts w:hint="eastAsia" w:ascii="仿宋" w:hAnsi="仿宋" w:eastAsia="仿宋" w:cs="仿宋"/>
          <w:sz w:val="32"/>
          <w:lang w:val="en-US" w:eastAsia="zh-CN"/>
        </w:rPr>
        <w:t>3.8</w:t>
      </w:r>
      <w:r>
        <w:rPr>
          <w:rFonts w:ascii="仿宋" w:hAnsi="仿宋" w:eastAsia="仿宋" w:cs="仿宋"/>
          <w:sz w:val="32"/>
        </w:rPr>
        <w:t>万元，完成预算的</w:t>
      </w:r>
      <w:r>
        <w:rPr>
          <w:rFonts w:hint="eastAsia" w:ascii="仿宋" w:hAnsi="仿宋" w:eastAsia="仿宋" w:cs="仿宋"/>
          <w:sz w:val="32"/>
          <w:lang w:val="en-US" w:eastAsia="zh-CN"/>
        </w:rPr>
        <w:t>54.29</w:t>
      </w:r>
      <w:r>
        <w:rPr>
          <w:rFonts w:ascii="仿宋" w:hAnsi="仿宋" w:eastAsia="仿宋" w:cs="仿宋"/>
          <w:sz w:val="32"/>
        </w:rPr>
        <w:t xml:space="preserve">%，其中：因公出国（境）费支出决算为 </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%；公务用车购置及运行费支出决算为</w:t>
      </w:r>
      <w:r>
        <w:rPr>
          <w:rFonts w:hint="eastAsia" w:ascii="仿宋" w:hAnsi="仿宋" w:eastAsia="仿宋" w:cs="仿宋"/>
          <w:sz w:val="32"/>
          <w:lang w:val="en-US" w:eastAsia="zh-CN"/>
        </w:rPr>
        <w:t>0</w:t>
      </w:r>
      <w:r>
        <w:rPr>
          <w:rFonts w:ascii="仿宋" w:hAnsi="仿宋" w:eastAsia="仿宋" w:cs="仿宋"/>
          <w:sz w:val="32"/>
        </w:rPr>
        <w:t>万元，完成预算的</w:t>
      </w:r>
      <w:r>
        <w:rPr>
          <w:rFonts w:hint="eastAsia" w:ascii="仿宋" w:hAnsi="仿宋" w:eastAsia="仿宋" w:cs="仿宋"/>
          <w:sz w:val="32"/>
          <w:lang w:val="en-US" w:eastAsia="zh-CN"/>
        </w:rPr>
        <w:t>0</w:t>
      </w:r>
      <w:r>
        <w:rPr>
          <w:rFonts w:ascii="仿宋" w:hAnsi="仿宋" w:eastAsia="仿宋" w:cs="仿宋"/>
          <w:sz w:val="32"/>
        </w:rPr>
        <w:t xml:space="preserve">%；公务接待费支出决算为 </w:t>
      </w:r>
      <w:r>
        <w:rPr>
          <w:rFonts w:hint="eastAsia" w:ascii="仿宋" w:hAnsi="仿宋" w:eastAsia="仿宋" w:cs="仿宋"/>
          <w:sz w:val="32"/>
          <w:lang w:val="en-US" w:eastAsia="zh-CN"/>
        </w:rPr>
        <w:t>3.8</w:t>
      </w:r>
      <w:r>
        <w:rPr>
          <w:rFonts w:ascii="仿宋" w:hAnsi="仿宋" w:eastAsia="仿宋" w:cs="仿宋"/>
          <w:sz w:val="32"/>
        </w:rPr>
        <w:t>万元，完成预算的</w:t>
      </w:r>
      <w:r>
        <w:rPr>
          <w:rFonts w:hint="eastAsia" w:ascii="仿宋" w:hAnsi="仿宋" w:eastAsia="仿宋" w:cs="仿宋"/>
          <w:sz w:val="32"/>
          <w:lang w:val="en-US" w:eastAsia="zh-CN"/>
        </w:rPr>
        <w:t>54.29</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年度“三公”经费支出决算数小于预算数的主要原因：单位领导严格控制“三公”经费支出，公务接待费</w:t>
      </w:r>
      <w:r>
        <w:rPr>
          <w:rFonts w:hint="eastAsia" w:ascii="仿宋" w:hAnsi="仿宋" w:eastAsia="仿宋" w:cs="仿宋"/>
          <w:sz w:val="32"/>
          <w:lang w:eastAsia="zh-CN"/>
        </w:rPr>
        <w:t>在</w:t>
      </w:r>
      <w:r>
        <w:rPr>
          <w:rFonts w:ascii="仿宋" w:hAnsi="仿宋" w:eastAsia="仿宋" w:cs="仿宋"/>
          <w:sz w:val="32"/>
        </w:rPr>
        <w:t>年初预算</w:t>
      </w:r>
      <w:r>
        <w:rPr>
          <w:rFonts w:hint="eastAsia" w:ascii="仿宋" w:hAnsi="仿宋" w:eastAsia="仿宋" w:cs="仿宋"/>
          <w:sz w:val="32"/>
          <w:lang w:eastAsia="zh-CN"/>
        </w:rPr>
        <w:t>的基础上再压减</w:t>
      </w:r>
      <w:r>
        <w:rPr>
          <w:rFonts w:ascii="仿宋" w:hAnsi="仿宋" w:eastAsia="仿宋" w:cs="仿宋"/>
          <w:sz w:val="32"/>
        </w:rPr>
        <w:t>。</w:t>
      </w:r>
    </w:p>
    <w:p>
      <w:pPr>
        <w:ind w:firstLine="640"/>
        <w:jc w:val="left"/>
        <w:rPr>
          <w:rFonts w:ascii="楷体" w:hAnsi="楷体" w:eastAsia="楷体" w:cs="楷体"/>
          <w:sz w:val="32"/>
        </w:rPr>
      </w:pPr>
      <w:r>
        <w:rPr>
          <w:rFonts w:ascii="楷体" w:hAnsi="楷体" w:eastAsia="楷体" w:cs="楷体"/>
          <w:sz w:val="32"/>
        </w:rPr>
        <w:t>（二）“三公”经费财政拨款支出决算具体情况说明。</w:t>
      </w:r>
    </w:p>
    <w:p>
      <w:pPr>
        <w:ind w:firstLine="640"/>
        <w:jc w:val="left"/>
        <w:rPr>
          <w:rFonts w:hint="eastAsia" w:ascii="仿宋" w:hAnsi="仿宋" w:eastAsia="仿宋" w:cs="仿宋"/>
          <w:sz w:val="32"/>
          <w:lang w:eastAsia="zh-CN"/>
        </w:rPr>
      </w:pPr>
      <w:r>
        <w:rPr>
          <w:rFonts w:ascii="楷体" w:hAnsi="楷体" w:eastAsia="楷体" w:cs="楷体"/>
          <w:sz w:val="32"/>
        </w:rPr>
        <w:t xml:space="preserve"> </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年度“三公”经费财政拨款支出决算为</w:t>
      </w:r>
      <w:r>
        <w:rPr>
          <w:rFonts w:hint="eastAsia" w:ascii="仿宋" w:hAnsi="仿宋" w:eastAsia="仿宋" w:cs="仿宋"/>
          <w:sz w:val="32"/>
          <w:lang w:val="en-US" w:eastAsia="zh-CN"/>
        </w:rPr>
        <w:t>3.8</w:t>
      </w:r>
      <w:r>
        <w:rPr>
          <w:rFonts w:ascii="仿宋" w:hAnsi="仿宋" w:eastAsia="仿宋" w:cs="仿宋"/>
          <w:sz w:val="32"/>
        </w:rPr>
        <w:t xml:space="preserve">万元，其中：公务接待费支出决算为 </w:t>
      </w:r>
      <w:r>
        <w:rPr>
          <w:rFonts w:hint="eastAsia" w:ascii="仿宋" w:hAnsi="仿宋" w:eastAsia="仿宋" w:cs="仿宋"/>
          <w:sz w:val="32"/>
          <w:lang w:val="en-US" w:eastAsia="zh-CN"/>
        </w:rPr>
        <w:t>3.8</w:t>
      </w:r>
      <w:r>
        <w:rPr>
          <w:rFonts w:ascii="仿宋" w:hAnsi="仿宋" w:eastAsia="仿宋" w:cs="仿宋"/>
          <w:sz w:val="32"/>
        </w:rPr>
        <w:t>万元，占</w:t>
      </w:r>
      <w:r>
        <w:rPr>
          <w:rFonts w:hint="eastAsia" w:ascii="仿宋" w:hAnsi="仿宋" w:eastAsia="仿宋" w:cs="仿宋"/>
          <w:sz w:val="32"/>
          <w:lang w:val="en-US" w:eastAsia="zh-CN"/>
        </w:rPr>
        <w:t>54.29</w:t>
      </w:r>
      <w:r>
        <w:rPr>
          <w:rFonts w:ascii="仿宋" w:hAnsi="仿宋" w:eastAsia="仿宋" w:cs="仿宋"/>
          <w:sz w:val="32"/>
        </w:rPr>
        <w:t>%。201</w:t>
      </w:r>
      <w:r>
        <w:rPr>
          <w:rFonts w:hint="eastAsia" w:ascii="仿宋" w:hAnsi="仿宋" w:eastAsia="仿宋" w:cs="仿宋"/>
          <w:sz w:val="32"/>
        </w:rPr>
        <w:t>9</w:t>
      </w:r>
      <w:r>
        <w:rPr>
          <w:rFonts w:ascii="仿宋" w:hAnsi="仿宋" w:eastAsia="仿宋" w:cs="仿宋"/>
          <w:sz w:val="32"/>
        </w:rPr>
        <w:t xml:space="preserve"> 年度“三公”经费支出决算数大于上年决算数的主要原因：</w:t>
      </w:r>
      <w:r>
        <w:rPr>
          <w:rFonts w:hint="eastAsia" w:ascii="仿宋" w:hAnsi="仿宋" w:eastAsia="仿宋" w:cs="仿宋"/>
          <w:sz w:val="32"/>
          <w:lang w:eastAsia="zh-CN"/>
        </w:rPr>
        <w:t>水泵厂家技术人员来单位维修设备，防汛期间接待和防汛人员临时就餐。</w:t>
      </w:r>
    </w:p>
    <w:p>
      <w:pPr>
        <w:ind w:firstLine="640"/>
        <w:jc w:val="left"/>
        <w:rPr>
          <w:rFonts w:ascii="楷体" w:hAnsi="楷体" w:eastAsia="楷体" w:cs="楷体"/>
          <w:sz w:val="32"/>
        </w:rPr>
      </w:pPr>
      <w:r>
        <w:rPr>
          <w:rFonts w:ascii="楷体" w:hAnsi="楷体" w:eastAsia="楷体" w:cs="楷体"/>
          <w:sz w:val="32"/>
        </w:rPr>
        <w:t>1、因公出国（境）情况说明</w:t>
      </w:r>
    </w:p>
    <w:p>
      <w:pPr>
        <w:ind w:firstLine="640"/>
        <w:jc w:val="left"/>
        <w:rPr>
          <w:rFonts w:hint="eastAsia" w:ascii="仿宋" w:hAnsi="仿宋" w:eastAsia="仿宋" w:cs="仿宋"/>
          <w:sz w:val="32"/>
          <w:lang w:eastAsia="zh-CN"/>
        </w:rPr>
      </w:pPr>
      <w:r>
        <w:rPr>
          <w:rFonts w:ascii="仿宋" w:hAnsi="仿宋" w:eastAsia="仿宋" w:cs="仿宋"/>
          <w:sz w:val="32"/>
        </w:rPr>
        <w:t>因公出国（境）团组数</w:t>
      </w:r>
      <w:r>
        <w:rPr>
          <w:rFonts w:hint="eastAsia" w:ascii="仿宋" w:hAnsi="仿宋" w:eastAsia="仿宋" w:cs="仿宋"/>
          <w:sz w:val="32"/>
          <w:lang w:val="en-US" w:eastAsia="zh-CN"/>
        </w:rPr>
        <w:t>0</w:t>
      </w:r>
      <w:r>
        <w:rPr>
          <w:rFonts w:ascii="仿宋" w:hAnsi="仿宋" w:eastAsia="仿宋" w:cs="仿宋"/>
          <w:sz w:val="32"/>
        </w:rPr>
        <w:t>个，</w:t>
      </w:r>
      <w:r>
        <w:rPr>
          <w:rFonts w:hint="eastAsia" w:ascii="仿宋" w:hAnsi="仿宋" w:eastAsia="仿宋" w:cs="仿宋"/>
          <w:sz w:val="32"/>
          <w:lang w:val="en-US" w:eastAsia="zh-CN"/>
        </w:rPr>
        <w:t>0</w:t>
      </w:r>
      <w:r>
        <w:rPr>
          <w:rFonts w:ascii="仿宋" w:hAnsi="仿宋" w:eastAsia="仿宋" w:cs="仿宋"/>
          <w:sz w:val="32"/>
        </w:rPr>
        <w:t>人</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2、公务用车购置及运行经费情况说明</w:t>
      </w:r>
    </w:p>
    <w:p>
      <w:pPr>
        <w:ind w:firstLine="640"/>
        <w:jc w:val="left"/>
        <w:rPr>
          <w:rFonts w:ascii="仿宋" w:hAnsi="仿宋" w:eastAsia="仿宋" w:cs="仿宋"/>
          <w:sz w:val="32"/>
        </w:rPr>
      </w:pPr>
      <w:r>
        <w:rPr>
          <w:rFonts w:ascii="仿宋" w:hAnsi="仿宋" w:eastAsia="仿宋" w:cs="仿宋"/>
          <w:sz w:val="32"/>
        </w:rPr>
        <w:t>公务用车购置支出：</w:t>
      </w:r>
      <w:r>
        <w:rPr>
          <w:rFonts w:hint="eastAsia" w:ascii="仿宋" w:hAnsi="仿宋" w:eastAsia="仿宋" w:cs="仿宋"/>
          <w:sz w:val="32"/>
          <w:lang w:val="en-US" w:eastAsia="zh-CN"/>
        </w:rPr>
        <w:t>0</w:t>
      </w:r>
      <w:r>
        <w:rPr>
          <w:rFonts w:ascii="仿宋" w:hAnsi="仿宋" w:eastAsia="仿宋" w:cs="仿宋"/>
          <w:sz w:val="32"/>
        </w:rPr>
        <w:t>万元，购置数</w:t>
      </w:r>
      <w:r>
        <w:rPr>
          <w:rFonts w:hint="eastAsia" w:ascii="仿宋" w:hAnsi="仿宋" w:eastAsia="仿宋" w:cs="仿宋"/>
          <w:sz w:val="32"/>
          <w:lang w:val="en-US" w:eastAsia="zh-CN"/>
        </w:rPr>
        <w:t>0</w:t>
      </w:r>
      <w:r>
        <w:rPr>
          <w:rFonts w:ascii="仿宋" w:hAnsi="仿宋" w:eastAsia="仿宋" w:cs="仿宋"/>
          <w:sz w:val="32"/>
        </w:rPr>
        <w:t>台，保有量</w:t>
      </w:r>
      <w:r>
        <w:rPr>
          <w:rFonts w:hint="eastAsia" w:ascii="仿宋" w:hAnsi="仿宋" w:eastAsia="仿宋" w:cs="仿宋"/>
          <w:sz w:val="32"/>
          <w:lang w:val="en-US" w:eastAsia="zh-CN"/>
        </w:rPr>
        <w:t>0</w:t>
      </w:r>
      <w:r>
        <w:rPr>
          <w:rFonts w:ascii="仿宋" w:hAnsi="仿宋" w:eastAsia="仿宋" w:cs="仿宋"/>
          <w:sz w:val="32"/>
        </w:rPr>
        <w:t>台</w:t>
      </w:r>
    </w:p>
    <w:p>
      <w:pPr>
        <w:ind w:firstLine="640"/>
        <w:jc w:val="left"/>
        <w:rPr>
          <w:rFonts w:hint="eastAsia" w:ascii="仿宋" w:hAnsi="仿宋" w:eastAsia="仿宋" w:cs="仿宋"/>
          <w:sz w:val="32"/>
          <w:lang w:eastAsia="zh-CN"/>
        </w:rPr>
      </w:pPr>
      <w:r>
        <w:rPr>
          <w:rFonts w:ascii="仿宋" w:hAnsi="仿宋" w:eastAsia="仿宋" w:cs="仿宋"/>
          <w:sz w:val="32"/>
        </w:rPr>
        <w:t>运行经费支出：</w:t>
      </w:r>
      <w:r>
        <w:rPr>
          <w:rFonts w:hint="eastAsia" w:ascii="仿宋" w:hAnsi="仿宋" w:eastAsia="仿宋" w:cs="仿宋"/>
          <w:sz w:val="32"/>
          <w:lang w:val="en-US" w:eastAsia="zh-CN"/>
        </w:rPr>
        <w:t>0</w:t>
      </w:r>
      <w:r>
        <w:rPr>
          <w:rFonts w:ascii="仿宋" w:hAnsi="仿宋" w:eastAsia="仿宋" w:cs="仿宋"/>
          <w:sz w:val="32"/>
        </w:rPr>
        <w:t>万元</w:t>
      </w:r>
      <w:r>
        <w:rPr>
          <w:rFonts w:hint="eastAsia" w:ascii="仿宋" w:hAnsi="仿宋" w:eastAsia="仿宋" w:cs="仿宋"/>
          <w:sz w:val="32"/>
          <w:lang w:eastAsia="zh-CN"/>
        </w:rPr>
        <w:t>。</w:t>
      </w:r>
    </w:p>
    <w:p>
      <w:pPr>
        <w:ind w:firstLine="640"/>
        <w:jc w:val="left"/>
        <w:rPr>
          <w:rFonts w:ascii="楷体" w:hAnsi="楷体" w:eastAsia="楷体" w:cs="楷体"/>
          <w:sz w:val="32"/>
        </w:rPr>
      </w:pPr>
      <w:r>
        <w:rPr>
          <w:rFonts w:ascii="楷体" w:hAnsi="楷体" w:eastAsia="楷体" w:cs="楷体"/>
          <w:sz w:val="32"/>
        </w:rPr>
        <w:t>3、公务接待情况说明</w:t>
      </w:r>
    </w:p>
    <w:p>
      <w:pPr>
        <w:ind w:firstLine="640"/>
        <w:jc w:val="left"/>
        <w:rPr>
          <w:rFonts w:ascii="仿宋" w:hAnsi="仿宋" w:eastAsia="仿宋" w:cs="仿宋"/>
          <w:sz w:val="32"/>
        </w:rPr>
      </w:pPr>
      <w:r>
        <w:rPr>
          <w:rFonts w:ascii="仿宋" w:hAnsi="仿宋" w:eastAsia="仿宋" w:cs="仿宋"/>
          <w:sz w:val="32"/>
        </w:rPr>
        <w:t>公务接待支出</w:t>
      </w:r>
      <w:r>
        <w:rPr>
          <w:rFonts w:hint="eastAsia" w:ascii="仿宋" w:hAnsi="仿宋" w:eastAsia="仿宋" w:cs="仿宋"/>
          <w:sz w:val="32"/>
          <w:lang w:val="en-US" w:eastAsia="zh-CN"/>
        </w:rPr>
        <w:t>3.8</w:t>
      </w:r>
      <w:r>
        <w:rPr>
          <w:rFonts w:ascii="仿宋" w:hAnsi="仿宋" w:eastAsia="仿宋" w:cs="仿宋"/>
          <w:sz w:val="32"/>
        </w:rPr>
        <w:t>万元，国内公务接待</w:t>
      </w:r>
      <w:r>
        <w:rPr>
          <w:rFonts w:hint="eastAsia" w:ascii="仿宋" w:hAnsi="仿宋" w:eastAsia="仿宋" w:cs="仿宋"/>
          <w:sz w:val="32"/>
          <w:lang w:val="en-US" w:eastAsia="zh-CN"/>
        </w:rPr>
        <w:t>125</w:t>
      </w:r>
      <w:r>
        <w:rPr>
          <w:rFonts w:ascii="仿宋" w:hAnsi="仿宋" w:eastAsia="仿宋" w:cs="仿宋"/>
          <w:sz w:val="32"/>
        </w:rPr>
        <w:t>批次，接待</w:t>
      </w:r>
      <w:r>
        <w:rPr>
          <w:rFonts w:hint="eastAsia" w:ascii="仿宋" w:hAnsi="仿宋" w:eastAsia="仿宋" w:cs="仿宋"/>
          <w:sz w:val="32"/>
          <w:lang w:val="en-US" w:eastAsia="zh-CN"/>
        </w:rPr>
        <w:t>961</w:t>
      </w:r>
      <w:r>
        <w:rPr>
          <w:rFonts w:ascii="仿宋" w:hAnsi="仿宋" w:eastAsia="仿宋" w:cs="仿宋"/>
          <w:sz w:val="32"/>
        </w:rPr>
        <w:t>人。接待支出主要用于接待支出主要用于上级领导考察工作、防洪大堤行政执法、防汛期间的防汛工作接待、泵站设备厂家来技术专家维修接待等。</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ascii="仿宋" w:hAnsi="仿宋" w:eastAsia="仿宋" w:cs="仿宋"/>
          <w:sz w:val="32"/>
        </w:rPr>
      </w:pPr>
      <w:r>
        <w:rPr>
          <w:rFonts w:hint="eastAsia" w:ascii="仿宋" w:hAnsi="仿宋" w:eastAsia="仿宋" w:cs="仿宋"/>
          <w:sz w:val="32"/>
        </w:rPr>
        <w:t>（一）绩效管理工作开展情况 。</w:t>
      </w:r>
    </w:p>
    <w:p>
      <w:pPr>
        <w:ind w:firstLine="640"/>
        <w:jc w:val="left"/>
        <w:rPr>
          <w:rFonts w:hint="eastAsia" w:ascii="仿宋" w:hAnsi="仿宋" w:eastAsia="仿宋" w:cs="仿宋"/>
          <w:sz w:val="32"/>
        </w:rPr>
      </w:pPr>
      <w:r>
        <w:rPr>
          <w:rFonts w:hint="eastAsia" w:ascii="仿宋" w:hAnsi="仿宋" w:eastAsia="仿宋" w:cs="仿宋"/>
          <w:sz w:val="32"/>
        </w:rPr>
        <w:t>1、建立了单位层面的内控运行制约机制。主要包括内控管理职责分工、关键岗位责任机制、财务信息编报要求、内部控制监督评价等。</w:t>
      </w:r>
    </w:p>
    <w:p>
      <w:pPr>
        <w:ind w:firstLine="640"/>
        <w:jc w:val="left"/>
        <w:rPr>
          <w:rFonts w:hint="eastAsia" w:ascii="仿宋" w:hAnsi="仿宋" w:eastAsia="仿宋" w:cs="仿宋"/>
          <w:sz w:val="32"/>
        </w:rPr>
      </w:pPr>
      <w:r>
        <w:rPr>
          <w:rFonts w:hint="eastAsia" w:ascii="仿宋" w:hAnsi="仿宋" w:eastAsia="仿宋" w:cs="仿宋"/>
          <w:sz w:val="32"/>
        </w:rPr>
        <w:t>2、针对预算管理、收支管理、政府采购管理、资产管理、合同管理等制定了相关的管理制度。</w:t>
      </w:r>
    </w:p>
    <w:p>
      <w:pPr>
        <w:ind w:firstLine="640"/>
        <w:jc w:val="left"/>
        <w:rPr>
          <w:rFonts w:hint="eastAsia" w:ascii="仿宋" w:hAnsi="仿宋" w:eastAsia="仿宋" w:cs="仿宋"/>
          <w:sz w:val="32"/>
          <w:lang w:eastAsia="zh-CN"/>
        </w:rPr>
      </w:pPr>
      <w:r>
        <w:rPr>
          <w:rFonts w:hint="eastAsia" w:ascii="仿宋" w:hAnsi="仿宋" w:eastAsia="仿宋" w:cs="仿宋"/>
          <w:sz w:val="32"/>
        </w:rPr>
        <w:t>（二）部门决算中项目绩效自评结果 。</w:t>
      </w:r>
      <w:r>
        <w:rPr>
          <w:rFonts w:hint="eastAsia" w:ascii="仿宋" w:hAnsi="仿宋" w:eastAsia="仿宋" w:cs="仿宋"/>
          <w:sz w:val="32"/>
          <w:lang w:eastAsia="zh-CN"/>
        </w:rPr>
        <w:t>优秀。</w:t>
      </w:r>
    </w:p>
    <w:p>
      <w:pPr>
        <w:ind w:firstLine="640"/>
        <w:jc w:val="left"/>
        <w:rPr>
          <w:rFonts w:ascii="仿宋" w:hAnsi="仿宋" w:eastAsia="仿宋" w:cs="仿宋"/>
          <w:sz w:val="32"/>
        </w:rPr>
      </w:pPr>
      <w:r>
        <w:rPr>
          <w:rFonts w:ascii="仿宋" w:hAnsi="仿宋" w:eastAsia="仿宋" w:cs="仿宋"/>
          <w:sz w:val="32"/>
        </w:rPr>
        <w:t>（</w:t>
      </w:r>
      <w:r>
        <w:rPr>
          <w:rFonts w:hint="eastAsia" w:ascii="仿宋" w:hAnsi="仿宋" w:eastAsia="仿宋" w:cs="仿宋"/>
          <w:sz w:val="32"/>
          <w:lang w:eastAsia="zh-CN"/>
        </w:rPr>
        <w:t>三</w:t>
      </w:r>
      <w:r>
        <w:rPr>
          <w:rFonts w:ascii="仿宋" w:hAnsi="仿宋" w:eastAsia="仿宋" w:cs="仿宋"/>
          <w:sz w:val="32"/>
        </w:rPr>
        <w:t>）</w:t>
      </w:r>
      <w:r>
        <w:rPr>
          <w:rFonts w:hint="eastAsia" w:ascii="仿宋" w:hAnsi="仿宋" w:eastAsia="仿宋" w:cs="仿宋"/>
          <w:sz w:val="32"/>
        </w:rPr>
        <w:t>预算绩效情况的说明</w:t>
      </w:r>
      <w:r>
        <w:rPr>
          <w:rFonts w:ascii="仿宋" w:hAnsi="仿宋" w:eastAsia="仿宋" w:cs="仿宋"/>
          <w:sz w:val="32"/>
        </w:rPr>
        <w:t>。</w:t>
      </w:r>
    </w:p>
    <w:p>
      <w:pPr>
        <w:ind w:firstLine="640"/>
        <w:jc w:val="left"/>
        <w:rPr>
          <w:rFonts w:hint="eastAsia" w:ascii="仿宋" w:hAnsi="仿宋" w:eastAsia="仿宋" w:cs="仿宋"/>
          <w:sz w:val="32"/>
        </w:rPr>
      </w:pPr>
      <w:r>
        <w:rPr>
          <w:rFonts w:hint="eastAsia" w:ascii="仿宋" w:hAnsi="仿宋" w:eastAsia="仿宋" w:cs="仿宋"/>
          <w:sz w:val="32"/>
        </w:rPr>
        <w:t>通过绩效评价政策落实对部门整体支出的经济、效率、效益情况进行全面分析和纵向比较。年初制订工作计划，并对费用的支出进行预算。</w:t>
      </w:r>
    </w:p>
    <w:p>
      <w:pPr>
        <w:ind w:firstLine="640"/>
        <w:jc w:val="left"/>
        <w:rPr>
          <w:rFonts w:hint="eastAsia" w:ascii="黑体" w:hAnsi="黑体" w:eastAsia="黑体" w:cs="黑体"/>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ascii="仿宋" w:hAnsi="仿宋" w:eastAsia="仿宋" w:cs="仿宋"/>
          <w:sz w:val="32"/>
        </w:rPr>
      </w:pPr>
      <w:r>
        <w:rPr>
          <w:rFonts w:ascii="仿宋" w:hAnsi="仿宋" w:eastAsia="仿宋" w:cs="仿宋"/>
          <w:sz w:val="32"/>
        </w:rPr>
        <w:t>（一）预决算收支增减变化情况。</w:t>
      </w:r>
    </w:p>
    <w:p>
      <w:pPr>
        <w:ind w:firstLine="640"/>
        <w:jc w:val="left"/>
        <w:rPr>
          <w:rFonts w:ascii="仿宋" w:hAnsi="仿宋" w:eastAsia="仿宋" w:cs="仿宋"/>
          <w:sz w:val="32"/>
        </w:rPr>
      </w:pPr>
      <w:r>
        <w:rPr>
          <w:rFonts w:ascii="仿宋" w:hAnsi="仿宋" w:eastAsia="仿宋" w:cs="仿宋"/>
          <w:sz w:val="32"/>
        </w:rPr>
        <w:t>201</w:t>
      </w:r>
      <w:r>
        <w:rPr>
          <w:rFonts w:hint="eastAsia" w:ascii="仿宋" w:hAnsi="仿宋" w:eastAsia="仿宋" w:cs="仿宋"/>
          <w:sz w:val="32"/>
          <w:lang w:val="en-US" w:eastAsia="zh-CN"/>
        </w:rPr>
        <w:t>9</w:t>
      </w:r>
      <w:r>
        <w:rPr>
          <w:rFonts w:ascii="仿宋" w:hAnsi="仿宋" w:eastAsia="仿宋" w:cs="仿宋"/>
          <w:sz w:val="32"/>
        </w:rPr>
        <w:t>年度预算收入</w:t>
      </w:r>
      <w:r>
        <w:rPr>
          <w:rFonts w:hint="eastAsia" w:ascii="仿宋" w:hAnsi="仿宋" w:eastAsia="仿宋" w:cs="仿宋"/>
          <w:sz w:val="32"/>
          <w:lang w:val="en-US" w:eastAsia="zh-CN"/>
        </w:rPr>
        <w:t>432.42</w:t>
      </w:r>
      <w:r>
        <w:rPr>
          <w:rFonts w:ascii="仿宋" w:hAnsi="仿宋" w:eastAsia="仿宋" w:cs="仿宋"/>
          <w:sz w:val="32"/>
        </w:rPr>
        <w:t>万元，决算收入</w:t>
      </w:r>
      <w:r>
        <w:rPr>
          <w:rFonts w:hint="eastAsia" w:ascii="仿宋" w:hAnsi="仿宋" w:eastAsia="仿宋" w:cs="仿宋"/>
          <w:sz w:val="32"/>
          <w:lang w:val="en-US" w:eastAsia="zh-CN"/>
        </w:rPr>
        <w:t>725</w:t>
      </w:r>
      <w:r>
        <w:rPr>
          <w:rFonts w:ascii="仿宋" w:hAnsi="仿宋" w:eastAsia="仿宋" w:cs="仿宋"/>
          <w:sz w:val="32"/>
        </w:rPr>
        <w:t>万元。2018年度预算支出</w:t>
      </w:r>
      <w:r>
        <w:rPr>
          <w:rFonts w:hint="eastAsia" w:ascii="仿宋" w:hAnsi="仿宋" w:eastAsia="仿宋" w:cs="仿宋"/>
          <w:sz w:val="32"/>
          <w:lang w:val="en-US" w:eastAsia="zh-CN"/>
        </w:rPr>
        <w:t>432.42</w:t>
      </w:r>
      <w:r>
        <w:rPr>
          <w:rFonts w:ascii="仿宋" w:hAnsi="仿宋" w:eastAsia="仿宋" w:cs="仿宋"/>
          <w:sz w:val="32"/>
        </w:rPr>
        <w:t>万元，决算支出</w:t>
      </w:r>
      <w:r>
        <w:rPr>
          <w:rFonts w:hint="eastAsia" w:ascii="仿宋" w:hAnsi="仿宋" w:eastAsia="仿宋" w:cs="仿宋"/>
          <w:sz w:val="32"/>
          <w:lang w:val="en-US" w:eastAsia="zh-CN"/>
        </w:rPr>
        <w:t>816.4</w:t>
      </w:r>
      <w:r>
        <w:rPr>
          <w:rFonts w:ascii="仿宋" w:hAnsi="仿宋" w:eastAsia="仿宋" w:cs="仿宋"/>
          <w:sz w:val="32"/>
        </w:rPr>
        <w:t>万元。</w:t>
      </w:r>
    </w:p>
    <w:p>
      <w:pPr>
        <w:ind w:firstLine="640"/>
        <w:jc w:val="left"/>
        <w:rPr>
          <w:rFonts w:ascii="仿宋" w:hAnsi="仿宋" w:eastAsia="仿宋" w:cs="仿宋"/>
          <w:sz w:val="32"/>
        </w:rPr>
      </w:pPr>
      <w:r>
        <w:rPr>
          <w:rFonts w:ascii="仿宋" w:hAnsi="仿宋" w:eastAsia="仿宋" w:cs="仿宋"/>
          <w:sz w:val="32"/>
        </w:rPr>
        <w:t>（二）机关运行经费支出情况。</w:t>
      </w:r>
    </w:p>
    <w:p>
      <w:pPr>
        <w:ind w:firstLine="640"/>
        <w:jc w:val="left"/>
        <w:rPr>
          <w:rFonts w:ascii="仿宋" w:hAnsi="仿宋" w:eastAsia="仿宋" w:cs="仿宋"/>
          <w:sz w:val="32"/>
        </w:rPr>
      </w:pPr>
      <w:r>
        <w:rPr>
          <w:rFonts w:ascii="仿宋" w:hAnsi="仿宋" w:eastAsia="仿宋" w:cs="仿宋"/>
          <w:sz w:val="32"/>
        </w:rPr>
        <w:t>机关运行经费支出</w:t>
      </w:r>
      <w:r>
        <w:rPr>
          <w:rFonts w:hint="eastAsia" w:ascii="仿宋" w:hAnsi="仿宋" w:eastAsia="仿宋" w:cs="仿宋"/>
          <w:sz w:val="32"/>
          <w:lang w:val="en-US" w:eastAsia="zh-CN"/>
        </w:rPr>
        <w:t>397.4</w:t>
      </w:r>
      <w:r>
        <w:rPr>
          <w:rFonts w:ascii="仿宋" w:hAnsi="仿宋" w:eastAsia="仿宋" w:cs="仿宋"/>
          <w:sz w:val="32"/>
        </w:rPr>
        <w:t>万元。其中办公费</w:t>
      </w:r>
      <w:r>
        <w:rPr>
          <w:rFonts w:hint="eastAsia" w:ascii="仿宋" w:hAnsi="仿宋" w:eastAsia="仿宋" w:cs="仿宋"/>
          <w:sz w:val="32"/>
          <w:lang w:val="en-US" w:eastAsia="zh-CN"/>
        </w:rPr>
        <w:t>2.5</w:t>
      </w:r>
      <w:r>
        <w:rPr>
          <w:rFonts w:ascii="仿宋" w:hAnsi="仿宋" w:eastAsia="仿宋" w:cs="仿宋"/>
          <w:sz w:val="32"/>
        </w:rPr>
        <w:t>万元、印刷费</w:t>
      </w:r>
      <w:r>
        <w:rPr>
          <w:rFonts w:hint="eastAsia" w:ascii="仿宋" w:hAnsi="仿宋" w:eastAsia="仿宋" w:cs="仿宋"/>
          <w:sz w:val="32"/>
          <w:lang w:val="en-US" w:eastAsia="zh-CN"/>
        </w:rPr>
        <w:t>0.2</w:t>
      </w:r>
      <w:r>
        <w:rPr>
          <w:rFonts w:ascii="仿宋" w:hAnsi="仿宋" w:eastAsia="仿宋" w:cs="仿宋"/>
          <w:sz w:val="32"/>
        </w:rPr>
        <w:t>万元、电费</w:t>
      </w:r>
      <w:r>
        <w:rPr>
          <w:rFonts w:hint="eastAsia" w:ascii="仿宋" w:hAnsi="仿宋" w:eastAsia="仿宋" w:cs="仿宋"/>
          <w:sz w:val="32"/>
          <w:lang w:val="en-US" w:eastAsia="zh-CN"/>
        </w:rPr>
        <w:t>1.1</w:t>
      </w:r>
      <w:r>
        <w:rPr>
          <w:rFonts w:ascii="仿宋" w:hAnsi="仿宋" w:eastAsia="仿宋" w:cs="仿宋"/>
          <w:sz w:val="32"/>
        </w:rPr>
        <w:t>万元、</w:t>
      </w:r>
      <w:r>
        <w:rPr>
          <w:rFonts w:hint="eastAsia" w:ascii="仿宋" w:hAnsi="仿宋" w:eastAsia="仿宋" w:cs="仿宋"/>
          <w:sz w:val="32"/>
          <w:lang w:eastAsia="zh-CN"/>
        </w:rPr>
        <w:t>邮电费</w:t>
      </w:r>
      <w:r>
        <w:rPr>
          <w:rFonts w:hint="eastAsia" w:ascii="仿宋" w:hAnsi="仿宋" w:eastAsia="仿宋" w:cs="仿宋"/>
          <w:sz w:val="32"/>
          <w:lang w:val="en-US" w:eastAsia="zh-CN"/>
        </w:rPr>
        <w:t>2.1</w:t>
      </w:r>
      <w:r>
        <w:rPr>
          <w:rFonts w:ascii="仿宋" w:hAnsi="仿宋" w:eastAsia="仿宋" w:cs="仿宋"/>
          <w:sz w:val="32"/>
        </w:rPr>
        <w:t>万元、差旅费</w:t>
      </w:r>
      <w:r>
        <w:rPr>
          <w:rFonts w:hint="eastAsia" w:ascii="仿宋" w:hAnsi="仿宋" w:eastAsia="仿宋" w:cs="仿宋"/>
          <w:sz w:val="32"/>
          <w:lang w:val="en-US" w:eastAsia="zh-CN"/>
        </w:rPr>
        <w:t>1.7</w:t>
      </w:r>
      <w:r>
        <w:rPr>
          <w:rFonts w:ascii="仿宋" w:hAnsi="仿宋" w:eastAsia="仿宋" w:cs="仿宋"/>
          <w:sz w:val="32"/>
        </w:rPr>
        <w:t>万元、维修（护）费</w:t>
      </w:r>
      <w:r>
        <w:rPr>
          <w:rFonts w:hint="eastAsia" w:ascii="仿宋" w:hAnsi="仿宋" w:eastAsia="仿宋" w:cs="仿宋"/>
          <w:sz w:val="32"/>
          <w:lang w:val="en-US" w:eastAsia="zh-CN"/>
        </w:rPr>
        <w:t>302.8</w:t>
      </w:r>
      <w:r>
        <w:rPr>
          <w:rFonts w:ascii="仿宋" w:hAnsi="仿宋" w:eastAsia="仿宋" w:cs="仿宋"/>
          <w:sz w:val="32"/>
        </w:rPr>
        <w:t>万元、培训费</w:t>
      </w:r>
      <w:r>
        <w:rPr>
          <w:rFonts w:hint="eastAsia" w:ascii="仿宋" w:hAnsi="仿宋" w:eastAsia="仿宋" w:cs="仿宋"/>
          <w:sz w:val="32"/>
          <w:lang w:val="en-US" w:eastAsia="zh-CN"/>
        </w:rPr>
        <w:t>0.8</w:t>
      </w:r>
      <w:r>
        <w:rPr>
          <w:rFonts w:ascii="仿宋" w:hAnsi="仿宋" w:eastAsia="仿宋" w:cs="仿宋"/>
          <w:sz w:val="32"/>
        </w:rPr>
        <w:t>万元、公务接待费</w:t>
      </w:r>
      <w:r>
        <w:rPr>
          <w:rFonts w:hint="eastAsia" w:ascii="仿宋" w:hAnsi="仿宋" w:eastAsia="仿宋" w:cs="仿宋"/>
          <w:sz w:val="32"/>
          <w:lang w:val="en-US" w:eastAsia="zh-CN"/>
        </w:rPr>
        <w:t>3.8</w:t>
      </w:r>
      <w:r>
        <w:rPr>
          <w:rFonts w:ascii="仿宋" w:hAnsi="仿宋" w:eastAsia="仿宋" w:cs="仿宋"/>
          <w:sz w:val="32"/>
        </w:rPr>
        <w:t>万元、劳务费</w:t>
      </w:r>
      <w:r>
        <w:rPr>
          <w:rFonts w:hint="eastAsia" w:ascii="仿宋" w:hAnsi="仿宋" w:eastAsia="仿宋" w:cs="仿宋"/>
          <w:sz w:val="32"/>
          <w:lang w:val="en-US" w:eastAsia="zh-CN"/>
        </w:rPr>
        <w:t>0.4</w:t>
      </w:r>
      <w:r>
        <w:rPr>
          <w:rFonts w:ascii="仿宋" w:hAnsi="仿宋" w:eastAsia="仿宋" w:cs="仿宋"/>
          <w:sz w:val="32"/>
        </w:rPr>
        <w:t>万元、工会经费</w:t>
      </w:r>
      <w:r>
        <w:rPr>
          <w:rFonts w:hint="eastAsia" w:ascii="仿宋" w:hAnsi="仿宋" w:eastAsia="仿宋" w:cs="仿宋"/>
          <w:sz w:val="32"/>
          <w:lang w:val="en-US" w:eastAsia="zh-CN"/>
        </w:rPr>
        <w:t>4.6</w:t>
      </w:r>
      <w:r>
        <w:rPr>
          <w:rFonts w:ascii="仿宋" w:hAnsi="仿宋" w:eastAsia="仿宋" w:cs="仿宋"/>
          <w:sz w:val="32"/>
        </w:rPr>
        <w:t>万元、其他交通费用</w:t>
      </w:r>
      <w:r>
        <w:rPr>
          <w:rFonts w:hint="eastAsia" w:ascii="仿宋" w:hAnsi="仿宋" w:eastAsia="仿宋" w:cs="仿宋"/>
          <w:sz w:val="32"/>
          <w:lang w:val="en-US" w:eastAsia="zh-CN"/>
        </w:rPr>
        <w:t>25.9</w:t>
      </w:r>
      <w:r>
        <w:rPr>
          <w:rFonts w:ascii="仿宋" w:hAnsi="仿宋" w:eastAsia="仿宋" w:cs="仿宋"/>
          <w:sz w:val="32"/>
        </w:rPr>
        <w:t>万元、其他商品和服务支出</w:t>
      </w:r>
      <w:r>
        <w:rPr>
          <w:rFonts w:hint="eastAsia" w:ascii="仿宋" w:hAnsi="仿宋" w:eastAsia="仿宋" w:cs="仿宋"/>
          <w:sz w:val="32"/>
          <w:lang w:val="en-US" w:eastAsia="zh-CN"/>
        </w:rPr>
        <w:t>45.3</w:t>
      </w:r>
      <w:r>
        <w:rPr>
          <w:rFonts w:ascii="仿宋" w:hAnsi="仿宋" w:eastAsia="仿宋" w:cs="仿宋"/>
          <w:sz w:val="32"/>
        </w:rPr>
        <w:t>万元、</w:t>
      </w:r>
      <w:r>
        <w:rPr>
          <w:rFonts w:hint="eastAsia" w:ascii="仿宋" w:hAnsi="仿宋" w:eastAsia="仿宋" w:cs="仿宋"/>
          <w:sz w:val="32"/>
          <w:lang w:eastAsia="zh-CN"/>
        </w:rPr>
        <w:t>资本性支出</w:t>
      </w:r>
      <w:r>
        <w:rPr>
          <w:rFonts w:hint="eastAsia" w:ascii="仿宋" w:hAnsi="仿宋" w:eastAsia="仿宋" w:cs="仿宋"/>
          <w:sz w:val="32"/>
          <w:lang w:val="en-US" w:eastAsia="zh-CN"/>
        </w:rPr>
        <w:t>6</w:t>
      </w:r>
      <w:r>
        <w:rPr>
          <w:rFonts w:ascii="仿宋" w:hAnsi="仿宋" w:eastAsia="仿宋" w:cs="仿宋"/>
          <w:sz w:val="32"/>
        </w:rPr>
        <w:t>万元、办公设备购置</w:t>
      </w:r>
      <w:r>
        <w:rPr>
          <w:rFonts w:hint="eastAsia" w:ascii="仿宋" w:hAnsi="仿宋" w:eastAsia="仿宋" w:cs="仿宋"/>
          <w:sz w:val="32"/>
          <w:lang w:val="en-US" w:eastAsia="zh-CN"/>
        </w:rPr>
        <w:t>2.4</w:t>
      </w:r>
      <w:r>
        <w:rPr>
          <w:rFonts w:ascii="仿宋" w:hAnsi="仿宋" w:eastAsia="仿宋" w:cs="仿宋"/>
          <w:sz w:val="32"/>
        </w:rPr>
        <w:t>万元</w:t>
      </w:r>
      <w:r>
        <w:rPr>
          <w:rFonts w:hint="eastAsia" w:ascii="仿宋" w:hAnsi="仿宋" w:eastAsia="仿宋" w:cs="仿宋"/>
          <w:sz w:val="32"/>
          <w:lang w:eastAsia="zh-CN"/>
        </w:rPr>
        <w:t>、专用设备购置</w:t>
      </w:r>
      <w:r>
        <w:rPr>
          <w:rFonts w:hint="eastAsia" w:ascii="仿宋" w:hAnsi="仿宋" w:eastAsia="仿宋" w:cs="仿宋"/>
          <w:sz w:val="32"/>
          <w:lang w:val="en-US" w:eastAsia="zh-CN"/>
        </w:rPr>
        <w:t>3.7</w:t>
      </w:r>
      <w:r>
        <w:rPr>
          <w:rFonts w:ascii="仿宋" w:hAnsi="仿宋" w:eastAsia="仿宋" w:cs="仿宋"/>
          <w:sz w:val="32"/>
        </w:rPr>
        <w:t>万元。</w:t>
      </w:r>
    </w:p>
    <w:p>
      <w:pPr>
        <w:ind w:firstLine="640"/>
        <w:jc w:val="left"/>
        <w:rPr>
          <w:rFonts w:ascii="仿宋" w:hAnsi="仿宋" w:eastAsia="仿宋" w:cs="仿宋"/>
          <w:sz w:val="32"/>
        </w:rPr>
      </w:pPr>
      <w:r>
        <w:rPr>
          <w:rFonts w:ascii="仿宋" w:hAnsi="仿宋" w:eastAsia="仿宋" w:cs="仿宋"/>
          <w:sz w:val="32"/>
        </w:rPr>
        <w:t>（三）政府采购支出情况。</w:t>
      </w:r>
    </w:p>
    <w:p>
      <w:pPr>
        <w:ind w:firstLine="640"/>
        <w:jc w:val="left"/>
        <w:rPr>
          <w:rFonts w:hint="default" w:ascii="仿宋" w:hAnsi="仿宋" w:eastAsia="仿宋" w:cs="仿宋"/>
          <w:color w:val="auto"/>
          <w:sz w:val="32"/>
          <w:szCs w:val="32"/>
          <w:lang w:val="en-US" w:eastAsia="zh-CN"/>
        </w:rPr>
      </w:pPr>
      <w:r>
        <w:rPr>
          <w:rFonts w:hint="eastAsia" w:ascii="仿宋" w:hAnsi="仿宋" w:eastAsia="仿宋" w:cs="仿宋"/>
          <w:sz w:val="32"/>
        </w:rPr>
        <w:t>本部门</w:t>
      </w:r>
      <w:r>
        <w:rPr>
          <w:rFonts w:ascii="仿宋" w:hAnsi="仿宋" w:eastAsia="仿宋" w:cs="仿宋"/>
          <w:sz w:val="32"/>
        </w:rPr>
        <w:t>201</w:t>
      </w:r>
      <w:r>
        <w:rPr>
          <w:rFonts w:hint="eastAsia" w:ascii="仿宋" w:hAnsi="仿宋" w:eastAsia="仿宋" w:cs="仿宋"/>
          <w:sz w:val="32"/>
        </w:rPr>
        <w:t>9年度政府采购</w:t>
      </w:r>
      <w:r>
        <w:rPr>
          <w:rFonts w:hint="eastAsia" w:ascii="仿宋" w:hAnsi="仿宋" w:eastAsia="仿宋" w:cs="仿宋"/>
          <w:sz w:val="32"/>
          <w:lang w:val="en-US" w:eastAsia="zh-CN"/>
        </w:rPr>
        <w:t>163.4</w:t>
      </w:r>
      <w:r>
        <w:rPr>
          <w:rFonts w:ascii="仿宋" w:hAnsi="仿宋" w:eastAsia="仿宋" w:cs="仿宋"/>
          <w:sz w:val="32"/>
        </w:rPr>
        <w:t>万元，其中，政府采购工程支出</w:t>
      </w:r>
      <w:r>
        <w:rPr>
          <w:rFonts w:hint="eastAsia" w:ascii="仿宋" w:hAnsi="仿宋" w:eastAsia="仿宋" w:cs="仿宋"/>
          <w:sz w:val="32"/>
          <w:lang w:val="en-US" w:eastAsia="zh-CN"/>
        </w:rPr>
        <w:t>62.9</w:t>
      </w:r>
      <w:r>
        <w:rPr>
          <w:rFonts w:ascii="仿宋" w:hAnsi="仿宋" w:eastAsia="仿宋" w:cs="仿宋"/>
          <w:sz w:val="32"/>
        </w:rPr>
        <w:t>万元，</w:t>
      </w:r>
      <w:r>
        <w:rPr>
          <w:rFonts w:hint="eastAsia" w:ascii="仿宋" w:hAnsi="仿宋" w:eastAsia="仿宋" w:cs="仿宋"/>
          <w:sz w:val="32"/>
        </w:rPr>
        <w:t>占政府采购支出总额的</w:t>
      </w:r>
      <w:r>
        <w:rPr>
          <w:rFonts w:hint="eastAsia" w:ascii="仿宋" w:hAnsi="仿宋" w:eastAsia="仿宋" w:cs="仿宋"/>
          <w:sz w:val="32"/>
          <w:lang w:val="en-US" w:eastAsia="zh-CN"/>
        </w:rPr>
        <w:t>38.49</w:t>
      </w:r>
      <w:r>
        <w:rPr>
          <w:rFonts w:hint="eastAsia" w:ascii="仿宋" w:hAnsi="仿宋" w:eastAsia="仿宋" w:cs="仿宋"/>
          <w:sz w:val="32"/>
        </w:rPr>
        <w:t>%，</w:t>
      </w:r>
      <w:r>
        <w:rPr>
          <w:rFonts w:ascii="仿宋" w:hAnsi="仿宋" w:eastAsia="仿宋" w:cs="仿宋"/>
          <w:sz w:val="32"/>
        </w:rPr>
        <w:t>政府采购服务支出</w:t>
      </w:r>
      <w:r>
        <w:rPr>
          <w:rFonts w:hint="eastAsia" w:ascii="仿宋" w:hAnsi="仿宋" w:eastAsia="仿宋" w:cs="仿宋"/>
          <w:sz w:val="32"/>
          <w:lang w:val="en-US" w:eastAsia="zh-CN"/>
        </w:rPr>
        <w:t>100.5</w:t>
      </w:r>
      <w:r>
        <w:rPr>
          <w:rFonts w:ascii="仿宋" w:hAnsi="仿宋" w:eastAsia="仿宋" w:cs="仿宋"/>
          <w:sz w:val="32"/>
        </w:rPr>
        <w:t>万元</w:t>
      </w:r>
      <w:r>
        <w:rPr>
          <w:rFonts w:hint="eastAsia" w:ascii="仿宋" w:hAnsi="仿宋" w:eastAsia="仿宋" w:cs="仿宋"/>
          <w:sz w:val="32"/>
        </w:rPr>
        <w:t>，占政府采购支出总额的</w:t>
      </w:r>
      <w:r>
        <w:rPr>
          <w:rFonts w:hint="eastAsia" w:ascii="仿宋" w:hAnsi="仿宋" w:eastAsia="仿宋" w:cs="仿宋"/>
          <w:sz w:val="32"/>
          <w:lang w:val="en-US" w:eastAsia="zh-CN"/>
        </w:rPr>
        <w:t>61.5</w:t>
      </w:r>
      <w:r>
        <w:rPr>
          <w:rFonts w:hint="eastAsia" w:ascii="仿宋" w:hAnsi="仿宋" w:eastAsia="仿宋" w:cs="仿宋"/>
          <w:sz w:val="32"/>
        </w:rPr>
        <w:t>%。</w:t>
      </w:r>
      <w:bookmarkStart w:id="0" w:name="_GoBack"/>
      <w:r>
        <w:rPr>
          <w:rFonts w:hint="eastAsia" w:ascii="仿宋" w:hAnsi="仿宋" w:eastAsia="仿宋" w:cs="仿宋"/>
          <w:color w:val="auto"/>
          <w:sz w:val="32"/>
          <w:szCs w:val="32"/>
          <w:lang w:eastAsia="zh-CN"/>
        </w:rPr>
        <w:t>其中授予中小企业的合同金额</w:t>
      </w:r>
      <w:r>
        <w:rPr>
          <w:rFonts w:hint="eastAsia" w:ascii="仿宋" w:hAnsi="仿宋" w:eastAsia="仿宋" w:cs="仿宋"/>
          <w:color w:val="auto"/>
          <w:sz w:val="32"/>
          <w:szCs w:val="32"/>
          <w:lang w:val="en-US" w:eastAsia="zh-CN"/>
        </w:rPr>
        <w:t>163.4万元，占政府采购支出总金额100%。</w:t>
      </w:r>
    </w:p>
    <w:bookmarkEnd w:id="0"/>
    <w:p>
      <w:pPr>
        <w:ind w:firstLine="640"/>
        <w:jc w:val="left"/>
        <w:rPr>
          <w:rFonts w:ascii="仿宋" w:hAnsi="仿宋" w:eastAsia="仿宋" w:cs="仿宋"/>
          <w:sz w:val="32"/>
        </w:rPr>
      </w:pPr>
    </w:p>
    <w:p>
      <w:pPr>
        <w:ind w:firstLine="640"/>
        <w:jc w:val="left"/>
        <w:rPr>
          <w:rFonts w:ascii="仿宋" w:hAnsi="仿宋" w:eastAsia="仿宋" w:cs="仿宋"/>
          <w:sz w:val="32"/>
        </w:rPr>
      </w:pPr>
      <w:r>
        <w:rPr>
          <w:rFonts w:ascii="仿宋" w:hAnsi="仿宋" w:eastAsia="仿宋" w:cs="仿宋"/>
          <w:sz w:val="32"/>
        </w:rPr>
        <w:t>（四）国有资产占用情况。</w:t>
      </w:r>
    </w:p>
    <w:p>
      <w:pPr>
        <w:ind w:firstLine="640"/>
        <w:jc w:val="left"/>
        <w:rPr>
          <w:rFonts w:hint="eastAsia" w:ascii="仿宋" w:hAnsi="仿宋" w:eastAsia="仿宋" w:cs="仿宋"/>
          <w:sz w:val="32"/>
          <w:lang w:eastAsia="zh-CN"/>
        </w:rPr>
      </w:pPr>
      <w:r>
        <w:rPr>
          <w:rFonts w:hint="eastAsia" w:ascii="仿宋" w:hAnsi="仿宋" w:eastAsia="仿宋" w:cs="仿宋"/>
          <w:sz w:val="32"/>
        </w:rPr>
        <w:t>截至2019年12月31日，</w:t>
      </w:r>
      <w:r>
        <w:rPr>
          <w:rFonts w:hint="eastAsia" w:ascii="仿宋" w:hAnsi="仿宋" w:eastAsia="仿宋" w:cs="仿宋"/>
          <w:sz w:val="32"/>
          <w:lang w:eastAsia="zh-CN"/>
        </w:rPr>
        <w:t>本</w:t>
      </w:r>
      <w:r>
        <w:rPr>
          <w:rFonts w:hint="eastAsia" w:ascii="仿宋" w:hAnsi="仿宋" w:eastAsia="仿宋" w:cs="仿宋"/>
          <w:sz w:val="32"/>
        </w:rPr>
        <w:t>单位</w:t>
      </w:r>
      <w:r>
        <w:rPr>
          <w:rFonts w:hint="eastAsia" w:ascii="仿宋" w:hAnsi="仿宋" w:eastAsia="仿宋" w:cs="仿宋"/>
          <w:sz w:val="32"/>
          <w:lang w:eastAsia="zh-CN"/>
        </w:rPr>
        <w:t>无</w:t>
      </w:r>
      <w:r>
        <w:rPr>
          <w:rFonts w:hint="eastAsia" w:ascii="仿宋" w:hAnsi="仿宋" w:eastAsia="仿宋" w:cs="仿宋"/>
          <w:sz w:val="32"/>
        </w:rPr>
        <w:t>价值50万元以上通用设备，</w:t>
      </w:r>
      <w:r>
        <w:rPr>
          <w:rFonts w:hint="eastAsia" w:ascii="仿宋" w:hAnsi="仿宋" w:eastAsia="仿宋" w:cs="仿宋"/>
          <w:sz w:val="32"/>
          <w:lang w:eastAsia="zh-CN"/>
        </w:rPr>
        <w:t>无</w:t>
      </w:r>
      <w:r>
        <w:rPr>
          <w:rFonts w:hint="eastAsia" w:ascii="仿宋" w:hAnsi="仿宋" w:eastAsia="仿宋" w:cs="仿宋"/>
          <w:sz w:val="32"/>
        </w:rPr>
        <w:t>单价100万</w:t>
      </w:r>
      <w:r>
        <w:rPr>
          <w:rFonts w:hint="eastAsia" w:ascii="仿宋" w:hAnsi="仿宋" w:eastAsia="仿宋" w:cs="仿宋"/>
          <w:sz w:val="32"/>
          <w:lang w:eastAsia="zh-CN"/>
        </w:rPr>
        <w:t>元</w:t>
      </w:r>
      <w:r>
        <w:rPr>
          <w:rFonts w:hint="eastAsia" w:ascii="仿宋" w:hAnsi="仿宋" w:eastAsia="仿宋" w:cs="仿宋"/>
          <w:sz w:val="32"/>
        </w:rPr>
        <w:t>以上专用设备</w:t>
      </w:r>
      <w:r>
        <w:rPr>
          <w:rFonts w:hint="eastAsia" w:ascii="仿宋" w:hAnsi="仿宋" w:eastAsia="仿宋" w:cs="仿宋"/>
          <w:sz w:val="32"/>
          <w:lang w:eastAsia="zh-CN"/>
        </w:rPr>
        <w:t>。</w:t>
      </w:r>
    </w:p>
    <w:p>
      <w:pPr>
        <w:ind w:firstLine="640"/>
        <w:jc w:val="left"/>
        <w:rPr>
          <w:rFonts w:ascii="楷体" w:hAnsi="楷体" w:eastAsia="楷体" w:cs="楷体"/>
          <w:sz w:val="32"/>
        </w:rPr>
      </w:pPr>
    </w:p>
    <w:p>
      <w:pPr>
        <w:ind w:firstLine="640"/>
        <w:jc w:val="left"/>
        <w:rPr>
          <w:rFonts w:ascii="楷体" w:hAnsi="楷体" w:eastAsia="楷体" w:cs="楷体"/>
          <w:sz w:val="32"/>
        </w:rPr>
      </w:pPr>
    </w:p>
    <w:p>
      <w:pPr>
        <w:jc w:val="center"/>
        <w:rPr>
          <w:rFonts w:ascii="方正小标宋_GBK" w:hAnsi="方正小标宋_GBK" w:eastAsia="方正小标宋_GBK" w:cs="方正小标宋_GBK"/>
          <w:sz w:val="44"/>
        </w:rPr>
      </w:pPr>
      <w:r>
        <w:rPr>
          <w:rFonts w:ascii="宋体" w:hAnsi="宋体" w:eastAsia="宋体" w:cs="宋体"/>
          <w:sz w:val="44"/>
        </w:rPr>
        <w:t>第四部分</w:t>
      </w:r>
      <w:r>
        <w:rPr>
          <w:rFonts w:ascii="方正小标宋_GBK" w:hAnsi="方正小标宋_GBK" w:eastAsia="方正小标宋_GBK" w:cs="方正小标宋_GBK"/>
          <w:sz w:val="44"/>
        </w:rPr>
        <w:t xml:space="preserve"> </w:t>
      </w:r>
      <w:r>
        <w:rPr>
          <w:rFonts w:ascii="宋体" w:hAnsi="宋体" w:eastAsia="宋体" w:cs="宋体"/>
          <w:sz w:val="44"/>
        </w:rPr>
        <w:t>名词解释</w:t>
      </w:r>
    </w:p>
    <w:p>
      <w:pPr>
        <w:ind w:firstLine="643"/>
        <w:jc w:val="left"/>
        <w:rPr>
          <w:rFonts w:ascii="仿宋" w:hAnsi="仿宋" w:eastAsia="仿宋" w:cs="仿宋"/>
          <w:b/>
          <w:sz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hint="eastAsia" w:ascii="宋体" w:hAnsi="宋体" w:eastAsia="宋体" w:cs="宋体"/>
          <w:sz w:val="44"/>
        </w:rPr>
        <w:t>第五部分   附件</w:t>
      </w:r>
    </w:p>
    <w:p>
      <w:pPr>
        <w:ind w:firstLine="640"/>
        <w:jc w:val="left"/>
        <w:rPr>
          <w:rFonts w:ascii="仿宋" w:hAnsi="仿宋" w:eastAsia="仿宋" w:cs="仿宋"/>
          <w:sz w:val="32"/>
        </w:rPr>
      </w:pPr>
    </w:p>
    <w:p>
      <w:pPr>
        <w:ind w:left="640"/>
        <w:jc w:val="left"/>
        <w:rPr>
          <w:rFonts w:ascii="仿宋" w:hAnsi="仿宋" w:eastAsia="仿宋" w:cs="仿宋"/>
          <w:sz w:val="32"/>
        </w:rPr>
      </w:pPr>
      <w:r>
        <w:rPr>
          <w:rFonts w:hint="eastAsia" w:ascii="仿宋" w:hAnsi="仿宋" w:eastAsia="仿宋" w:cs="仿宋"/>
          <w:sz w:val="32"/>
          <w:lang w:eastAsia="zh-CN"/>
        </w:rPr>
        <w:t>本单位无重点项目绩效评价。</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368A7"/>
    <w:multiLevelType w:val="singleLevel"/>
    <w:tmpl w:val="477368A7"/>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2F2DF2"/>
    <w:rsid w:val="02EF49F1"/>
    <w:rsid w:val="04821E19"/>
    <w:rsid w:val="096A527A"/>
    <w:rsid w:val="18FE1540"/>
    <w:rsid w:val="1F10485D"/>
    <w:rsid w:val="22C661D9"/>
    <w:rsid w:val="23767BA6"/>
    <w:rsid w:val="27837B25"/>
    <w:rsid w:val="28716B74"/>
    <w:rsid w:val="2C2D2B17"/>
    <w:rsid w:val="2CCB10B5"/>
    <w:rsid w:val="3DD062A9"/>
    <w:rsid w:val="3EB131D6"/>
    <w:rsid w:val="4C31164D"/>
    <w:rsid w:val="4E2D373E"/>
    <w:rsid w:val="519A4D9B"/>
    <w:rsid w:val="523B20BC"/>
    <w:rsid w:val="52480988"/>
    <w:rsid w:val="52AF0622"/>
    <w:rsid w:val="5CE26DB4"/>
    <w:rsid w:val="61725AFD"/>
    <w:rsid w:val="64894A84"/>
    <w:rsid w:val="6598300A"/>
    <w:rsid w:val="69872557"/>
    <w:rsid w:val="6C823BAB"/>
    <w:rsid w:val="6DDF4C5E"/>
    <w:rsid w:val="73BD020C"/>
    <w:rsid w:val="7AB52378"/>
    <w:rsid w:val="7E195C95"/>
    <w:rsid w:val="7E1B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unhideWhenUsed/>
    <w:qFormat/>
    <w:uiPriority w:val="99"/>
    <w:rPr>
      <w:color w:val="0000FF" w:themeColor="hyperlink"/>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1</TotalTime>
  <ScaleCrop>false</ScaleCrop>
  <LinksUpToDate>false</LinksUpToDate>
  <CharactersWithSpaces>5059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2021-06-07T01:04:57Z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8C3D2B5BE87D4E2B97C5F5F73A4CEFFC</vt:lpwstr>
  </property>
</Properties>
</file>