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YnREiqObQRfRiTT90nL6k==&#10;" textCheckSum="" ver="1">
  <a:bounds l="0" t="0" r="1261" b="46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800735" cy="297815"/>
          </a:xfrm>
          <a:prstGeom prst="rect">
            <a:avLst/>
          </a:prstGeom>
          <a:noFill/>
          <a:ln>
            <a:noFill/>
          </a:ln>
        </wps:spPr>
        <wps:txbx/>
        <wps:bodyPr lIns="0" tIns="0" rIns="0" bIns="0" upright="true"/>
      </wps:wsp>
    </a:graphicData>
  </a:graphic>
</wp:e2oholder>
</file>