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C9A" w:rsidRPr="00267EFD" w:rsidRDefault="00284C9A">
      <w:pPr>
        <w:suppressAutoHyphens/>
        <w:autoSpaceDE w:val="0"/>
        <w:autoSpaceDN w:val="0"/>
        <w:adjustRightInd w:val="0"/>
        <w:spacing w:line="680" w:lineRule="atLeast"/>
        <w:jc w:val="center"/>
        <w:rPr>
          <w:rFonts w:ascii="宋体" w:cs="方正小标宋简体"/>
          <w:b/>
          <w:color w:val="000000"/>
          <w:spacing w:val="21"/>
          <w:kern w:val="0"/>
          <w:sz w:val="52"/>
          <w:szCs w:val="52"/>
          <w:lang w:val="zh-CN"/>
        </w:rPr>
      </w:pPr>
      <w:bookmarkStart w:id="0" w:name="_GoBack"/>
      <w:bookmarkEnd w:id="0"/>
      <w:r w:rsidRPr="00267EFD">
        <w:rPr>
          <w:rFonts w:ascii="宋体" w:hAnsi="宋体" w:cs="方正小标宋简体" w:hint="eastAsia"/>
          <w:b/>
          <w:color w:val="000000"/>
          <w:spacing w:val="21"/>
          <w:kern w:val="0"/>
          <w:sz w:val="52"/>
          <w:szCs w:val="52"/>
          <w:lang w:val="zh-CN"/>
        </w:rPr>
        <w:t>益阳市国民经济和社会发展</w:t>
      </w:r>
    </w:p>
    <w:p w:rsidR="00284C9A" w:rsidRPr="00267EFD" w:rsidRDefault="00284C9A">
      <w:pPr>
        <w:suppressAutoHyphens/>
        <w:autoSpaceDE w:val="0"/>
        <w:autoSpaceDN w:val="0"/>
        <w:adjustRightInd w:val="0"/>
        <w:spacing w:line="680" w:lineRule="atLeast"/>
        <w:jc w:val="center"/>
        <w:rPr>
          <w:rFonts w:ascii="宋体" w:cs="方正小标宋简体"/>
          <w:b/>
          <w:color w:val="000000"/>
          <w:spacing w:val="21"/>
          <w:kern w:val="0"/>
          <w:sz w:val="52"/>
          <w:szCs w:val="52"/>
          <w:lang w:val="zh-CN"/>
        </w:rPr>
      </w:pPr>
      <w:r w:rsidRPr="00267EFD">
        <w:rPr>
          <w:rFonts w:ascii="宋体" w:hAnsi="宋体" w:cs="方正小标宋简体" w:hint="eastAsia"/>
          <w:b/>
          <w:color w:val="000000"/>
          <w:spacing w:val="21"/>
          <w:kern w:val="0"/>
          <w:sz w:val="52"/>
          <w:szCs w:val="52"/>
          <w:lang w:val="zh-CN"/>
        </w:rPr>
        <w:t>第十二个五年规划纲要</w:t>
      </w:r>
    </w:p>
    <w:p w:rsidR="00284C9A" w:rsidRDefault="00284C9A">
      <w:pPr>
        <w:suppressAutoHyphens/>
        <w:autoSpaceDE w:val="0"/>
        <w:autoSpaceDN w:val="0"/>
        <w:adjustRightInd w:val="0"/>
        <w:spacing w:line="494" w:lineRule="atLeast"/>
        <w:ind w:firstLine="567"/>
        <w:rPr>
          <w:rFonts w:ascii="方正书宋简体" w:eastAsia="方正书宋简体" w:cs="方正书宋简体"/>
          <w:color w:val="000000"/>
          <w:kern w:val="0"/>
          <w:sz w:val="26"/>
          <w:szCs w:val="26"/>
          <w:lang w:val="zh-CN"/>
        </w:rPr>
      </w:pPr>
    </w:p>
    <w:p w:rsidR="00284C9A" w:rsidRPr="00304882" w:rsidRDefault="00284C9A">
      <w:pPr>
        <w:suppressAutoHyphens/>
        <w:autoSpaceDE w:val="0"/>
        <w:autoSpaceDN w:val="0"/>
        <w:adjustRightInd w:val="0"/>
        <w:spacing w:line="494" w:lineRule="atLeast"/>
        <w:jc w:val="center"/>
        <w:rPr>
          <w:rFonts w:ascii="楷体_GB2312" w:eastAsia="楷体_GB2312" w:cs="方正楷体简体"/>
          <w:color w:val="000000"/>
          <w:kern w:val="0"/>
          <w:sz w:val="30"/>
          <w:szCs w:val="30"/>
          <w:lang w:val="zh-CN"/>
        </w:rPr>
      </w:pPr>
      <w:r w:rsidRPr="00304882">
        <w:rPr>
          <w:rFonts w:ascii="楷体_GB2312" w:eastAsia="楷体_GB2312" w:cs="方正楷体简体" w:hint="eastAsia"/>
          <w:color w:val="000000"/>
          <w:kern w:val="0"/>
          <w:sz w:val="30"/>
          <w:szCs w:val="30"/>
          <w:lang w:val="zh-CN"/>
        </w:rPr>
        <w:t>（</w:t>
      </w:r>
      <w:r w:rsidRPr="00304882">
        <w:rPr>
          <w:rFonts w:ascii="楷体_GB2312" w:eastAsia="楷体_GB2312" w:cs="方正楷体简体"/>
          <w:color w:val="000000"/>
          <w:kern w:val="0"/>
          <w:sz w:val="30"/>
          <w:szCs w:val="30"/>
          <w:lang w:val="zh-CN"/>
        </w:rPr>
        <w:t>2011</w:t>
      </w:r>
      <w:r w:rsidRPr="00304882">
        <w:rPr>
          <w:rFonts w:ascii="楷体_GB2312" w:eastAsia="楷体_GB2312" w:cs="方正楷体简体" w:hint="eastAsia"/>
          <w:color w:val="000000"/>
          <w:kern w:val="0"/>
          <w:sz w:val="30"/>
          <w:szCs w:val="30"/>
          <w:lang w:val="zh-CN"/>
        </w:rPr>
        <w:t>年</w:t>
      </w:r>
      <w:r w:rsidRPr="00304882">
        <w:rPr>
          <w:rFonts w:ascii="楷体_GB2312" w:eastAsia="楷体_GB2312" w:cs="方正楷体简体"/>
          <w:color w:val="000000"/>
          <w:kern w:val="0"/>
          <w:sz w:val="30"/>
          <w:szCs w:val="30"/>
          <w:lang w:val="zh-CN"/>
        </w:rPr>
        <w:t>1</w:t>
      </w:r>
      <w:r w:rsidRPr="00304882">
        <w:rPr>
          <w:rFonts w:ascii="楷体_GB2312" w:eastAsia="楷体_GB2312" w:cs="方正楷体简体" w:hint="eastAsia"/>
          <w:color w:val="000000"/>
          <w:kern w:val="0"/>
          <w:sz w:val="30"/>
          <w:szCs w:val="30"/>
          <w:lang w:val="zh-CN"/>
        </w:rPr>
        <w:t>月</w:t>
      </w:r>
      <w:r w:rsidRPr="00304882">
        <w:rPr>
          <w:rFonts w:ascii="楷体_GB2312" w:eastAsia="楷体_GB2312" w:cs="方正楷体简体"/>
          <w:color w:val="000000"/>
          <w:kern w:val="0"/>
          <w:sz w:val="30"/>
          <w:szCs w:val="30"/>
          <w:lang w:val="zh-CN"/>
        </w:rPr>
        <w:t>15</w:t>
      </w:r>
      <w:r w:rsidRPr="00304882">
        <w:rPr>
          <w:rFonts w:ascii="楷体_GB2312" w:eastAsia="楷体_GB2312" w:cs="方正楷体简体" w:hint="eastAsia"/>
          <w:color w:val="000000"/>
          <w:kern w:val="0"/>
          <w:sz w:val="30"/>
          <w:szCs w:val="30"/>
          <w:lang w:val="zh-CN"/>
        </w:rPr>
        <w:t>日益阳市第四届人民代表大会</w:t>
      </w:r>
    </w:p>
    <w:p w:rsidR="00284C9A" w:rsidRPr="00304882" w:rsidRDefault="00284C9A">
      <w:pPr>
        <w:suppressAutoHyphens/>
        <w:autoSpaceDE w:val="0"/>
        <w:autoSpaceDN w:val="0"/>
        <w:adjustRightInd w:val="0"/>
        <w:spacing w:line="494" w:lineRule="atLeast"/>
        <w:jc w:val="center"/>
        <w:rPr>
          <w:rFonts w:ascii="楷体_GB2312" w:eastAsia="楷体_GB2312" w:cs="方正楷体简体"/>
          <w:color w:val="000000"/>
          <w:kern w:val="0"/>
          <w:sz w:val="30"/>
          <w:szCs w:val="30"/>
          <w:lang w:val="zh-CN"/>
        </w:rPr>
      </w:pPr>
      <w:r w:rsidRPr="00304882">
        <w:rPr>
          <w:rFonts w:ascii="楷体_GB2312" w:eastAsia="楷体_GB2312" w:cs="方正楷体简体" w:hint="eastAsia"/>
          <w:color w:val="000000"/>
          <w:kern w:val="0"/>
          <w:sz w:val="30"/>
          <w:szCs w:val="30"/>
          <w:lang w:val="zh-CN"/>
        </w:rPr>
        <w:t>第三次会议审议通过）</w:t>
      </w:r>
    </w:p>
    <w:p w:rsidR="00284C9A" w:rsidRDefault="00284C9A">
      <w:pPr>
        <w:suppressAutoHyphens/>
        <w:autoSpaceDE w:val="0"/>
        <w:autoSpaceDN w:val="0"/>
        <w:adjustRightInd w:val="0"/>
        <w:spacing w:line="494" w:lineRule="atLeast"/>
        <w:ind w:firstLine="567"/>
        <w:rPr>
          <w:rFonts w:ascii="方正书宋简体" w:eastAsia="方正书宋简体" w:cs="方正书宋简体"/>
          <w:color w:val="000000"/>
          <w:kern w:val="0"/>
          <w:sz w:val="26"/>
          <w:szCs w:val="26"/>
          <w:lang w:val="zh-CN"/>
        </w:rPr>
      </w:pPr>
    </w:p>
    <w:p w:rsidR="00284C9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D25827">
        <w:rPr>
          <w:rFonts w:ascii="仿宋_GB2312" w:eastAsia="仿宋_GB2312" w:cs="方正书宋简体" w:hint="eastAsia"/>
          <w:color w:val="000000"/>
          <w:kern w:val="0"/>
          <w:sz w:val="32"/>
          <w:szCs w:val="32"/>
          <w:lang w:val="zh-CN"/>
        </w:rPr>
        <w:t>“十二五”时期（</w:t>
      </w:r>
      <w:r w:rsidRPr="00D25827">
        <w:rPr>
          <w:rFonts w:ascii="仿宋_GB2312" w:eastAsia="仿宋_GB2312" w:cs="方正书宋简体"/>
          <w:color w:val="000000"/>
          <w:kern w:val="0"/>
          <w:sz w:val="32"/>
          <w:szCs w:val="32"/>
          <w:lang w:val="zh-CN"/>
        </w:rPr>
        <w:t>2011</w:t>
      </w:r>
      <w:r w:rsidRPr="00D25827">
        <w:rPr>
          <w:rFonts w:ascii="仿宋_GB2312" w:eastAsia="仿宋_GB2312" w:cs="方正书宋简体"/>
          <w:color w:val="000000"/>
          <w:kern w:val="0"/>
          <w:sz w:val="32"/>
          <w:szCs w:val="32"/>
          <w:lang w:val="zh-CN"/>
        </w:rPr>
        <w:t>—</w:t>
      </w:r>
      <w:r w:rsidRPr="00D25827">
        <w:rPr>
          <w:rFonts w:ascii="仿宋_GB2312" w:eastAsia="仿宋_GB2312" w:cs="方正书宋简体"/>
          <w:color w:val="000000"/>
          <w:kern w:val="0"/>
          <w:sz w:val="32"/>
          <w:szCs w:val="32"/>
          <w:lang w:val="zh-CN"/>
        </w:rPr>
        <w:t>2015</w:t>
      </w:r>
      <w:r w:rsidRPr="00D25827">
        <w:rPr>
          <w:rFonts w:ascii="仿宋_GB2312" w:eastAsia="仿宋_GB2312" w:cs="方正书宋简体" w:hint="eastAsia"/>
          <w:color w:val="000000"/>
          <w:kern w:val="0"/>
          <w:sz w:val="32"/>
          <w:szCs w:val="32"/>
          <w:lang w:val="zh-CN"/>
        </w:rPr>
        <w:t>年）是深入贯彻落实科学发展观、构建和谐社会的重要时期，是我市实现全面建设小康社会奋斗目标的关键时期，也是在新的历史起点上深入推进“坚持科学发展、奋力后发赶超、建设绿色益阳”取得实质性进展的攻坚时期。本规划根据《中共益阳市委关于制定益阳市国民经济和社会发展第十二个五年规划的建议》精神编制，描绘了今后五年我市经济社会发展的宏伟蓝图，是指导全市人民共同奋斗的行动纲领。</w:t>
      </w:r>
    </w:p>
    <w:p w:rsidR="00094976" w:rsidRPr="00D25827" w:rsidRDefault="00094976">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p>
    <w:p w:rsidR="00284C9A" w:rsidRPr="00B752EE" w:rsidRDefault="00284C9A">
      <w:pPr>
        <w:suppressAutoHyphens/>
        <w:autoSpaceDE w:val="0"/>
        <w:autoSpaceDN w:val="0"/>
        <w:adjustRightInd w:val="0"/>
        <w:ind w:firstLine="567"/>
        <w:rPr>
          <w:rFonts w:ascii="黑体" w:eastAsia="黑体" w:cs="方正大黑简体"/>
          <w:color w:val="000000"/>
          <w:kern w:val="0"/>
          <w:position w:val="-30"/>
          <w:sz w:val="44"/>
          <w:szCs w:val="44"/>
          <w:lang w:val="zh-CN"/>
        </w:rPr>
      </w:pPr>
      <w:r w:rsidRPr="00B752EE">
        <w:rPr>
          <w:rFonts w:ascii="黑体" w:eastAsia="黑体" w:cs="方正大黑简体" w:hint="eastAsia"/>
          <w:color w:val="000000"/>
          <w:kern w:val="0"/>
          <w:position w:val="-30"/>
          <w:sz w:val="44"/>
          <w:szCs w:val="44"/>
          <w:lang w:val="zh-CN"/>
        </w:rPr>
        <w:t>一、发展基础</w:t>
      </w:r>
    </w:p>
    <w:p w:rsidR="00284C9A" w:rsidRPr="009335D8"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9335D8">
        <w:rPr>
          <w:rFonts w:ascii="仿宋_GB2312" w:eastAsia="仿宋_GB2312" w:cs="方正书宋简体" w:hint="eastAsia"/>
          <w:color w:val="000000"/>
          <w:kern w:val="0"/>
          <w:sz w:val="32"/>
          <w:szCs w:val="32"/>
          <w:lang w:val="zh-CN"/>
        </w:rPr>
        <w:t>“十一五”期间，在市委、市政府的正确领导下，全市上下坚持以科学发展观为统领，全力</w:t>
      </w:r>
      <w:r w:rsidRPr="009335D8">
        <w:rPr>
          <w:rFonts w:ascii="仿宋_GB2312" w:eastAsia="仿宋_GB2312" w:cs="方正书宋简体" w:hint="eastAsia"/>
          <w:color w:val="000000"/>
          <w:spacing w:val="-3"/>
          <w:kern w:val="0"/>
          <w:sz w:val="32"/>
          <w:szCs w:val="32"/>
          <w:lang w:val="zh-CN"/>
        </w:rPr>
        <w:t>实施“工业强市、项目立市、开放活市、科教兴市、依法治市”五大战略</w:t>
      </w:r>
      <w:r w:rsidRPr="009335D8">
        <w:rPr>
          <w:rFonts w:ascii="仿宋_GB2312" w:eastAsia="仿宋_GB2312" w:cs="方正书宋简体" w:hint="eastAsia"/>
          <w:color w:val="000000"/>
          <w:kern w:val="0"/>
          <w:sz w:val="32"/>
          <w:szCs w:val="32"/>
          <w:lang w:val="zh-CN"/>
        </w:rPr>
        <w:t>，突出抓好招商引资和项目建设，努力推进“三化”进程，协调发展各项社会事业，有效应对国际金融危机的冲击，成功战胜雨雪冰冻等自然灾害，经济社会发展取得了较大成就，为“十二五”经济社会发展打下了良好基础。</w:t>
      </w:r>
    </w:p>
    <w:p w:rsidR="00284C9A" w:rsidRDefault="005F436F" w:rsidP="005F436F">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8E2CE6">
        <w:rPr>
          <w:rFonts w:ascii="仿宋_GB2312" w:eastAsia="仿宋_GB2312" w:cs="方正书宋简体" w:hint="eastAsia"/>
          <w:b/>
          <w:color w:val="000000"/>
          <w:kern w:val="0"/>
          <w:sz w:val="32"/>
          <w:szCs w:val="32"/>
          <w:lang w:val="zh-CN"/>
        </w:rPr>
        <w:t>一是</w:t>
      </w:r>
      <w:r w:rsidR="00284C9A" w:rsidRPr="008E2CE6">
        <w:rPr>
          <w:rFonts w:ascii="仿宋_GB2312" w:eastAsia="仿宋_GB2312" w:cs="方正书宋简体" w:hint="eastAsia"/>
          <w:b/>
          <w:color w:val="000000"/>
          <w:kern w:val="0"/>
          <w:sz w:val="32"/>
          <w:szCs w:val="32"/>
          <w:lang w:val="zh-CN"/>
        </w:rPr>
        <w:t>综合实力明显增强。</w:t>
      </w:r>
      <w:r w:rsidR="00284C9A" w:rsidRPr="009335D8">
        <w:rPr>
          <w:rFonts w:ascii="仿宋_GB2312" w:eastAsia="仿宋_GB2312" w:cs="方正书宋简体" w:hint="eastAsia"/>
          <w:color w:val="000000"/>
          <w:kern w:val="0"/>
          <w:sz w:val="32"/>
          <w:szCs w:val="32"/>
          <w:lang w:val="zh-CN"/>
        </w:rPr>
        <w:t>到</w:t>
      </w:r>
      <w:r w:rsidR="00284C9A" w:rsidRPr="009335D8">
        <w:rPr>
          <w:rFonts w:ascii="仿宋_GB2312" w:eastAsia="仿宋_GB2312" w:cs="方正书宋简体"/>
          <w:color w:val="000000"/>
          <w:kern w:val="0"/>
          <w:sz w:val="32"/>
          <w:szCs w:val="32"/>
          <w:lang w:val="zh-CN"/>
        </w:rPr>
        <w:t>2010</w:t>
      </w:r>
      <w:r w:rsidR="00284C9A" w:rsidRPr="009335D8">
        <w:rPr>
          <w:rFonts w:ascii="仿宋_GB2312" w:eastAsia="仿宋_GB2312" w:cs="方正书宋简体" w:hint="eastAsia"/>
          <w:color w:val="000000"/>
          <w:kern w:val="0"/>
          <w:sz w:val="32"/>
          <w:szCs w:val="32"/>
          <w:lang w:val="zh-CN"/>
        </w:rPr>
        <w:t>年末，全市实现生产总值</w:t>
      </w:r>
      <w:r w:rsidR="00284C9A" w:rsidRPr="009335D8">
        <w:rPr>
          <w:rFonts w:ascii="仿宋_GB2312" w:eastAsia="仿宋_GB2312" w:cs="方正书宋简体"/>
          <w:color w:val="000000"/>
          <w:kern w:val="0"/>
          <w:sz w:val="32"/>
          <w:szCs w:val="32"/>
          <w:lang w:val="zh-CN"/>
        </w:rPr>
        <w:t>712</w:t>
      </w:r>
      <w:r w:rsidR="00284C9A" w:rsidRPr="009335D8">
        <w:rPr>
          <w:rFonts w:ascii="仿宋_GB2312" w:eastAsia="仿宋_GB2312" w:cs="方正书宋简体" w:hint="eastAsia"/>
          <w:color w:val="000000"/>
          <w:kern w:val="0"/>
          <w:sz w:val="32"/>
          <w:szCs w:val="32"/>
          <w:lang w:val="zh-CN"/>
        </w:rPr>
        <w:t>亿元，年均增长</w:t>
      </w:r>
      <w:r w:rsidR="00284C9A" w:rsidRPr="009335D8">
        <w:rPr>
          <w:rFonts w:ascii="仿宋_GB2312" w:eastAsia="仿宋_GB2312" w:cs="方正书宋简体"/>
          <w:color w:val="000000"/>
          <w:kern w:val="0"/>
          <w:sz w:val="32"/>
          <w:szCs w:val="32"/>
          <w:lang w:val="zh-CN"/>
        </w:rPr>
        <w:t>13.5%</w:t>
      </w:r>
      <w:r w:rsidR="00284C9A" w:rsidRPr="009335D8">
        <w:rPr>
          <w:rFonts w:ascii="仿宋_GB2312" w:eastAsia="仿宋_GB2312" w:cs="方正书宋简体" w:hint="eastAsia"/>
          <w:color w:val="000000"/>
          <w:kern w:val="0"/>
          <w:sz w:val="32"/>
          <w:szCs w:val="32"/>
          <w:lang w:val="zh-CN"/>
        </w:rPr>
        <w:t>，超过规划目标</w:t>
      </w:r>
      <w:r w:rsidR="00284C9A" w:rsidRPr="009335D8">
        <w:rPr>
          <w:rFonts w:ascii="仿宋_GB2312" w:eastAsia="仿宋_GB2312" w:cs="方正书宋简体"/>
          <w:color w:val="000000"/>
          <w:kern w:val="0"/>
          <w:sz w:val="32"/>
          <w:szCs w:val="32"/>
          <w:lang w:val="zh-CN"/>
        </w:rPr>
        <w:t>1.5</w:t>
      </w:r>
      <w:r w:rsidR="00284C9A" w:rsidRPr="009335D8">
        <w:rPr>
          <w:rFonts w:ascii="仿宋_GB2312" w:eastAsia="仿宋_GB2312" w:cs="方正书宋简体" w:hint="eastAsia"/>
          <w:color w:val="000000"/>
          <w:kern w:val="0"/>
          <w:sz w:val="32"/>
          <w:szCs w:val="32"/>
          <w:lang w:val="zh-CN"/>
        </w:rPr>
        <w:t>个百分点；财政总</w:t>
      </w:r>
      <w:r w:rsidR="00284C9A" w:rsidRPr="009335D8">
        <w:rPr>
          <w:rFonts w:ascii="仿宋_GB2312" w:eastAsia="仿宋_GB2312" w:cs="方正书宋简体" w:hint="eastAsia"/>
          <w:color w:val="000000"/>
          <w:kern w:val="0"/>
          <w:sz w:val="32"/>
          <w:szCs w:val="32"/>
          <w:lang w:val="zh-CN"/>
        </w:rPr>
        <w:lastRenderedPageBreak/>
        <w:t>收入达到</w:t>
      </w:r>
      <w:r w:rsidR="00284C9A" w:rsidRPr="009335D8">
        <w:rPr>
          <w:rFonts w:ascii="仿宋_GB2312" w:eastAsia="仿宋_GB2312" w:cs="方正书宋简体"/>
          <w:color w:val="000000"/>
          <w:kern w:val="0"/>
          <w:sz w:val="32"/>
          <w:szCs w:val="32"/>
          <w:lang w:val="zh-CN"/>
        </w:rPr>
        <w:t>45</w:t>
      </w:r>
      <w:r w:rsidR="00284C9A" w:rsidRPr="009335D8">
        <w:rPr>
          <w:rFonts w:ascii="仿宋_GB2312" w:eastAsia="仿宋_GB2312" w:cs="方正书宋简体" w:hint="eastAsia"/>
          <w:color w:val="000000"/>
          <w:kern w:val="0"/>
          <w:sz w:val="32"/>
          <w:szCs w:val="32"/>
          <w:lang w:val="zh-CN"/>
        </w:rPr>
        <w:t>亿元，年均增长</w:t>
      </w:r>
      <w:r w:rsidR="00284C9A" w:rsidRPr="009335D8">
        <w:rPr>
          <w:rFonts w:ascii="仿宋_GB2312" w:eastAsia="仿宋_GB2312" w:cs="方正书宋简体"/>
          <w:color w:val="000000"/>
          <w:kern w:val="0"/>
          <w:sz w:val="32"/>
          <w:szCs w:val="32"/>
          <w:lang w:val="zh-CN"/>
        </w:rPr>
        <w:t>24.2%</w:t>
      </w:r>
      <w:r w:rsidR="00284C9A" w:rsidRPr="009335D8">
        <w:rPr>
          <w:rFonts w:ascii="仿宋_GB2312" w:eastAsia="仿宋_GB2312" w:cs="方正书宋简体" w:hint="eastAsia"/>
          <w:color w:val="000000"/>
          <w:kern w:val="0"/>
          <w:sz w:val="32"/>
          <w:szCs w:val="32"/>
          <w:lang w:val="zh-CN"/>
        </w:rPr>
        <w:t>，超过规划目标</w:t>
      </w:r>
      <w:r w:rsidR="00284C9A" w:rsidRPr="009335D8">
        <w:rPr>
          <w:rFonts w:ascii="仿宋_GB2312" w:eastAsia="仿宋_GB2312" w:cs="方正书宋简体"/>
          <w:color w:val="000000"/>
          <w:kern w:val="0"/>
          <w:sz w:val="32"/>
          <w:szCs w:val="32"/>
          <w:lang w:val="zh-CN"/>
        </w:rPr>
        <w:t>9.2</w:t>
      </w:r>
      <w:r w:rsidR="00284C9A" w:rsidRPr="009335D8">
        <w:rPr>
          <w:rFonts w:ascii="仿宋_GB2312" w:eastAsia="仿宋_GB2312" w:cs="方正书宋简体" w:hint="eastAsia"/>
          <w:color w:val="000000"/>
          <w:kern w:val="0"/>
          <w:sz w:val="32"/>
          <w:szCs w:val="32"/>
          <w:lang w:val="zh-CN"/>
        </w:rPr>
        <w:t>个百分点；社会消费品零售总额</w:t>
      </w:r>
      <w:r w:rsidR="00284C9A" w:rsidRPr="009335D8">
        <w:rPr>
          <w:rFonts w:ascii="仿宋_GB2312" w:eastAsia="仿宋_GB2312" w:cs="方正书宋简体"/>
          <w:color w:val="000000"/>
          <w:kern w:val="0"/>
          <w:sz w:val="32"/>
          <w:szCs w:val="32"/>
          <w:lang w:val="zh-CN"/>
        </w:rPr>
        <w:t>260</w:t>
      </w:r>
      <w:r w:rsidR="00284C9A" w:rsidRPr="009335D8">
        <w:rPr>
          <w:rFonts w:ascii="仿宋_GB2312" w:eastAsia="仿宋_GB2312" w:cs="方正书宋简体" w:hint="eastAsia"/>
          <w:color w:val="000000"/>
          <w:kern w:val="0"/>
          <w:sz w:val="32"/>
          <w:szCs w:val="32"/>
          <w:lang w:val="zh-CN"/>
        </w:rPr>
        <w:t>亿元，年均增长</w:t>
      </w:r>
      <w:r w:rsidR="00284C9A" w:rsidRPr="009335D8">
        <w:rPr>
          <w:rFonts w:ascii="仿宋_GB2312" w:eastAsia="仿宋_GB2312" w:cs="方正书宋简体"/>
          <w:color w:val="000000"/>
          <w:kern w:val="0"/>
          <w:sz w:val="32"/>
          <w:szCs w:val="32"/>
          <w:lang w:val="zh-CN"/>
        </w:rPr>
        <w:t>18.1%</w:t>
      </w:r>
      <w:r w:rsidR="00284C9A" w:rsidRPr="009335D8">
        <w:rPr>
          <w:rFonts w:ascii="仿宋_GB2312" w:eastAsia="仿宋_GB2312" w:cs="方正书宋简体" w:hint="eastAsia"/>
          <w:color w:val="000000"/>
          <w:kern w:val="0"/>
          <w:sz w:val="32"/>
          <w:szCs w:val="32"/>
          <w:lang w:val="zh-CN"/>
        </w:rPr>
        <w:t>；全社会固定资产投资五年累计完成</w:t>
      </w:r>
      <w:r w:rsidR="00284C9A" w:rsidRPr="009335D8">
        <w:rPr>
          <w:rFonts w:ascii="仿宋_GB2312" w:eastAsia="仿宋_GB2312" w:cs="方正书宋简体"/>
          <w:color w:val="000000"/>
          <w:kern w:val="0"/>
          <w:sz w:val="32"/>
          <w:szCs w:val="32"/>
          <w:lang w:val="zh-CN"/>
        </w:rPr>
        <w:t>1404</w:t>
      </w:r>
      <w:r w:rsidR="00284C9A" w:rsidRPr="009335D8">
        <w:rPr>
          <w:rFonts w:ascii="仿宋_GB2312" w:eastAsia="仿宋_GB2312" w:cs="方正书宋简体" w:hint="eastAsia"/>
          <w:color w:val="000000"/>
          <w:kern w:val="0"/>
          <w:sz w:val="32"/>
          <w:szCs w:val="32"/>
          <w:lang w:val="zh-CN"/>
        </w:rPr>
        <w:t>亿元，年均增长</w:t>
      </w:r>
      <w:r w:rsidR="00284C9A" w:rsidRPr="009335D8">
        <w:rPr>
          <w:rFonts w:ascii="仿宋_GB2312" w:eastAsia="仿宋_GB2312" w:cs="方正书宋简体"/>
          <w:color w:val="000000"/>
          <w:kern w:val="0"/>
          <w:sz w:val="32"/>
          <w:szCs w:val="32"/>
          <w:lang w:val="zh-CN"/>
        </w:rPr>
        <w:t>39.2%</w:t>
      </w:r>
      <w:r w:rsidR="00284C9A" w:rsidRPr="009335D8">
        <w:rPr>
          <w:rFonts w:ascii="仿宋_GB2312" w:eastAsia="仿宋_GB2312" w:cs="方正书宋简体" w:hint="eastAsia"/>
          <w:color w:val="000000"/>
          <w:kern w:val="0"/>
          <w:sz w:val="32"/>
          <w:szCs w:val="32"/>
          <w:lang w:val="zh-CN"/>
        </w:rPr>
        <w:t>，超过规划目标</w:t>
      </w:r>
      <w:r w:rsidR="00284C9A" w:rsidRPr="009335D8">
        <w:rPr>
          <w:rFonts w:ascii="仿宋_GB2312" w:eastAsia="仿宋_GB2312" w:cs="方正书宋简体"/>
          <w:color w:val="000000"/>
          <w:kern w:val="0"/>
          <w:sz w:val="32"/>
          <w:szCs w:val="32"/>
          <w:lang w:val="zh-CN"/>
        </w:rPr>
        <w:t>19.2</w:t>
      </w:r>
      <w:r w:rsidR="00284C9A" w:rsidRPr="009335D8">
        <w:rPr>
          <w:rFonts w:ascii="仿宋_GB2312" w:eastAsia="仿宋_GB2312" w:cs="方正书宋简体" w:hint="eastAsia"/>
          <w:color w:val="000000"/>
          <w:kern w:val="0"/>
          <w:sz w:val="32"/>
          <w:szCs w:val="32"/>
          <w:lang w:val="zh-CN"/>
        </w:rPr>
        <w:t>个百分点。科技进步贡献率达</w:t>
      </w:r>
      <w:r w:rsidR="00284C9A" w:rsidRPr="009335D8">
        <w:rPr>
          <w:rFonts w:ascii="仿宋_GB2312" w:eastAsia="仿宋_GB2312" w:cs="方正书宋简体"/>
          <w:color w:val="000000"/>
          <w:kern w:val="0"/>
          <w:sz w:val="32"/>
          <w:szCs w:val="32"/>
          <w:lang w:val="zh-CN"/>
        </w:rPr>
        <w:t>50.2%</w:t>
      </w:r>
      <w:r w:rsidR="00284C9A" w:rsidRPr="009335D8">
        <w:rPr>
          <w:rFonts w:ascii="仿宋_GB2312" w:eastAsia="仿宋_GB2312" w:cs="方正书宋简体" w:hint="eastAsia"/>
          <w:color w:val="000000"/>
          <w:kern w:val="0"/>
          <w:sz w:val="32"/>
          <w:szCs w:val="32"/>
          <w:lang w:val="zh-CN"/>
        </w:rPr>
        <w:t>。</w:t>
      </w:r>
      <w:r w:rsidRPr="008E2CE6">
        <w:rPr>
          <w:rFonts w:ascii="仿宋_GB2312" w:eastAsia="仿宋_GB2312" w:cs="方正书宋简体" w:hint="eastAsia"/>
          <w:b/>
          <w:color w:val="000000"/>
          <w:kern w:val="0"/>
          <w:sz w:val="32"/>
          <w:szCs w:val="32"/>
          <w:lang w:val="zh-CN"/>
        </w:rPr>
        <w:t>二是</w:t>
      </w:r>
      <w:r w:rsidR="00284C9A" w:rsidRPr="008E2CE6">
        <w:rPr>
          <w:rFonts w:ascii="仿宋_GB2312" w:eastAsia="仿宋_GB2312" w:cs="方正书宋简体" w:hint="eastAsia"/>
          <w:b/>
          <w:color w:val="000000"/>
          <w:kern w:val="0"/>
          <w:sz w:val="32"/>
          <w:szCs w:val="32"/>
          <w:lang w:val="zh-CN"/>
        </w:rPr>
        <w:t>产业结构不断优化。</w:t>
      </w:r>
      <w:r w:rsidR="00284C9A" w:rsidRPr="009335D8">
        <w:rPr>
          <w:rFonts w:ascii="仿宋_GB2312" w:eastAsia="仿宋_GB2312" w:cs="方正书宋简体" w:hint="eastAsia"/>
          <w:color w:val="000000"/>
          <w:kern w:val="0"/>
          <w:sz w:val="32"/>
          <w:szCs w:val="32"/>
          <w:lang w:val="zh-CN"/>
        </w:rPr>
        <w:t>三次产业结构由</w:t>
      </w:r>
      <w:r w:rsidR="00284C9A" w:rsidRPr="009335D8">
        <w:rPr>
          <w:rFonts w:ascii="仿宋_GB2312" w:eastAsia="仿宋_GB2312" w:cs="方正书宋简体"/>
          <w:color w:val="000000"/>
          <w:kern w:val="0"/>
          <w:sz w:val="32"/>
          <w:szCs w:val="32"/>
          <w:lang w:val="zh-CN"/>
        </w:rPr>
        <w:t>2005</w:t>
      </w:r>
      <w:r w:rsidR="00284C9A" w:rsidRPr="009335D8">
        <w:rPr>
          <w:rFonts w:ascii="仿宋_GB2312" w:eastAsia="仿宋_GB2312" w:cs="方正书宋简体" w:hint="eastAsia"/>
          <w:color w:val="000000"/>
          <w:kern w:val="0"/>
          <w:sz w:val="32"/>
          <w:szCs w:val="32"/>
          <w:lang w:val="zh-CN"/>
        </w:rPr>
        <w:t>年的</w:t>
      </w:r>
      <w:r w:rsidR="00284C9A" w:rsidRPr="009335D8">
        <w:rPr>
          <w:rFonts w:ascii="仿宋_GB2312" w:eastAsia="仿宋_GB2312" w:cs="方正书宋简体"/>
          <w:color w:val="000000"/>
          <w:kern w:val="0"/>
          <w:sz w:val="32"/>
          <w:szCs w:val="32"/>
          <w:lang w:val="zh-CN"/>
        </w:rPr>
        <w:t>25:31.2:43.8</w:t>
      </w:r>
      <w:r w:rsidR="00284C9A" w:rsidRPr="009335D8">
        <w:rPr>
          <w:rFonts w:ascii="仿宋_GB2312" w:eastAsia="仿宋_GB2312" w:cs="方正书宋简体" w:hint="eastAsia"/>
          <w:color w:val="000000"/>
          <w:kern w:val="0"/>
          <w:sz w:val="32"/>
          <w:szCs w:val="32"/>
          <w:lang w:val="zh-CN"/>
        </w:rPr>
        <w:t>调整为</w:t>
      </w:r>
      <w:r w:rsidR="00284C9A" w:rsidRPr="009335D8">
        <w:rPr>
          <w:rFonts w:ascii="仿宋_GB2312" w:eastAsia="仿宋_GB2312" w:cs="方正书宋简体"/>
          <w:color w:val="000000"/>
          <w:kern w:val="0"/>
          <w:sz w:val="32"/>
          <w:szCs w:val="32"/>
          <w:lang w:val="zh-CN"/>
        </w:rPr>
        <w:t>22.8:40.5:36.7</w:t>
      </w:r>
      <w:r w:rsidR="00284C9A" w:rsidRPr="009335D8">
        <w:rPr>
          <w:rFonts w:ascii="仿宋_GB2312" w:eastAsia="仿宋_GB2312" w:cs="方正书宋简体" w:hint="eastAsia"/>
          <w:color w:val="000000"/>
          <w:kern w:val="0"/>
          <w:sz w:val="32"/>
          <w:szCs w:val="32"/>
          <w:lang w:val="zh-CN"/>
        </w:rPr>
        <w:t>。第二产业比重提高近</w:t>
      </w:r>
      <w:r w:rsidR="00284C9A" w:rsidRPr="009335D8">
        <w:rPr>
          <w:rFonts w:ascii="仿宋_GB2312" w:eastAsia="仿宋_GB2312" w:cs="方正书宋简体"/>
          <w:color w:val="000000"/>
          <w:kern w:val="0"/>
          <w:sz w:val="32"/>
          <w:szCs w:val="32"/>
          <w:lang w:val="zh-CN"/>
        </w:rPr>
        <w:t>10</w:t>
      </w:r>
      <w:r w:rsidR="00284C9A" w:rsidRPr="009335D8">
        <w:rPr>
          <w:rFonts w:ascii="仿宋_GB2312" w:eastAsia="仿宋_GB2312" w:cs="方正书宋简体" w:hint="eastAsia"/>
          <w:color w:val="000000"/>
          <w:kern w:val="0"/>
          <w:sz w:val="32"/>
          <w:szCs w:val="32"/>
          <w:lang w:val="zh-CN"/>
        </w:rPr>
        <w:t>个百分点，工业保持了快速发展，年均增长</w:t>
      </w:r>
      <w:r w:rsidR="00284C9A" w:rsidRPr="009335D8">
        <w:rPr>
          <w:rFonts w:ascii="仿宋_GB2312" w:eastAsia="仿宋_GB2312" w:cs="方正书宋简体"/>
          <w:color w:val="000000"/>
          <w:kern w:val="0"/>
          <w:sz w:val="32"/>
          <w:szCs w:val="32"/>
          <w:lang w:val="zh-CN"/>
        </w:rPr>
        <w:t>21%</w:t>
      </w:r>
      <w:r w:rsidR="00284C9A" w:rsidRPr="009335D8">
        <w:rPr>
          <w:rFonts w:ascii="仿宋_GB2312" w:eastAsia="仿宋_GB2312" w:cs="方正书宋简体" w:hint="eastAsia"/>
          <w:color w:val="000000"/>
          <w:kern w:val="0"/>
          <w:sz w:val="32"/>
          <w:szCs w:val="32"/>
          <w:lang w:val="zh-CN"/>
        </w:rPr>
        <w:t>。</w:t>
      </w:r>
      <w:r w:rsidRPr="008E2CE6">
        <w:rPr>
          <w:rFonts w:ascii="仿宋_GB2312" w:eastAsia="仿宋_GB2312" w:cs="方正书宋简体" w:hint="eastAsia"/>
          <w:b/>
          <w:color w:val="000000"/>
          <w:kern w:val="0"/>
          <w:sz w:val="32"/>
          <w:szCs w:val="32"/>
          <w:lang w:val="zh-CN"/>
        </w:rPr>
        <w:t>三是</w:t>
      </w:r>
      <w:r w:rsidR="00284C9A" w:rsidRPr="008E2CE6">
        <w:rPr>
          <w:rFonts w:ascii="仿宋_GB2312" w:eastAsia="仿宋_GB2312" w:cs="方正书宋简体" w:hint="eastAsia"/>
          <w:b/>
          <w:color w:val="000000"/>
          <w:kern w:val="0"/>
          <w:sz w:val="32"/>
          <w:szCs w:val="32"/>
          <w:lang w:val="zh-CN"/>
        </w:rPr>
        <w:t>基础设施建设取得重大进展。</w:t>
      </w:r>
      <w:r w:rsidR="00284C9A" w:rsidRPr="009335D8">
        <w:rPr>
          <w:rFonts w:ascii="仿宋_GB2312" w:eastAsia="仿宋_GB2312" w:cs="方正书宋简体" w:hint="eastAsia"/>
          <w:color w:val="000000"/>
          <w:kern w:val="0"/>
          <w:sz w:val="32"/>
          <w:szCs w:val="32"/>
          <w:lang w:val="zh-CN"/>
        </w:rPr>
        <w:t>茅草街大桥、银城大道建成通车；建成一批污水处理厂、垃圾处理场和城镇休闲广场；</w:t>
      </w:r>
      <w:r w:rsidRPr="008E2CE6">
        <w:rPr>
          <w:rFonts w:ascii="仿宋_GB2312" w:eastAsia="仿宋_GB2312" w:cs="方正书宋简体" w:hint="eastAsia"/>
          <w:b/>
          <w:color w:val="000000"/>
          <w:kern w:val="0"/>
          <w:sz w:val="32"/>
          <w:szCs w:val="32"/>
          <w:lang w:val="zh-CN"/>
        </w:rPr>
        <w:t>四是</w:t>
      </w:r>
      <w:r w:rsidR="00284C9A" w:rsidRPr="008E2CE6">
        <w:rPr>
          <w:rFonts w:ascii="仿宋_GB2312" w:eastAsia="仿宋_GB2312" w:cs="方正书宋简体" w:hint="eastAsia"/>
          <w:b/>
          <w:color w:val="000000"/>
          <w:kern w:val="0"/>
          <w:sz w:val="32"/>
          <w:szCs w:val="32"/>
          <w:lang w:val="zh-CN"/>
        </w:rPr>
        <w:t>可持续发展能力逐步提升。</w:t>
      </w:r>
      <w:r w:rsidR="00284C9A" w:rsidRPr="009335D8">
        <w:rPr>
          <w:rFonts w:ascii="仿宋_GB2312" w:eastAsia="仿宋_GB2312" w:cs="方正书宋简体" w:hint="eastAsia"/>
          <w:color w:val="000000"/>
          <w:kern w:val="0"/>
          <w:sz w:val="32"/>
          <w:szCs w:val="32"/>
          <w:lang w:val="zh-CN"/>
        </w:rPr>
        <w:t>五年累计单位生产总值能耗下降</w:t>
      </w:r>
      <w:r w:rsidR="00284C9A" w:rsidRPr="009335D8">
        <w:rPr>
          <w:rFonts w:ascii="仿宋_GB2312" w:eastAsia="仿宋_GB2312" w:cs="方正书宋简体"/>
          <w:color w:val="000000"/>
          <w:kern w:val="0"/>
          <w:sz w:val="32"/>
          <w:szCs w:val="32"/>
          <w:lang w:val="zh-CN"/>
        </w:rPr>
        <w:t>20%</w:t>
      </w:r>
      <w:r w:rsidR="00284C9A" w:rsidRPr="009335D8">
        <w:rPr>
          <w:rFonts w:ascii="仿宋_GB2312" w:eastAsia="仿宋_GB2312" w:cs="方正书宋简体" w:hint="eastAsia"/>
          <w:color w:val="000000"/>
          <w:kern w:val="0"/>
          <w:sz w:val="32"/>
          <w:szCs w:val="32"/>
          <w:lang w:val="zh-CN"/>
        </w:rPr>
        <w:t>，二氧化硫和化学需氧量分别削减</w:t>
      </w:r>
      <w:r w:rsidR="00284C9A" w:rsidRPr="009335D8">
        <w:rPr>
          <w:rFonts w:ascii="仿宋_GB2312" w:eastAsia="仿宋_GB2312" w:cs="方正书宋简体"/>
          <w:color w:val="000000"/>
          <w:kern w:val="0"/>
          <w:sz w:val="32"/>
          <w:szCs w:val="32"/>
          <w:lang w:val="zh-CN"/>
        </w:rPr>
        <w:t>10.76%</w:t>
      </w:r>
      <w:r w:rsidR="00284C9A" w:rsidRPr="009335D8">
        <w:rPr>
          <w:rFonts w:ascii="仿宋_GB2312" w:eastAsia="仿宋_GB2312" w:cs="方正书宋简体" w:hint="eastAsia"/>
          <w:color w:val="000000"/>
          <w:kern w:val="0"/>
          <w:sz w:val="32"/>
          <w:szCs w:val="32"/>
          <w:lang w:val="zh-CN"/>
        </w:rPr>
        <w:t>、</w:t>
      </w:r>
      <w:r w:rsidR="00284C9A" w:rsidRPr="009335D8">
        <w:rPr>
          <w:rFonts w:ascii="仿宋_GB2312" w:eastAsia="仿宋_GB2312" w:cs="方正书宋简体"/>
          <w:color w:val="000000"/>
          <w:kern w:val="0"/>
          <w:sz w:val="32"/>
          <w:szCs w:val="32"/>
          <w:lang w:val="zh-CN"/>
        </w:rPr>
        <w:t>20.58%</w:t>
      </w:r>
      <w:r w:rsidR="00284C9A" w:rsidRPr="009335D8">
        <w:rPr>
          <w:rFonts w:ascii="仿宋_GB2312" w:eastAsia="仿宋_GB2312" w:cs="方正书宋简体" w:hint="eastAsia"/>
          <w:color w:val="000000"/>
          <w:kern w:val="0"/>
          <w:sz w:val="32"/>
          <w:szCs w:val="32"/>
          <w:lang w:val="zh-CN"/>
        </w:rPr>
        <w:t>，超额完成了规划目标任务。</w:t>
      </w:r>
      <w:r w:rsidRPr="008E2CE6">
        <w:rPr>
          <w:rFonts w:ascii="仿宋_GB2312" w:eastAsia="仿宋_GB2312" w:cs="方正书宋简体" w:hint="eastAsia"/>
          <w:b/>
          <w:color w:val="000000"/>
          <w:kern w:val="0"/>
          <w:sz w:val="32"/>
          <w:szCs w:val="32"/>
          <w:lang w:val="zh-CN"/>
        </w:rPr>
        <w:t>五是</w:t>
      </w:r>
      <w:r w:rsidR="00284C9A" w:rsidRPr="008E2CE6">
        <w:rPr>
          <w:rFonts w:ascii="仿宋_GB2312" w:eastAsia="仿宋_GB2312" w:cs="方正书宋简体" w:hint="eastAsia"/>
          <w:b/>
          <w:color w:val="000000"/>
          <w:kern w:val="0"/>
          <w:sz w:val="32"/>
          <w:szCs w:val="32"/>
          <w:lang w:val="zh-CN"/>
        </w:rPr>
        <w:t>改革开放取得突破。</w:t>
      </w:r>
      <w:r w:rsidR="00284C9A" w:rsidRPr="009335D8">
        <w:rPr>
          <w:rFonts w:ascii="仿宋_GB2312" w:eastAsia="仿宋_GB2312" w:cs="方正书宋简体" w:hint="eastAsia"/>
          <w:color w:val="000000"/>
          <w:kern w:val="0"/>
          <w:sz w:val="32"/>
          <w:szCs w:val="32"/>
          <w:lang w:val="zh-CN"/>
        </w:rPr>
        <w:t>顺利实施了土地承包经营权流转、医药卫生体制改革等重大改革。五年累计招商引资到位资金</w:t>
      </w:r>
      <w:r w:rsidR="00284C9A" w:rsidRPr="009335D8">
        <w:rPr>
          <w:rFonts w:ascii="仿宋_GB2312" w:eastAsia="仿宋_GB2312" w:cs="方正书宋简体"/>
          <w:color w:val="000000"/>
          <w:kern w:val="0"/>
          <w:sz w:val="32"/>
          <w:szCs w:val="32"/>
          <w:lang w:val="zh-CN"/>
        </w:rPr>
        <w:t>864.7</w:t>
      </w:r>
      <w:r w:rsidR="00284C9A" w:rsidRPr="009335D8">
        <w:rPr>
          <w:rFonts w:ascii="仿宋_GB2312" w:eastAsia="仿宋_GB2312" w:cs="方正书宋简体" w:hint="eastAsia"/>
          <w:color w:val="000000"/>
          <w:kern w:val="0"/>
          <w:sz w:val="32"/>
          <w:szCs w:val="32"/>
          <w:lang w:val="zh-CN"/>
        </w:rPr>
        <w:t>亿元，直接利用外资</w:t>
      </w:r>
      <w:r w:rsidR="00284C9A" w:rsidRPr="009335D8">
        <w:rPr>
          <w:rFonts w:ascii="仿宋_GB2312" w:eastAsia="仿宋_GB2312" w:cs="方正书宋简体"/>
          <w:color w:val="000000"/>
          <w:kern w:val="0"/>
          <w:sz w:val="32"/>
          <w:szCs w:val="32"/>
          <w:lang w:val="zh-CN"/>
        </w:rPr>
        <w:t>3.7</w:t>
      </w:r>
      <w:r w:rsidR="00284C9A" w:rsidRPr="009335D8">
        <w:rPr>
          <w:rFonts w:ascii="仿宋_GB2312" w:eastAsia="仿宋_GB2312" w:cs="方正书宋简体" w:hint="eastAsia"/>
          <w:color w:val="000000"/>
          <w:kern w:val="0"/>
          <w:sz w:val="32"/>
          <w:szCs w:val="32"/>
          <w:lang w:val="zh-CN"/>
        </w:rPr>
        <w:t>亿美元。</w:t>
      </w:r>
      <w:r w:rsidRPr="008E2CE6">
        <w:rPr>
          <w:rFonts w:ascii="仿宋_GB2312" w:eastAsia="仿宋_GB2312" w:cs="方正书宋简体" w:hint="eastAsia"/>
          <w:b/>
          <w:color w:val="000000"/>
          <w:kern w:val="0"/>
          <w:sz w:val="32"/>
          <w:szCs w:val="32"/>
          <w:lang w:val="zh-CN"/>
        </w:rPr>
        <w:t>六是</w:t>
      </w:r>
      <w:r w:rsidR="00284C9A" w:rsidRPr="008E2CE6">
        <w:rPr>
          <w:rFonts w:ascii="仿宋_GB2312" w:eastAsia="仿宋_GB2312" w:cs="方正书宋简体" w:hint="eastAsia"/>
          <w:b/>
          <w:color w:val="000000"/>
          <w:kern w:val="0"/>
          <w:sz w:val="32"/>
          <w:szCs w:val="32"/>
          <w:lang w:val="zh-CN"/>
        </w:rPr>
        <w:t>社会事业协调发展。</w:t>
      </w:r>
      <w:r w:rsidR="00284C9A" w:rsidRPr="009335D8">
        <w:rPr>
          <w:rFonts w:ascii="仿宋_GB2312" w:eastAsia="仿宋_GB2312" w:cs="方正书宋简体" w:hint="eastAsia"/>
          <w:color w:val="000000"/>
          <w:kern w:val="0"/>
          <w:sz w:val="32"/>
          <w:szCs w:val="32"/>
          <w:lang w:val="zh-CN"/>
        </w:rPr>
        <w:t>城镇居民人均可支配收入</w:t>
      </w:r>
      <w:r w:rsidR="00284C9A" w:rsidRPr="009335D8">
        <w:rPr>
          <w:rFonts w:ascii="仿宋_GB2312" w:eastAsia="仿宋_GB2312" w:cs="方正书宋简体"/>
          <w:color w:val="000000"/>
          <w:kern w:val="0"/>
          <w:sz w:val="32"/>
          <w:szCs w:val="32"/>
          <w:lang w:val="zh-CN"/>
        </w:rPr>
        <w:t>15398</w:t>
      </w:r>
      <w:r w:rsidR="00284C9A" w:rsidRPr="009335D8">
        <w:rPr>
          <w:rFonts w:ascii="仿宋_GB2312" w:eastAsia="仿宋_GB2312" w:cs="方正书宋简体" w:hint="eastAsia"/>
          <w:color w:val="000000"/>
          <w:kern w:val="0"/>
          <w:sz w:val="32"/>
          <w:szCs w:val="32"/>
          <w:lang w:val="zh-CN"/>
        </w:rPr>
        <w:t>元，农民人均纯收入</w:t>
      </w:r>
      <w:r w:rsidR="00284C9A" w:rsidRPr="009335D8">
        <w:rPr>
          <w:rFonts w:ascii="仿宋_GB2312" w:eastAsia="仿宋_GB2312" w:cs="方正书宋简体"/>
          <w:color w:val="000000"/>
          <w:kern w:val="0"/>
          <w:sz w:val="32"/>
          <w:szCs w:val="32"/>
          <w:lang w:val="zh-CN"/>
        </w:rPr>
        <w:t>5617</w:t>
      </w:r>
      <w:r w:rsidR="00284C9A" w:rsidRPr="009335D8">
        <w:rPr>
          <w:rFonts w:ascii="仿宋_GB2312" w:eastAsia="仿宋_GB2312" w:cs="方正书宋简体" w:hint="eastAsia"/>
          <w:color w:val="000000"/>
          <w:kern w:val="0"/>
          <w:sz w:val="32"/>
          <w:szCs w:val="32"/>
          <w:lang w:val="zh-CN"/>
        </w:rPr>
        <w:t>元，年均分别增长</w:t>
      </w:r>
      <w:r w:rsidR="00284C9A" w:rsidRPr="009335D8">
        <w:rPr>
          <w:rFonts w:ascii="仿宋_GB2312" w:eastAsia="仿宋_GB2312" w:cs="方正书宋简体"/>
          <w:color w:val="000000"/>
          <w:kern w:val="0"/>
          <w:sz w:val="32"/>
          <w:szCs w:val="32"/>
          <w:lang w:val="zh-CN"/>
        </w:rPr>
        <w:t>13.3%</w:t>
      </w:r>
      <w:r w:rsidR="00284C9A" w:rsidRPr="009335D8">
        <w:rPr>
          <w:rFonts w:ascii="仿宋_GB2312" w:eastAsia="仿宋_GB2312" w:cs="方正书宋简体" w:hint="eastAsia"/>
          <w:color w:val="000000"/>
          <w:kern w:val="0"/>
          <w:sz w:val="32"/>
          <w:szCs w:val="32"/>
          <w:lang w:val="zh-CN"/>
        </w:rPr>
        <w:t>和</w:t>
      </w:r>
      <w:r w:rsidR="00284C9A" w:rsidRPr="009335D8">
        <w:rPr>
          <w:rFonts w:ascii="仿宋_GB2312" w:eastAsia="仿宋_GB2312" w:cs="方正书宋简体"/>
          <w:color w:val="000000"/>
          <w:kern w:val="0"/>
          <w:sz w:val="32"/>
          <w:szCs w:val="32"/>
          <w:lang w:val="zh-CN"/>
        </w:rPr>
        <w:t>13.6%</w:t>
      </w:r>
      <w:r w:rsidR="00284C9A" w:rsidRPr="009335D8">
        <w:rPr>
          <w:rFonts w:ascii="仿宋_GB2312" w:eastAsia="仿宋_GB2312" w:cs="方正书宋简体" w:hint="eastAsia"/>
          <w:color w:val="000000"/>
          <w:kern w:val="0"/>
          <w:sz w:val="32"/>
          <w:szCs w:val="32"/>
          <w:lang w:val="zh-CN"/>
        </w:rPr>
        <w:t>。五年累计新增城镇就业</w:t>
      </w:r>
      <w:r w:rsidR="00284C9A" w:rsidRPr="009335D8">
        <w:rPr>
          <w:rFonts w:ascii="仿宋_GB2312" w:eastAsia="仿宋_GB2312" w:cs="方正书宋简体"/>
          <w:color w:val="000000"/>
          <w:kern w:val="0"/>
          <w:sz w:val="32"/>
          <w:szCs w:val="32"/>
          <w:lang w:val="zh-CN"/>
        </w:rPr>
        <w:t>20.3</w:t>
      </w:r>
      <w:r w:rsidR="00284C9A" w:rsidRPr="009335D8">
        <w:rPr>
          <w:rFonts w:ascii="仿宋_GB2312" w:eastAsia="仿宋_GB2312" w:cs="方正书宋简体" w:hint="eastAsia"/>
          <w:color w:val="000000"/>
          <w:kern w:val="0"/>
          <w:sz w:val="32"/>
          <w:szCs w:val="32"/>
          <w:lang w:val="zh-CN"/>
        </w:rPr>
        <w:t>万人，农村劳动力转移就业</w:t>
      </w:r>
      <w:r w:rsidR="00284C9A" w:rsidRPr="009335D8">
        <w:rPr>
          <w:rFonts w:ascii="仿宋_GB2312" w:eastAsia="仿宋_GB2312" w:cs="方正书宋简体"/>
          <w:color w:val="000000"/>
          <w:kern w:val="0"/>
          <w:sz w:val="32"/>
          <w:szCs w:val="32"/>
          <w:lang w:val="zh-CN"/>
        </w:rPr>
        <w:t>37</w:t>
      </w:r>
      <w:r w:rsidR="00284C9A" w:rsidRPr="009335D8">
        <w:rPr>
          <w:rFonts w:ascii="仿宋_GB2312" w:eastAsia="仿宋_GB2312" w:cs="方正书宋简体" w:hint="eastAsia"/>
          <w:color w:val="000000"/>
          <w:kern w:val="0"/>
          <w:sz w:val="32"/>
          <w:szCs w:val="32"/>
          <w:lang w:val="zh-CN"/>
        </w:rPr>
        <w:t>万人，解决了</w:t>
      </w:r>
      <w:r w:rsidR="00284C9A" w:rsidRPr="009335D8">
        <w:rPr>
          <w:rFonts w:ascii="仿宋_GB2312" w:eastAsia="仿宋_GB2312" w:cs="方正书宋简体"/>
          <w:color w:val="000000"/>
          <w:kern w:val="0"/>
          <w:sz w:val="32"/>
          <w:szCs w:val="32"/>
          <w:lang w:val="zh-CN"/>
        </w:rPr>
        <w:t>64.7</w:t>
      </w:r>
      <w:r w:rsidR="00284C9A" w:rsidRPr="009335D8">
        <w:rPr>
          <w:rFonts w:ascii="仿宋_GB2312" w:eastAsia="仿宋_GB2312" w:cs="方正书宋简体" w:hint="eastAsia"/>
          <w:color w:val="000000"/>
          <w:kern w:val="0"/>
          <w:sz w:val="32"/>
          <w:szCs w:val="32"/>
          <w:lang w:val="zh-CN"/>
        </w:rPr>
        <w:t>万农村人口饮水安全问题。</w:t>
      </w:r>
    </w:p>
    <w:p w:rsidR="00E91FCB" w:rsidRPr="009335D8" w:rsidRDefault="00E91FCB" w:rsidP="005F436F">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p>
    <w:p w:rsidR="00284C9A" w:rsidRPr="00E91FCB" w:rsidRDefault="00284C9A" w:rsidP="00137A81">
      <w:pPr>
        <w:suppressAutoHyphens/>
        <w:autoSpaceDE w:val="0"/>
        <w:autoSpaceDN w:val="0"/>
        <w:adjustRightInd w:val="0"/>
        <w:spacing w:line="494" w:lineRule="atLeast"/>
        <w:jc w:val="center"/>
        <w:rPr>
          <w:rFonts w:ascii="宋体" w:cs="方正宋黑简体"/>
          <w:color w:val="000000"/>
          <w:kern w:val="0"/>
          <w:position w:val="-40"/>
          <w:sz w:val="32"/>
          <w:szCs w:val="32"/>
          <w:lang w:val="zh-CN"/>
        </w:rPr>
      </w:pPr>
      <w:r w:rsidRPr="00E91FCB">
        <w:rPr>
          <w:rFonts w:ascii="宋体" w:hAnsi="宋体" w:cs="方正宋黑简体" w:hint="eastAsia"/>
          <w:color w:val="000000"/>
          <w:kern w:val="0"/>
          <w:position w:val="-40"/>
          <w:sz w:val="32"/>
          <w:szCs w:val="32"/>
          <w:lang w:val="zh-CN"/>
        </w:rPr>
        <w:t>益阳市</w:t>
      </w:r>
      <w:r w:rsidR="003E53EC" w:rsidRPr="00E91FCB">
        <w:rPr>
          <w:rFonts w:ascii="宋体" w:hAnsi="宋体" w:cs="方正宋黑简体" w:hint="eastAsia"/>
          <w:color w:val="000000"/>
          <w:kern w:val="0"/>
          <w:position w:val="-40"/>
          <w:sz w:val="32"/>
          <w:szCs w:val="32"/>
          <w:lang w:val="zh-CN"/>
        </w:rPr>
        <w:t>“</w:t>
      </w:r>
      <w:r w:rsidRPr="00E91FCB">
        <w:rPr>
          <w:rFonts w:ascii="宋体" w:hAnsi="宋体" w:cs="方正宋黑简体" w:hint="eastAsia"/>
          <w:color w:val="000000"/>
          <w:kern w:val="0"/>
          <w:position w:val="-40"/>
          <w:sz w:val="32"/>
          <w:szCs w:val="32"/>
          <w:lang w:val="zh-CN"/>
        </w:rPr>
        <w:t>十一五</w:t>
      </w:r>
      <w:r w:rsidR="003E53EC" w:rsidRPr="00E91FCB">
        <w:rPr>
          <w:rFonts w:ascii="宋体" w:hAnsi="宋体" w:cs="方正宋黑简体" w:hint="eastAsia"/>
          <w:color w:val="000000"/>
          <w:kern w:val="0"/>
          <w:position w:val="-40"/>
          <w:sz w:val="32"/>
          <w:szCs w:val="32"/>
          <w:lang w:val="zh-CN"/>
        </w:rPr>
        <w:t>”</w:t>
      </w:r>
      <w:r w:rsidRPr="00E91FCB">
        <w:rPr>
          <w:rFonts w:ascii="宋体" w:hAnsi="宋体" w:cs="方正宋黑简体" w:hint="eastAsia"/>
          <w:color w:val="000000"/>
          <w:kern w:val="0"/>
          <w:position w:val="-40"/>
          <w:sz w:val="32"/>
          <w:szCs w:val="32"/>
          <w:lang w:val="zh-CN"/>
        </w:rPr>
        <w:t>规划主要指标完成情况</w:t>
      </w:r>
    </w:p>
    <w:p w:rsidR="00E91FCB" w:rsidRPr="00E91FCB" w:rsidRDefault="00E91FCB" w:rsidP="00137A81">
      <w:pPr>
        <w:suppressAutoHyphens/>
        <w:autoSpaceDE w:val="0"/>
        <w:autoSpaceDN w:val="0"/>
        <w:adjustRightInd w:val="0"/>
        <w:spacing w:line="494" w:lineRule="atLeast"/>
        <w:jc w:val="center"/>
        <w:rPr>
          <w:rFonts w:ascii="仿宋_GB2312" w:eastAsia="仿宋_GB2312" w:cs="方正宋黑简体"/>
          <w:color w:val="000000"/>
          <w:kern w:val="0"/>
          <w:position w:val="-40"/>
          <w:sz w:val="32"/>
          <w:szCs w:val="32"/>
          <w:lang w:val="zh-CN"/>
        </w:rPr>
      </w:pPr>
    </w:p>
    <w:tbl>
      <w:tblPr>
        <w:tblW w:w="0" w:type="auto"/>
        <w:tblLayout w:type="fixed"/>
        <w:tblCellMar>
          <w:left w:w="10" w:type="dxa"/>
          <w:right w:w="10" w:type="dxa"/>
        </w:tblCellMar>
        <w:tblLook w:val="0000" w:firstRow="0" w:lastRow="0" w:firstColumn="0" w:lastColumn="0" w:noHBand="0" w:noVBand="0"/>
      </w:tblPr>
      <w:tblGrid>
        <w:gridCol w:w="3591"/>
        <w:gridCol w:w="1285"/>
        <w:gridCol w:w="1142"/>
        <w:gridCol w:w="947"/>
        <w:gridCol w:w="1435"/>
        <w:gridCol w:w="927"/>
      </w:tblGrid>
      <w:tr w:rsidR="00284C9A" w:rsidRPr="00E91FCB">
        <w:tblPrEx>
          <w:tblCellMar>
            <w:top w:w="0" w:type="dxa"/>
            <w:bottom w:w="0" w:type="dxa"/>
          </w:tblCellMar>
        </w:tblPrEx>
        <w:trPr>
          <w:trHeight w:val="420"/>
        </w:trPr>
        <w:tc>
          <w:tcPr>
            <w:tcW w:w="3591" w:type="dxa"/>
            <w:vMerge w:val="restart"/>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cs="方正书宋简体"/>
                <w:color w:val="000000"/>
                <w:kern w:val="0"/>
                <w:szCs w:val="21"/>
                <w:lang w:val="zh-CN"/>
              </w:rPr>
            </w:pPr>
            <w:r w:rsidRPr="00D82219">
              <w:rPr>
                <w:rFonts w:ascii="宋体" w:hAnsi="宋体" w:cs="方正书宋简体" w:hint="eastAsia"/>
                <w:color w:val="000000"/>
                <w:kern w:val="0"/>
                <w:szCs w:val="21"/>
                <w:lang w:val="zh-CN"/>
              </w:rPr>
              <w:t>指标名称</w:t>
            </w:r>
          </w:p>
        </w:tc>
        <w:tc>
          <w:tcPr>
            <w:tcW w:w="1285" w:type="dxa"/>
            <w:vMerge w:val="restart"/>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cs="方正书宋简体"/>
                <w:color w:val="000000"/>
                <w:kern w:val="0"/>
                <w:szCs w:val="21"/>
                <w:lang w:val="zh-CN"/>
              </w:rPr>
            </w:pPr>
            <w:r w:rsidRPr="00D82219">
              <w:rPr>
                <w:rFonts w:ascii="宋体" w:hAnsi="宋体" w:cs="方正书宋简体"/>
                <w:color w:val="000000"/>
                <w:kern w:val="0"/>
                <w:szCs w:val="21"/>
                <w:lang w:val="zh-CN"/>
              </w:rPr>
              <w:t>2005</w:t>
            </w:r>
            <w:r w:rsidRPr="00D82219">
              <w:rPr>
                <w:rFonts w:ascii="宋体" w:hAnsi="宋体" w:cs="方正书宋简体" w:hint="eastAsia"/>
                <w:color w:val="000000"/>
                <w:kern w:val="0"/>
                <w:szCs w:val="21"/>
                <w:lang w:val="zh-CN"/>
              </w:rPr>
              <w:t>年</w:t>
            </w:r>
          </w:p>
        </w:tc>
        <w:tc>
          <w:tcPr>
            <w:tcW w:w="2089" w:type="dxa"/>
            <w:gridSpan w:val="2"/>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cs="方正书宋简体"/>
                <w:color w:val="000000"/>
                <w:kern w:val="0"/>
                <w:szCs w:val="21"/>
                <w:lang w:val="zh-CN"/>
              </w:rPr>
            </w:pPr>
            <w:r w:rsidRPr="00D82219">
              <w:rPr>
                <w:rFonts w:ascii="宋体" w:hAnsi="宋体" w:cs="方正书宋简体" w:hint="eastAsia"/>
                <w:color w:val="000000"/>
                <w:kern w:val="0"/>
                <w:szCs w:val="21"/>
                <w:lang w:val="zh-CN"/>
              </w:rPr>
              <w:t>规划目标</w:t>
            </w:r>
          </w:p>
        </w:tc>
        <w:tc>
          <w:tcPr>
            <w:tcW w:w="2362" w:type="dxa"/>
            <w:gridSpan w:val="2"/>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cs="方正书宋简体"/>
                <w:color w:val="000000"/>
                <w:kern w:val="0"/>
                <w:szCs w:val="21"/>
                <w:lang w:val="zh-CN"/>
              </w:rPr>
            </w:pPr>
            <w:r w:rsidRPr="00D82219">
              <w:rPr>
                <w:rFonts w:ascii="宋体" w:hAnsi="宋体" w:cs="方正书宋简体" w:hint="eastAsia"/>
                <w:color w:val="000000"/>
                <w:kern w:val="0"/>
                <w:szCs w:val="21"/>
                <w:lang w:val="zh-CN"/>
              </w:rPr>
              <w:t>实际完成情况</w:t>
            </w:r>
          </w:p>
        </w:tc>
      </w:tr>
      <w:tr w:rsidR="00284C9A" w:rsidRPr="00E91FCB">
        <w:tblPrEx>
          <w:tblCellMar>
            <w:top w:w="0" w:type="dxa"/>
            <w:bottom w:w="0" w:type="dxa"/>
          </w:tblCellMar>
        </w:tblPrEx>
        <w:trPr>
          <w:trHeight w:val="530"/>
        </w:trPr>
        <w:tc>
          <w:tcPr>
            <w:tcW w:w="3591" w:type="dxa"/>
            <w:vMerge/>
            <w:tcBorders>
              <w:top w:val="single" w:sz="4" w:space="0" w:color="000000"/>
              <w:left w:val="single" w:sz="4" w:space="0" w:color="000000"/>
              <w:bottom w:val="single" w:sz="4" w:space="0" w:color="000000"/>
              <w:right w:val="single" w:sz="4" w:space="0" w:color="000000"/>
            </w:tcBorders>
          </w:tcPr>
          <w:p w:rsidR="00284C9A" w:rsidRPr="00D82219" w:rsidRDefault="00284C9A">
            <w:pPr>
              <w:autoSpaceDE w:val="0"/>
              <w:autoSpaceDN w:val="0"/>
              <w:adjustRightInd w:val="0"/>
              <w:jc w:val="left"/>
              <w:rPr>
                <w:rFonts w:ascii="宋体" w:cs="Adobe 宋体 Std L"/>
                <w:kern w:val="0"/>
                <w:szCs w:val="21"/>
                <w:lang w:val="zh-CN"/>
              </w:rPr>
            </w:pPr>
          </w:p>
        </w:tc>
        <w:tc>
          <w:tcPr>
            <w:tcW w:w="1285" w:type="dxa"/>
            <w:vMerge/>
            <w:tcBorders>
              <w:top w:val="single" w:sz="4" w:space="0" w:color="000000"/>
              <w:left w:val="single" w:sz="4" w:space="0" w:color="000000"/>
              <w:bottom w:val="single" w:sz="4" w:space="0" w:color="000000"/>
              <w:right w:val="single" w:sz="4" w:space="0" w:color="000000"/>
            </w:tcBorders>
          </w:tcPr>
          <w:p w:rsidR="00284C9A" w:rsidRPr="00D82219" w:rsidRDefault="00284C9A">
            <w:pPr>
              <w:autoSpaceDE w:val="0"/>
              <w:autoSpaceDN w:val="0"/>
              <w:adjustRightInd w:val="0"/>
              <w:jc w:val="left"/>
              <w:rPr>
                <w:rFonts w:ascii="宋体" w:cs="Adobe 宋体 Std L"/>
                <w:kern w:val="0"/>
                <w:szCs w:val="21"/>
                <w:lang w:val="zh-CN"/>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cs="方正书宋简体"/>
                <w:color w:val="000000"/>
                <w:kern w:val="0"/>
                <w:szCs w:val="21"/>
                <w:lang w:val="zh-CN"/>
              </w:rPr>
            </w:pPr>
            <w:r w:rsidRPr="00D82219">
              <w:rPr>
                <w:rFonts w:ascii="宋体" w:hAnsi="宋体" w:cs="方正书宋简体"/>
                <w:color w:val="000000"/>
                <w:kern w:val="0"/>
                <w:szCs w:val="21"/>
                <w:lang w:val="zh-CN"/>
              </w:rPr>
              <w:t>2010</w:t>
            </w:r>
            <w:r w:rsidRPr="00D82219">
              <w:rPr>
                <w:rFonts w:ascii="宋体" w:hAnsi="宋体" w:cs="方正书宋简体" w:hint="eastAsia"/>
                <w:color w:val="000000"/>
                <w:kern w:val="0"/>
                <w:szCs w:val="21"/>
                <w:lang w:val="zh-CN"/>
              </w:rPr>
              <w:t>年</w:t>
            </w:r>
          </w:p>
        </w:tc>
        <w:tc>
          <w:tcPr>
            <w:tcW w:w="947"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rPr>
                <w:rFonts w:ascii="宋体" w:cs="方正书宋简体"/>
                <w:color w:val="000000"/>
                <w:kern w:val="0"/>
                <w:szCs w:val="21"/>
                <w:lang w:val="zh-CN"/>
              </w:rPr>
            </w:pPr>
            <w:r w:rsidRPr="00D82219">
              <w:rPr>
                <w:rFonts w:ascii="宋体" w:hAnsi="宋体" w:cs="方正书宋简体" w:hint="eastAsia"/>
                <w:color w:val="000000"/>
                <w:kern w:val="0"/>
                <w:szCs w:val="21"/>
                <w:lang w:val="zh-CN"/>
              </w:rPr>
              <w:t>年均增长（</w:t>
            </w:r>
            <w:r w:rsidRPr="00D82219">
              <w:rPr>
                <w:rFonts w:ascii="宋体" w:hAnsi="宋体" w:cs="方正书宋简体"/>
                <w:color w:val="000000"/>
                <w:kern w:val="0"/>
                <w:szCs w:val="21"/>
                <w:lang w:val="zh-CN"/>
              </w:rPr>
              <w:t>%</w:t>
            </w:r>
            <w:r w:rsidRPr="00D82219">
              <w:rPr>
                <w:rFonts w:ascii="宋体" w:hAnsi="宋体" w:cs="方正书宋简体" w:hint="eastAsia"/>
                <w:color w:val="000000"/>
                <w:kern w:val="0"/>
                <w:szCs w:val="21"/>
                <w:lang w:val="zh-CN"/>
              </w:rPr>
              <w:t>）</w:t>
            </w:r>
          </w:p>
        </w:tc>
        <w:tc>
          <w:tcPr>
            <w:tcW w:w="1435"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cs="方正书宋简体"/>
                <w:color w:val="000000"/>
                <w:kern w:val="0"/>
                <w:szCs w:val="21"/>
                <w:lang w:val="zh-CN"/>
              </w:rPr>
            </w:pPr>
            <w:r w:rsidRPr="00D82219">
              <w:rPr>
                <w:rFonts w:ascii="宋体" w:hAnsi="宋体" w:cs="方正书宋简体"/>
                <w:color w:val="000000"/>
                <w:kern w:val="0"/>
                <w:szCs w:val="21"/>
                <w:lang w:val="zh-CN"/>
              </w:rPr>
              <w:t>2010</w:t>
            </w:r>
            <w:r w:rsidRPr="00D82219">
              <w:rPr>
                <w:rFonts w:ascii="宋体" w:hAnsi="宋体" w:cs="方正书宋简体" w:hint="eastAsia"/>
                <w:color w:val="000000"/>
                <w:kern w:val="0"/>
                <w:szCs w:val="21"/>
                <w:lang w:val="zh-CN"/>
              </w:rPr>
              <w:t>年</w:t>
            </w:r>
          </w:p>
        </w:tc>
        <w:tc>
          <w:tcPr>
            <w:tcW w:w="927"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pPr>
              <w:suppressAutoHyphens/>
              <w:autoSpaceDE w:val="0"/>
              <w:autoSpaceDN w:val="0"/>
              <w:adjustRightInd w:val="0"/>
              <w:spacing w:line="200" w:lineRule="atLeast"/>
              <w:jc w:val="center"/>
              <w:rPr>
                <w:rFonts w:ascii="宋体" w:cs="方正书宋简体"/>
                <w:color w:val="000000"/>
                <w:kern w:val="0"/>
                <w:szCs w:val="21"/>
                <w:lang w:val="zh-CN"/>
              </w:rPr>
            </w:pPr>
            <w:r w:rsidRPr="00D82219">
              <w:rPr>
                <w:rFonts w:ascii="宋体" w:hAnsi="宋体" w:cs="方正书宋简体" w:hint="eastAsia"/>
                <w:color w:val="000000"/>
                <w:kern w:val="0"/>
                <w:szCs w:val="21"/>
                <w:lang w:val="zh-CN"/>
              </w:rPr>
              <w:t>年均增</w:t>
            </w:r>
          </w:p>
          <w:p w:rsidR="00284C9A" w:rsidRPr="00D82219" w:rsidRDefault="00284C9A">
            <w:pPr>
              <w:suppressAutoHyphens/>
              <w:autoSpaceDE w:val="0"/>
              <w:autoSpaceDN w:val="0"/>
              <w:adjustRightInd w:val="0"/>
              <w:spacing w:line="200" w:lineRule="atLeast"/>
              <w:jc w:val="center"/>
              <w:rPr>
                <w:rFonts w:ascii="宋体" w:cs="方正书宋简体"/>
                <w:color w:val="000000"/>
                <w:kern w:val="0"/>
                <w:szCs w:val="21"/>
                <w:lang w:val="zh-CN"/>
              </w:rPr>
            </w:pPr>
            <w:r w:rsidRPr="00D82219">
              <w:rPr>
                <w:rFonts w:ascii="宋体" w:hAnsi="宋体" w:cs="方正书宋简体" w:hint="eastAsia"/>
                <w:color w:val="000000"/>
                <w:kern w:val="0"/>
                <w:szCs w:val="21"/>
                <w:lang w:val="zh-CN"/>
              </w:rPr>
              <w:t>长（</w:t>
            </w:r>
            <w:r w:rsidRPr="00D82219">
              <w:rPr>
                <w:rFonts w:ascii="宋体" w:hAnsi="宋体" w:cs="方正书宋简体"/>
                <w:color w:val="000000"/>
                <w:kern w:val="0"/>
                <w:szCs w:val="21"/>
                <w:lang w:val="zh-CN"/>
              </w:rPr>
              <w:t>%</w:t>
            </w:r>
            <w:r w:rsidRPr="00D82219">
              <w:rPr>
                <w:rFonts w:ascii="宋体" w:hAnsi="宋体" w:cs="方正书宋简体" w:hint="eastAsia"/>
                <w:color w:val="000000"/>
                <w:kern w:val="0"/>
                <w:szCs w:val="21"/>
                <w:lang w:val="zh-CN"/>
              </w:rPr>
              <w:t>）</w:t>
            </w:r>
          </w:p>
        </w:tc>
      </w:tr>
      <w:tr w:rsidR="00284C9A" w:rsidRPr="00E91FCB">
        <w:tblPrEx>
          <w:tblCellMar>
            <w:top w:w="0" w:type="dxa"/>
            <w:bottom w:w="0" w:type="dxa"/>
          </w:tblCellMar>
        </w:tblPrEx>
        <w:trPr>
          <w:trHeight w:val="340"/>
        </w:trPr>
        <w:tc>
          <w:tcPr>
            <w:tcW w:w="3591"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cs="方正书宋简体"/>
                <w:color w:val="000000"/>
                <w:kern w:val="0"/>
                <w:szCs w:val="21"/>
                <w:lang w:val="zh-CN"/>
              </w:rPr>
            </w:pPr>
            <w:r w:rsidRPr="00D82219">
              <w:rPr>
                <w:rFonts w:ascii="宋体" w:hAnsi="宋体" w:cs="方正书宋简体"/>
                <w:color w:val="000000"/>
                <w:kern w:val="0"/>
                <w:szCs w:val="21"/>
                <w:lang w:val="zh-CN"/>
              </w:rPr>
              <w:t>GDP</w:t>
            </w:r>
            <w:r w:rsidRPr="00D82219">
              <w:rPr>
                <w:rFonts w:ascii="宋体" w:hAnsi="宋体" w:cs="方正书宋简体" w:hint="eastAsia"/>
                <w:color w:val="000000"/>
                <w:kern w:val="0"/>
                <w:szCs w:val="21"/>
                <w:lang w:val="zh-CN"/>
              </w:rPr>
              <w:t>（亿元）</w:t>
            </w:r>
          </w:p>
        </w:tc>
        <w:tc>
          <w:tcPr>
            <w:tcW w:w="1285"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329.2</w:t>
            </w:r>
          </w:p>
        </w:tc>
        <w:tc>
          <w:tcPr>
            <w:tcW w:w="1142"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578</w:t>
            </w:r>
          </w:p>
        </w:tc>
        <w:tc>
          <w:tcPr>
            <w:tcW w:w="947"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12</w:t>
            </w:r>
          </w:p>
        </w:tc>
        <w:tc>
          <w:tcPr>
            <w:tcW w:w="1435"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712</w:t>
            </w:r>
          </w:p>
        </w:tc>
        <w:tc>
          <w:tcPr>
            <w:tcW w:w="927"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13.5</w:t>
            </w:r>
          </w:p>
        </w:tc>
      </w:tr>
      <w:tr w:rsidR="00284C9A" w:rsidRPr="00E91FCB">
        <w:tblPrEx>
          <w:tblCellMar>
            <w:top w:w="0" w:type="dxa"/>
            <w:bottom w:w="0" w:type="dxa"/>
          </w:tblCellMar>
        </w:tblPrEx>
        <w:trPr>
          <w:trHeight w:val="340"/>
        </w:trPr>
        <w:tc>
          <w:tcPr>
            <w:tcW w:w="3591"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hint="eastAsia"/>
                <w:color w:val="000000"/>
                <w:kern w:val="0"/>
                <w:szCs w:val="21"/>
                <w:lang w:val="zh-CN"/>
              </w:rPr>
              <w:t>人均</w:t>
            </w:r>
            <w:r w:rsidRPr="00D82219">
              <w:rPr>
                <w:rFonts w:ascii="宋体" w:hAnsi="宋体" w:cs="方正书宋简体"/>
                <w:color w:val="000000"/>
                <w:kern w:val="0"/>
                <w:szCs w:val="21"/>
                <w:lang w:val="zh-CN"/>
              </w:rPr>
              <w:t>GDP</w:t>
            </w:r>
          </w:p>
        </w:tc>
        <w:tc>
          <w:tcPr>
            <w:tcW w:w="1285"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8169</w:t>
            </w:r>
          </w:p>
        </w:tc>
        <w:tc>
          <w:tcPr>
            <w:tcW w:w="1142"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14400</w:t>
            </w:r>
          </w:p>
        </w:tc>
        <w:tc>
          <w:tcPr>
            <w:tcW w:w="947"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12</w:t>
            </w:r>
          </w:p>
        </w:tc>
        <w:tc>
          <w:tcPr>
            <w:tcW w:w="1435"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16839</w:t>
            </w:r>
          </w:p>
        </w:tc>
        <w:tc>
          <w:tcPr>
            <w:tcW w:w="927"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13</w:t>
            </w:r>
          </w:p>
        </w:tc>
      </w:tr>
      <w:tr w:rsidR="00284C9A" w:rsidRPr="00E91FCB">
        <w:tblPrEx>
          <w:tblCellMar>
            <w:top w:w="0" w:type="dxa"/>
            <w:bottom w:w="0" w:type="dxa"/>
          </w:tblCellMar>
        </w:tblPrEx>
        <w:trPr>
          <w:trHeight w:val="340"/>
        </w:trPr>
        <w:tc>
          <w:tcPr>
            <w:tcW w:w="3591"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cs="方正书宋简体"/>
                <w:color w:val="000000"/>
                <w:kern w:val="0"/>
                <w:szCs w:val="21"/>
                <w:lang w:val="zh-CN"/>
              </w:rPr>
            </w:pPr>
            <w:r w:rsidRPr="00D82219">
              <w:rPr>
                <w:rFonts w:ascii="宋体" w:hAnsi="宋体" w:cs="方正书宋简体" w:hint="eastAsia"/>
                <w:color w:val="000000"/>
                <w:kern w:val="0"/>
                <w:szCs w:val="21"/>
                <w:lang w:val="zh-CN"/>
              </w:rPr>
              <w:t>三次产业结构</w:t>
            </w:r>
          </w:p>
        </w:tc>
        <w:tc>
          <w:tcPr>
            <w:tcW w:w="1285"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25:31.2:43.8</w:t>
            </w:r>
          </w:p>
        </w:tc>
        <w:tc>
          <w:tcPr>
            <w:tcW w:w="1142"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19:40:41</w:t>
            </w:r>
          </w:p>
        </w:tc>
        <w:tc>
          <w:tcPr>
            <w:tcW w:w="947"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pPr>
              <w:autoSpaceDE w:val="0"/>
              <w:autoSpaceDN w:val="0"/>
              <w:adjustRightInd w:val="0"/>
              <w:jc w:val="left"/>
              <w:rPr>
                <w:rFonts w:ascii="宋体" w:cs="Adobe 宋体 Std L"/>
                <w:kern w:val="0"/>
                <w:szCs w:val="21"/>
                <w:lang w:val="zh-CN"/>
              </w:rPr>
            </w:pPr>
          </w:p>
        </w:tc>
        <w:tc>
          <w:tcPr>
            <w:tcW w:w="1435"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22.8:40.5:36.7</w:t>
            </w:r>
          </w:p>
        </w:tc>
        <w:tc>
          <w:tcPr>
            <w:tcW w:w="927"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pPr>
              <w:autoSpaceDE w:val="0"/>
              <w:autoSpaceDN w:val="0"/>
              <w:adjustRightInd w:val="0"/>
              <w:jc w:val="left"/>
              <w:rPr>
                <w:rFonts w:ascii="宋体" w:cs="Adobe 宋体 Std L"/>
                <w:kern w:val="0"/>
                <w:szCs w:val="21"/>
                <w:lang w:val="zh-CN"/>
              </w:rPr>
            </w:pPr>
          </w:p>
        </w:tc>
      </w:tr>
      <w:tr w:rsidR="00284C9A" w:rsidRPr="00E91FCB">
        <w:tblPrEx>
          <w:tblCellMar>
            <w:top w:w="0" w:type="dxa"/>
            <w:bottom w:w="0" w:type="dxa"/>
          </w:tblCellMar>
        </w:tblPrEx>
        <w:trPr>
          <w:trHeight w:val="340"/>
        </w:trPr>
        <w:tc>
          <w:tcPr>
            <w:tcW w:w="3591"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cs="方正书宋简体"/>
                <w:color w:val="000000"/>
                <w:kern w:val="0"/>
                <w:szCs w:val="21"/>
                <w:lang w:val="zh-CN"/>
              </w:rPr>
            </w:pPr>
            <w:r w:rsidRPr="00D82219">
              <w:rPr>
                <w:rFonts w:ascii="宋体" w:hAnsi="宋体" w:cs="方正书宋简体" w:hint="eastAsia"/>
                <w:color w:val="000000"/>
                <w:kern w:val="0"/>
                <w:szCs w:val="21"/>
                <w:lang w:val="zh-CN"/>
              </w:rPr>
              <w:t>工业增加值（亿元）</w:t>
            </w:r>
          </w:p>
        </w:tc>
        <w:tc>
          <w:tcPr>
            <w:tcW w:w="1285"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74.8</w:t>
            </w:r>
          </w:p>
        </w:tc>
        <w:tc>
          <w:tcPr>
            <w:tcW w:w="1142"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185</w:t>
            </w:r>
          </w:p>
        </w:tc>
        <w:tc>
          <w:tcPr>
            <w:tcW w:w="947"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20</w:t>
            </w:r>
          </w:p>
        </w:tc>
        <w:tc>
          <w:tcPr>
            <w:tcW w:w="1435"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260</w:t>
            </w:r>
          </w:p>
        </w:tc>
        <w:tc>
          <w:tcPr>
            <w:tcW w:w="927"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28.3</w:t>
            </w:r>
          </w:p>
        </w:tc>
      </w:tr>
      <w:tr w:rsidR="00284C9A" w:rsidRPr="00E91FCB">
        <w:tblPrEx>
          <w:tblCellMar>
            <w:top w:w="0" w:type="dxa"/>
            <w:bottom w:w="0" w:type="dxa"/>
          </w:tblCellMar>
        </w:tblPrEx>
        <w:trPr>
          <w:trHeight w:val="340"/>
        </w:trPr>
        <w:tc>
          <w:tcPr>
            <w:tcW w:w="3591"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cs="方正书宋简体"/>
                <w:color w:val="000000"/>
                <w:kern w:val="0"/>
                <w:szCs w:val="21"/>
                <w:lang w:val="zh-CN"/>
              </w:rPr>
            </w:pPr>
            <w:r w:rsidRPr="00D82219">
              <w:rPr>
                <w:rFonts w:ascii="宋体" w:hAnsi="宋体" w:cs="方正书宋简体" w:hint="eastAsia"/>
                <w:color w:val="000000"/>
                <w:kern w:val="0"/>
                <w:szCs w:val="21"/>
                <w:lang w:val="zh-CN"/>
              </w:rPr>
              <w:t>高新技术产业增加值（亿元）</w:t>
            </w:r>
          </w:p>
        </w:tc>
        <w:tc>
          <w:tcPr>
            <w:tcW w:w="1285"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8.1</w:t>
            </w:r>
          </w:p>
        </w:tc>
        <w:tc>
          <w:tcPr>
            <w:tcW w:w="1142"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30</w:t>
            </w:r>
          </w:p>
        </w:tc>
        <w:tc>
          <w:tcPr>
            <w:tcW w:w="947"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30</w:t>
            </w:r>
          </w:p>
        </w:tc>
        <w:tc>
          <w:tcPr>
            <w:tcW w:w="1435"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51</w:t>
            </w:r>
          </w:p>
        </w:tc>
        <w:tc>
          <w:tcPr>
            <w:tcW w:w="927"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44.5</w:t>
            </w:r>
          </w:p>
        </w:tc>
      </w:tr>
      <w:tr w:rsidR="00284C9A" w:rsidRPr="00E91FCB">
        <w:tblPrEx>
          <w:tblCellMar>
            <w:top w:w="0" w:type="dxa"/>
            <w:bottom w:w="0" w:type="dxa"/>
          </w:tblCellMar>
        </w:tblPrEx>
        <w:trPr>
          <w:trHeight w:val="340"/>
        </w:trPr>
        <w:tc>
          <w:tcPr>
            <w:tcW w:w="3591"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cs="方正书宋简体"/>
                <w:color w:val="000000"/>
                <w:kern w:val="0"/>
                <w:szCs w:val="21"/>
                <w:lang w:val="zh-CN"/>
              </w:rPr>
            </w:pPr>
            <w:r w:rsidRPr="00D82219">
              <w:rPr>
                <w:rFonts w:ascii="宋体" w:hAnsi="宋体" w:cs="方正书宋简体" w:hint="eastAsia"/>
                <w:color w:val="000000"/>
                <w:kern w:val="0"/>
                <w:szCs w:val="21"/>
                <w:lang w:val="zh-CN"/>
              </w:rPr>
              <w:lastRenderedPageBreak/>
              <w:t>研发经费占生产总值（</w:t>
            </w:r>
            <w:r w:rsidRPr="00D82219">
              <w:rPr>
                <w:rFonts w:ascii="宋体" w:hAnsi="宋体" w:cs="方正书宋简体"/>
                <w:color w:val="000000"/>
                <w:kern w:val="0"/>
                <w:szCs w:val="21"/>
                <w:lang w:val="zh-CN"/>
              </w:rPr>
              <w:t>%</w:t>
            </w:r>
            <w:r w:rsidRPr="00D82219">
              <w:rPr>
                <w:rFonts w:ascii="宋体" w:hAnsi="宋体" w:cs="方正书宋简体" w:hint="eastAsia"/>
                <w:color w:val="000000"/>
                <w:kern w:val="0"/>
                <w:szCs w:val="21"/>
                <w:lang w:val="zh-CN"/>
              </w:rPr>
              <w:t>）</w:t>
            </w:r>
          </w:p>
        </w:tc>
        <w:tc>
          <w:tcPr>
            <w:tcW w:w="1285"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0.6</w:t>
            </w:r>
          </w:p>
        </w:tc>
        <w:tc>
          <w:tcPr>
            <w:tcW w:w="1142"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2</w:t>
            </w:r>
          </w:p>
        </w:tc>
        <w:tc>
          <w:tcPr>
            <w:tcW w:w="947"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pPr>
              <w:autoSpaceDE w:val="0"/>
              <w:autoSpaceDN w:val="0"/>
              <w:adjustRightInd w:val="0"/>
              <w:jc w:val="left"/>
              <w:rPr>
                <w:rFonts w:ascii="宋体" w:cs="Adobe 宋体 Std L"/>
                <w:kern w:val="0"/>
                <w:szCs w:val="21"/>
                <w:lang w:val="zh-CN"/>
              </w:rPr>
            </w:pPr>
          </w:p>
        </w:tc>
        <w:tc>
          <w:tcPr>
            <w:tcW w:w="1435"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1.4</w:t>
            </w:r>
          </w:p>
        </w:tc>
        <w:tc>
          <w:tcPr>
            <w:tcW w:w="927"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39.2</w:t>
            </w:r>
          </w:p>
        </w:tc>
      </w:tr>
      <w:tr w:rsidR="00284C9A" w:rsidRPr="00E91FCB">
        <w:tblPrEx>
          <w:tblCellMar>
            <w:top w:w="0" w:type="dxa"/>
            <w:bottom w:w="0" w:type="dxa"/>
          </w:tblCellMar>
        </w:tblPrEx>
        <w:trPr>
          <w:trHeight w:val="340"/>
        </w:trPr>
        <w:tc>
          <w:tcPr>
            <w:tcW w:w="3591"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cs="方正书宋简体"/>
                <w:color w:val="000000"/>
                <w:kern w:val="0"/>
                <w:szCs w:val="21"/>
                <w:lang w:val="zh-CN"/>
              </w:rPr>
            </w:pPr>
            <w:r w:rsidRPr="00D82219">
              <w:rPr>
                <w:rFonts w:ascii="宋体" w:hAnsi="宋体" w:cs="方正书宋简体" w:hint="eastAsia"/>
                <w:color w:val="000000"/>
                <w:kern w:val="0"/>
                <w:szCs w:val="21"/>
                <w:lang w:val="zh-CN"/>
              </w:rPr>
              <w:t>全社会固定资产投资（亿元）</w:t>
            </w:r>
          </w:p>
        </w:tc>
        <w:tc>
          <w:tcPr>
            <w:tcW w:w="1285"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100</w:t>
            </w:r>
          </w:p>
        </w:tc>
        <w:tc>
          <w:tcPr>
            <w:tcW w:w="1142"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249</w:t>
            </w:r>
          </w:p>
        </w:tc>
        <w:tc>
          <w:tcPr>
            <w:tcW w:w="947"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20</w:t>
            </w:r>
          </w:p>
        </w:tc>
        <w:tc>
          <w:tcPr>
            <w:tcW w:w="1435"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460</w:t>
            </w:r>
          </w:p>
        </w:tc>
        <w:tc>
          <w:tcPr>
            <w:tcW w:w="927"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39.2</w:t>
            </w:r>
          </w:p>
        </w:tc>
      </w:tr>
      <w:tr w:rsidR="00284C9A" w:rsidRPr="00E91FCB">
        <w:tblPrEx>
          <w:tblCellMar>
            <w:top w:w="0" w:type="dxa"/>
            <w:bottom w:w="0" w:type="dxa"/>
          </w:tblCellMar>
        </w:tblPrEx>
        <w:trPr>
          <w:trHeight w:val="340"/>
        </w:trPr>
        <w:tc>
          <w:tcPr>
            <w:tcW w:w="3591"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cs="方正书宋简体"/>
                <w:color w:val="000000"/>
                <w:kern w:val="0"/>
                <w:szCs w:val="21"/>
                <w:lang w:val="zh-CN"/>
              </w:rPr>
            </w:pPr>
            <w:r w:rsidRPr="00D82219">
              <w:rPr>
                <w:rFonts w:ascii="宋体" w:hAnsi="宋体" w:cs="方正书宋简体" w:hint="eastAsia"/>
                <w:color w:val="000000"/>
                <w:kern w:val="0"/>
                <w:szCs w:val="21"/>
                <w:lang w:val="zh-CN"/>
              </w:rPr>
              <w:t>社会消费品零售总额（亿元）</w:t>
            </w:r>
          </w:p>
        </w:tc>
        <w:tc>
          <w:tcPr>
            <w:tcW w:w="1285"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116</w:t>
            </w:r>
          </w:p>
        </w:tc>
        <w:tc>
          <w:tcPr>
            <w:tcW w:w="1142"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204</w:t>
            </w:r>
          </w:p>
        </w:tc>
        <w:tc>
          <w:tcPr>
            <w:tcW w:w="947"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12</w:t>
            </w:r>
          </w:p>
        </w:tc>
        <w:tc>
          <w:tcPr>
            <w:tcW w:w="1435"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260.7</w:t>
            </w:r>
          </w:p>
        </w:tc>
        <w:tc>
          <w:tcPr>
            <w:tcW w:w="927"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18.1</w:t>
            </w:r>
          </w:p>
        </w:tc>
      </w:tr>
      <w:tr w:rsidR="00284C9A" w:rsidRPr="00E91FCB">
        <w:tblPrEx>
          <w:tblCellMar>
            <w:top w:w="0" w:type="dxa"/>
            <w:bottom w:w="0" w:type="dxa"/>
          </w:tblCellMar>
        </w:tblPrEx>
        <w:trPr>
          <w:trHeight w:val="340"/>
        </w:trPr>
        <w:tc>
          <w:tcPr>
            <w:tcW w:w="3591"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cs="方正书宋简体"/>
                <w:color w:val="000000"/>
                <w:kern w:val="0"/>
                <w:szCs w:val="21"/>
                <w:lang w:val="zh-CN"/>
              </w:rPr>
            </w:pPr>
            <w:r w:rsidRPr="00D82219">
              <w:rPr>
                <w:rFonts w:ascii="宋体" w:hAnsi="宋体" w:cs="方正书宋简体" w:hint="eastAsia"/>
                <w:color w:val="000000"/>
                <w:kern w:val="0"/>
                <w:szCs w:val="21"/>
                <w:lang w:val="zh-CN"/>
              </w:rPr>
              <w:t>进出口总额（亿美元）</w:t>
            </w:r>
          </w:p>
        </w:tc>
        <w:tc>
          <w:tcPr>
            <w:tcW w:w="1285"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0.8</w:t>
            </w:r>
          </w:p>
        </w:tc>
        <w:tc>
          <w:tcPr>
            <w:tcW w:w="1142"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2</w:t>
            </w:r>
          </w:p>
        </w:tc>
        <w:tc>
          <w:tcPr>
            <w:tcW w:w="947"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20.1</w:t>
            </w:r>
          </w:p>
        </w:tc>
        <w:tc>
          <w:tcPr>
            <w:tcW w:w="1435"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3.76</w:t>
            </w:r>
          </w:p>
        </w:tc>
        <w:tc>
          <w:tcPr>
            <w:tcW w:w="927"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34.3</w:t>
            </w:r>
          </w:p>
        </w:tc>
      </w:tr>
      <w:tr w:rsidR="00284C9A" w:rsidRPr="00E91FCB">
        <w:tblPrEx>
          <w:tblCellMar>
            <w:top w:w="0" w:type="dxa"/>
            <w:bottom w:w="0" w:type="dxa"/>
          </w:tblCellMar>
        </w:tblPrEx>
        <w:trPr>
          <w:trHeight w:val="340"/>
        </w:trPr>
        <w:tc>
          <w:tcPr>
            <w:tcW w:w="3591"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cs="方正书宋简体"/>
                <w:color w:val="000000"/>
                <w:kern w:val="0"/>
                <w:szCs w:val="21"/>
                <w:lang w:val="zh-CN"/>
              </w:rPr>
            </w:pPr>
            <w:r w:rsidRPr="00D82219">
              <w:rPr>
                <w:rFonts w:ascii="宋体" w:hAnsi="宋体" w:cs="方正书宋简体" w:hint="eastAsia"/>
                <w:color w:val="000000"/>
                <w:kern w:val="0"/>
                <w:szCs w:val="21"/>
                <w:lang w:val="zh-CN"/>
              </w:rPr>
              <w:t>其中：出口（亿美元）</w:t>
            </w:r>
          </w:p>
        </w:tc>
        <w:tc>
          <w:tcPr>
            <w:tcW w:w="1285"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0.6</w:t>
            </w:r>
          </w:p>
        </w:tc>
        <w:tc>
          <w:tcPr>
            <w:tcW w:w="1142"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1.3</w:t>
            </w:r>
          </w:p>
        </w:tc>
        <w:tc>
          <w:tcPr>
            <w:tcW w:w="947"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16.7</w:t>
            </w:r>
          </w:p>
        </w:tc>
        <w:tc>
          <w:tcPr>
            <w:tcW w:w="1435"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3.26</w:t>
            </w:r>
          </w:p>
        </w:tc>
        <w:tc>
          <w:tcPr>
            <w:tcW w:w="927"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349.8</w:t>
            </w:r>
          </w:p>
        </w:tc>
      </w:tr>
      <w:tr w:rsidR="00284C9A" w:rsidRPr="00E91FCB">
        <w:tblPrEx>
          <w:tblCellMar>
            <w:top w:w="0" w:type="dxa"/>
            <w:bottom w:w="0" w:type="dxa"/>
          </w:tblCellMar>
        </w:tblPrEx>
        <w:trPr>
          <w:trHeight w:val="340"/>
        </w:trPr>
        <w:tc>
          <w:tcPr>
            <w:tcW w:w="3591"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cs="方正书宋简体"/>
                <w:color w:val="000000"/>
                <w:kern w:val="0"/>
                <w:szCs w:val="21"/>
                <w:lang w:val="zh-CN"/>
              </w:rPr>
            </w:pPr>
            <w:r w:rsidRPr="00D82219">
              <w:rPr>
                <w:rFonts w:ascii="宋体" w:hAnsi="宋体" w:cs="方正书宋简体" w:hint="eastAsia"/>
                <w:color w:val="000000"/>
                <w:kern w:val="0"/>
                <w:szCs w:val="21"/>
                <w:lang w:val="zh-CN"/>
              </w:rPr>
              <w:t>财政总收入（亿元）</w:t>
            </w:r>
          </w:p>
        </w:tc>
        <w:tc>
          <w:tcPr>
            <w:tcW w:w="1285"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15.2</w:t>
            </w:r>
          </w:p>
        </w:tc>
        <w:tc>
          <w:tcPr>
            <w:tcW w:w="1142"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30</w:t>
            </w:r>
          </w:p>
        </w:tc>
        <w:tc>
          <w:tcPr>
            <w:tcW w:w="947"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15</w:t>
            </w:r>
          </w:p>
        </w:tc>
        <w:tc>
          <w:tcPr>
            <w:tcW w:w="1435"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45</w:t>
            </w:r>
          </w:p>
        </w:tc>
        <w:tc>
          <w:tcPr>
            <w:tcW w:w="927"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24.2</w:t>
            </w:r>
          </w:p>
        </w:tc>
      </w:tr>
      <w:tr w:rsidR="00284C9A" w:rsidRPr="00E91FCB">
        <w:tblPrEx>
          <w:tblCellMar>
            <w:top w:w="0" w:type="dxa"/>
            <w:bottom w:w="0" w:type="dxa"/>
          </w:tblCellMar>
        </w:tblPrEx>
        <w:trPr>
          <w:trHeight w:val="340"/>
        </w:trPr>
        <w:tc>
          <w:tcPr>
            <w:tcW w:w="3591"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cs="方正书宋简体"/>
                <w:color w:val="000000"/>
                <w:kern w:val="0"/>
                <w:szCs w:val="21"/>
                <w:lang w:val="zh-CN"/>
              </w:rPr>
            </w:pPr>
            <w:r w:rsidRPr="00D82219">
              <w:rPr>
                <w:rFonts w:ascii="宋体" w:hAnsi="宋体" w:cs="方正书宋简体" w:hint="eastAsia"/>
                <w:color w:val="000000"/>
                <w:kern w:val="0"/>
                <w:szCs w:val="21"/>
                <w:lang w:val="zh-CN"/>
              </w:rPr>
              <w:t>城镇化率（</w:t>
            </w:r>
            <w:r w:rsidRPr="00D82219">
              <w:rPr>
                <w:rFonts w:ascii="宋体" w:hAnsi="宋体" w:cs="方正书宋简体"/>
                <w:color w:val="000000"/>
                <w:kern w:val="0"/>
                <w:szCs w:val="21"/>
                <w:lang w:val="zh-CN"/>
              </w:rPr>
              <w:t>%</w:t>
            </w:r>
            <w:r w:rsidRPr="00D82219">
              <w:rPr>
                <w:rFonts w:ascii="宋体" w:hAnsi="宋体" w:cs="方正书宋简体" w:hint="eastAsia"/>
                <w:color w:val="000000"/>
                <w:kern w:val="0"/>
                <w:szCs w:val="21"/>
                <w:lang w:val="zh-CN"/>
              </w:rPr>
              <w:t>）</w:t>
            </w:r>
          </w:p>
        </w:tc>
        <w:tc>
          <w:tcPr>
            <w:tcW w:w="1285"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35</w:t>
            </w:r>
          </w:p>
        </w:tc>
        <w:tc>
          <w:tcPr>
            <w:tcW w:w="1142"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43</w:t>
            </w:r>
          </w:p>
        </w:tc>
        <w:tc>
          <w:tcPr>
            <w:tcW w:w="947"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pPr>
              <w:autoSpaceDE w:val="0"/>
              <w:autoSpaceDN w:val="0"/>
              <w:adjustRightInd w:val="0"/>
              <w:jc w:val="left"/>
              <w:rPr>
                <w:rFonts w:ascii="宋体" w:cs="Adobe 宋体 Std L"/>
                <w:kern w:val="0"/>
                <w:szCs w:val="21"/>
                <w:lang w:val="zh-CN"/>
              </w:rPr>
            </w:pPr>
          </w:p>
        </w:tc>
        <w:tc>
          <w:tcPr>
            <w:tcW w:w="1435"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39.86</w:t>
            </w:r>
          </w:p>
        </w:tc>
        <w:tc>
          <w:tcPr>
            <w:tcW w:w="927"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pPr>
              <w:autoSpaceDE w:val="0"/>
              <w:autoSpaceDN w:val="0"/>
              <w:adjustRightInd w:val="0"/>
              <w:jc w:val="left"/>
              <w:rPr>
                <w:rFonts w:ascii="宋体" w:cs="Adobe 宋体 Std L"/>
                <w:kern w:val="0"/>
                <w:szCs w:val="21"/>
                <w:lang w:val="zh-CN"/>
              </w:rPr>
            </w:pPr>
          </w:p>
        </w:tc>
      </w:tr>
      <w:tr w:rsidR="00284C9A" w:rsidRPr="00E91FCB">
        <w:tblPrEx>
          <w:tblCellMar>
            <w:top w:w="0" w:type="dxa"/>
            <w:bottom w:w="0" w:type="dxa"/>
          </w:tblCellMar>
        </w:tblPrEx>
        <w:trPr>
          <w:trHeight w:val="340"/>
        </w:trPr>
        <w:tc>
          <w:tcPr>
            <w:tcW w:w="3591"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cs="方正书宋简体"/>
                <w:color w:val="000000"/>
                <w:kern w:val="0"/>
                <w:szCs w:val="21"/>
                <w:lang w:val="zh-CN"/>
              </w:rPr>
            </w:pPr>
            <w:r w:rsidRPr="00D82219">
              <w:rPr>
                <w:rFonts w:ascii="宋体" w:hAnsi="宋体" w:cs="方正书宋简体" w:hint="eastAsia"/>
                <w:color w:val="000000"/>
                <w:kern w:val="0"/>
                <w:szCs w:val="21"/>
                <w:lang w:val="zh-CN"/>
              </w:rPr>
              <w:t>城镇企业基本养老保险人数（万人）</w:t>
            </w:r>
          </w:p>
        </w:tc>
        <w:tc>
          <w:tcPr>
            <w:tcW w:w="1285"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21</w:t>
            </w:r>
          </w:p>
        </w:tc>
        <w:tc>
          <w:tcPr>
            <w:tcW w:w="1142"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26</w:t>
            </w:r>
          </w:p>
        </w:tc>
        <w:tc>
          <w:tcPr>
            <w:tcW w:w="947"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4.4</w:t>
            </w:r>
          </w:p>
        </w:tc>
        <w:tc>
          <w:tcPr>
            <w:tcW w:w="1435"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39.1</w:t>
            </w:r>
          </w:p>
        </w:tc>
        <w:tc>
          <w:tcPr>
            <w:tcW w:w="927" w:type="dxa"/>
            <w:tcBorders>
              <w:top w:val="single" w:sz="4" w:space="0" w:color="000000"/>
              <w:left w:val="single" w:sz="4" w:space="0" w:color="000000"/>
              <w:bottom w:val="single" w:sz="4" w:space="0" w:color="000000"/>
              <w:right w:val="single" w:sz="4" w:space="0" w:color="000000"/>
            </w:tcBorders>
            <w:vAlign w:val="center"/>
          </w:tcPr>
          <w:p w:rsidR="00284C9A" w:rsidRPr="00D82219" w:rsidRDefault="00284C9A" w:rsidP="008E2CE6">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13.2</w:t>
            </w:r>
          </w:p>
        </w:tc>
      </w:tr>
      <w:tr w:rsidR="00284C9A" w:rsidRPr="00E91FCB" w:rsidTr="00DD48A8">
        <w:tblPrEx>
          <w:tblCellMar>
            <w:top w:w="0" w:type="dxa"/>
            <w:bottom w:w="0" w:type="dxa"/>
          </w:tblCellMar>
        </w:tblPrEx>
        <w:trPr>
          <w:trHeight w:val="340"/>
        </w:trPr>
        <w:tc>
          <w:tcPr>
            <w:tcW w:w="3591"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cs="方正书宋简体"/>
                <w:color w:val="000000"/>
                <w:kern w:val="0"/>
                <w:szCs w:val="21"/>
                <w:lang w:val="zh-CN"/>
              </w:rPr>
            </w:pPr>
            <w:r w:rsidRPr="00D82219">
              <w:rPr>
                <w:rFonts w:ascii="宋体" w:hAnsi="宋体" w:cs="方正书宋简体" w:hint="eastAsia"/>
                <w:color w:val="000000"/>
                <w:kern w:val="0"/>
                <w:szCs w:val="21"/>
                <w:lang w:val="zh-CN"/>
              </w:rPr>
              <w:t>城镇失业保险参保人数（万人）</w:t>
            </w:r>
          </w:p>
        </w:tc>
        <w:tc>
          <w:tcPr>
            <w:tcW w:w="1285"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12.2</w:t>
            </w:r>
          </w:p>
        </w:tc>
        <w:tc>
          <w:tcPr>
            <w:tcW w:w="1142"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autoSpaceDE w:val="0"/>
              <w:autoSpaceDN w:val="0"/>
              <w:adjustRightInd w:val="0"/>
              <w:jc w:val="center"/>
              <w:rPr>
                <w:rFonts w:ascii="宋体" w:cs="方正书宋简体"/>
                <w:color w:val="000000"/>
                <w:kern w:val="0"/>
                <w:szCs w:val="21"/>
                <w:lang w:val="zh-CN"/>
              </w:rPr>
            </w:pPr>
          </w:p>
        </w:tc>
        <w:tc>
          <w:tcPr>
            <w:tcW w:w="947"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autoSpaceDE w:val="0"/>
              <w:autoSpaceDN w:val="0"/>
              <w:adjustRightInd w:val="0"/>
              <w:jc w:val="center"/>
              <w:rPr>
                <w:rFonts w:ascii="宋体" w:cs="方正书宋简体"/>
                <w:color w:val="000000"/>
                <w:kern w:val="0"/>
                <w:szCs w:val="21"/>
                <w:lang w:val="zh-CN"/>
              </w:rPr>
            </w:pPr>
          </w:p>
        </w:tc>
        <w:tc>
          <w:tcPr>
            <w:tcW w:w="1435"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19</w:t>
            </w:r>
          </w:p>
        </w:tc>
        <w:tc>
          <w:tcPr>
            <w:tcW w:w="927"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autoSpaceDE w:val="0"/>
              <w:autoSpaceDN w:val="0"/>
              <w:adjustRightInd w:val="0"/>
              <w:jc w:val="center"/>
              <w:rPr>
                <w:rFonts w:ascii="宋体" w:cs="方正书宋简体"/>
                <w:color w:val="000000"/>
                <w:kern w:val="0"/>
                <w:szCs w:val="21"/>
                <w:lang w:val="zh-CN"/>
              </w:rPr>
            </w:pPr>
          </w:p>
        </w:tc>
      </w:tr>
      <w:tr w:rsidR="00284C9A" w:rsidRPr="00E91FCB" w:rsidTr="00DD48A8">
        <w:tblPrEx>
          <w:tblCellMar>
            <w:top w:w="0" w:type="dxa"/>
            <w:bottom w:w="0" w:type="dxa"/>
          </w:tblCellMar>
        </w:tblPrEx>
        <w:trPr>
          <w:trHeight w:val="340"/>
        </w:trPr>
        <w:tc>
          <w:tcPr>
            <w:tcW w:w="3591"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cs="方正书宋简体"/>
                <w:color w:val="000000"/>
                <w:kern w:val="0"/>
                <w:szCs w:val="21"/>
                <w:lang w:val="zh-CN"/>
              </w:rPr>
            </w:pPr>
            <w:r w:rsidRPr="00D82219">
              <w:rPr>
                <w:rFonts w:ascii="宋体" w:hAnsi="宋体" w:cs="方正书宋简体" w:hint="eastAsia"/>
                <w:color w:val="000000"/>
                <w:kern w:val="0"/>
                <w:szCs w:val="21"/>
                <w:lang w:val="zh-CN"/>
              </w:rPr>
              <w:t>城镇登记失业率（</w:t>
            </w:r>
            <w:r w:rsidRPr="00D82219">
              <w:rPr>
                <w:rFonts w:ascii="宋体" w:hAnsi="宋体" w:cs="方正书宋简体"/>
                <w:color w:val="000000"/>
                <w:kern w:val="0"/>
                <w:szCs w:val="21"/>
                <w:lang w:val="zh-CN"/>
              </w:rPr>
              <w:t>%</w:t>
            </w:r>
            <w:r w:rsidRPr="00D82219">
              <w:rPr>
                <w:rFonts w:ascii="宋体" w:hAnsi="宋体" w:cs="方正书宋简体" w:hint="eastAsia"/>
                <w:color w:val="000000"/>
                <w:kern w:val="0"/>
                <w:szCs w:val="21"/>
                <w:lang w:val="zh-CN"/>
              </w:rPr>
              <w:t>）</w:t>
            </w:r>
          </w:p>
        </w:tc>
        <w:tc>
          <w:tcPr>
            <w:tcW w:w="1285"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4.3</w:t>
            </w:r>
          </w:p>
        </w:tc>
        <w:tc>
          <w:tcPr>
            <w:tcW w:w="1142"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5</w:t>
            </w:r>
          </w:p>
        </w:tc>
        <w:tc>
          <w:tcPr>
            <w:tcW w:w="947"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autoSpaceDE w:val="0"/>
              <w:autoSpaceDN w:val="0"/>
              <w:adjustRightInd w:val="0"/>
              <w:jc w:val="center"/>
              <w:rPr>
                <w:rFonts w:ascii="宋体" w:cs="方正书宋简体"/>
                <w:color w:val="000000"/>
                <w:kern w:val="0"/>
                <w:szCs w:val="21"/>
                <w:lang w:val="zh-CN"/>
              </w:rPr>
            </w:pPr>
          </w:p>
        </w:tc>
        <w:tc>
          <w:tcPr>
            <w:tcW w:w="1435"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4.3</w:t>
            </w:r>
          </w:p>
        </w:tc>
        <w:tc>
          <w:tcPr>
            <w:tcW w:w="927"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autoSpaceDE w:val="0"/>
              <w:autoSpaceDN w:val="0"/>
              <w:adjustRightInd w:val="0"/>
              <w:jc w:val="center"/>
              <w:rPr>
                <w:rFonts w:ascii="宋体" w:cs="方正书宋简体"/>
                <w:color w:val="000000"/>
                <w:kern w:val="0"/>
                <w:szCs w:val="21"/>
                <w:lang w:val="zh-CN"/>
              </w:rPr>
            </w:pPr>
          </w:p>
        </w:tc>
      </w:tr>
      <w:tr w:rsidR="00284C9A" w:rsidRPr="00E91FCB" w:rsidTr="00DD48A8">
        <w:tblPrEx>
          <w:tblCellMar>
            <w:top w:w="0" w:type="dxa"/>
            <w:bottom w:w="0" w:type="dxa"/>
          </w:tblCellMar>
        </w:tblPrEx>
        <w:trPr>
          <w:trHeight w:val="340"/>
        </w:trPr>
        <w:tc>
          <w:tcPr>
            <w:tcW w:w="3591"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cs="方正书宋简体"/>
                <w:color w:val="000000"/>
                <w:kern w:val="0"/>
                <w:szCs w:val="21"/>
                <w:lang w:val="zh-CN"/>
              </w:rPr>
            </w:pPr>
            <w:r w:rsidRPr="00D82219">
              <w:rPr>
                <w:rFonts w:ascii="宋体" w:hAnsi="宋体" w:cs="方正书宋简体" w:hint="eastAsia"/>
                <w:color w:val="000000"/>
                <w:kern w:val="0"/>
                <w:szCs w:val="21"/>
                <w:lang w:val="zh-CN"/>
              </w:rPr>
              <w:t>新型农村合作医疗覆盖率</w:t>
            </w:r>
          </w:p>
        </w:tc>
        <w:tc>
          <w:tcPr>
            <w:tcW w:w="1285"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10</w:t>
            </w:r>
          </w:p>
        </w:tc>
        <w:tc>
          <w:tcPr>
            <w:tcW w:w="1142"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100</w:t>
            </w:r>
          </w:p>
        </w:tc>
        <w:tc>
          <w:tcPr>
            <w:tcW w:w="947"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autoSpaceDE w:val="0"/>
              <w:autoSpaceDN w:val="0"/>
              <w:adjustRightInd w:val="0"/>
              <w:jc w:val="center"/>
              <w:rPr>
                <w:rFonts w:ascii="宋体" w:cs="方正书宋简体"/>
                <w:color w:val="000000"/>
                <w:kern w:val="0"/>
                <w:szCs w:val="21"/>
                <w:lang w:val="zh-CN"/>
              </w:rPr>
            </w:pPr>
          </w:p>
        </w:tc>
        <w:tc>
          <w:tcPr>
            <w:tcW w:w="1435"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100</w:t>
            </w:r>
          </w:p>
        </w:tc>
        <w:tc>
          <w:tcPr>
            <w:tcW w:w="927"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autoSpaceDE w:val="0"/>
              <w:autoSpaceDN w:val="0"/>
              <w:adjustRightInd w:val="0"/>
              <w:jc w:val="center"/>
              <w:rPr>
                <w:rFonts w:ascii="宋体" w:cs="方正书宋简体"/>
                <w:color w:val="000000"/>
                <w:kern w:val="0"/>
                <w:szCs w:val="21"/>
                <w:lang w:val="zh-CN"/>
              </w:rPr>
            </w:pPr>
          </w:p>
        </w:tc>
      </w:tr>
      <w:tr w:rsidR="00284C9A" w:rsidRPr="00E91FCB" w:rsidTr="00DD48A8">
        <w:tblPrEx>
          <w:tblCellMar>
            <w:top w:w="0" w:type="dxa"/>
            <w:bottom w:w="0" w:type="dxa"/>
          </w:tblCellMar>
        </w:tblPrEx>
        <w:trPr>
          <w:trHeight w:val="340"/>
        </w:trPr>
        <w:tc>
          <w:tcPr>
            <w:tcW w:w="3591"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cs="方正书宋简体"/>
                <w:color w:val="000000"/>
                <w:kern w:val="0"/>
                <w:szCs w:val="21"/>
                <w:lang w:val="zh-CN"/>
              </w:rPr>
            </w:pPr>
            <w:r w:rsidRPr="00D82219">
              <w:rPr>
                <w:rFonts w:ascii="宋体" w:hAnsi="宋体" w:cs="方正书宋简体" w:hint="eastAsia"/>
                <w:color w:val="000000"/>
                <w:kern w:val="0"/>
                <w:szCs w:val="21"/>
                <w:lang w:val="zh-CN"/>
              </w:rPr>
              <w:t>五年新增城镇就业（万人）</w:t>
            </w:r>
          </w:p>
        </w:tc>
        <w:tc>
          <w:tcPr>
            <w:tcW w:w="1285"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11.12</w:t>
            </w:r>
          </w:p>
        </w:tc>
        <w:tc>
          <w:tcPr>
            <w:tcW w:w="1142"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16</w:t>
            </w:r>
          </w:p>
        </w:tc>
        <w:tc>
          <w:tcPr>
            <w:tcW w:w="947"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autoSpaceDE w:val="0"/>
              <w:autoSpaceDN w:val="0"/>
              <w:adjustRightInd w:val="0"/>
              <w:jc w:val="center"/>
              <w:rPr>
                <w:rFonts w:ascii="宋体" w:cs="方正书宋简体"/>
                <w:color w:val="000000"/>
                <w:kern w:val="0"/>
                <w:szCs w:val="21"/>
                <w:lang w:val="zh-CN"/>
              </w:rPr>
            </w:pPr>
          </w:p>
        </w:tc>
        <w:tc>
          <w:tcPr>
            <w:tcW w:w="1435"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20.8</w:t>
            </w:r>
          </w:p>
        </w:tc>
        <w:tc>
          <w:tcPr>
            <w:tcW w:w="927"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autoSpaceDE w:val="0"/>
              <w:autoSpaceDN w:val="0"/>
              <w:adjustRightInd w:val="0"/>
              <w:jc w:val="center"/>
              <w:rPr>
                <w:rFonts w:ascii="宋体" w:cs="方正书宋简体"/>
                <w:color w:val="000000"/>
                <w:kern w:val="0"/>
                <w:szCs w:val="21"/>
                <w:lang w:val="zh-CN"/>
              </w:rPr>
            </w:pPr>
          </w:p>
        </w:tc>
      </w:tr>
      <w:tr w:rsidR="00284C9A" w:rsidRPr="00E91FCB" w:rsidTr="00DD48A8">
        <w:tblPrEx>
          <w:tblCellMar>
            <w:top w:w="0" w:type="dxa"/>
            <w:bottom w:w="0" w:type="dxa"/>
          </w:tblCellMar>
        </w:tblPrEx>
        <w:trPr>
          <w:trHeight w:val="340"/>
        </w:trPr>
        <w:tc>
          <w:tcPr>
            <w:tcW w:w="3591"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cs="方正书宋简体"/>
                <w:color w:val="000000"/>
                <w:kern w:val="0"/>
                <w:szCs w:val="21"/>
                <w:lang w:val="zh-CN"/>
              </w:rPr>
            </w:pPr>
            <w:r w:rsidRPr="00D82219">
              <w:rPr>
                <w:rFonts w:ascii="宋体" w:hAnsi="宋体" w:cs="方正书宋简体" w:hint="eastAsia"/>
                <w:color w:val="000000"/>
                <w:kern w:val="0"/>
                <w:szCs w:val="21"/>
                <w:lang w:val="zh-CN"/>
              </w:rPr>
              <w:t>城镇登记失业率（</w:t>
            </w:r>
            <w:r w:rsidRPr="00D82219">
              <w:rPr>
                <w:rFonts w:ascii="宋体" w:hAnsi="宋体" w:cs="方正书宋简体"/>
                <w:color w:val="000000"/>
                <w:kern w:val="0"/>
                <w:szCs w:val="21"/>
                <w:lang w:val="zh-CN"/>
              </w:rPr>
              <w:t>%</w:t>
            </w:r>
            <w:r w:rsidRPr="00D82219">
              <w:rPr>
                <w:rFonts w:ascii="宋体" w:hAnsi="宋体" w:cs="方正书宋简体" w:hint="eastAsia"/>
                <w:color w:val="000000"/>
                <w:kern w:val="0"/>
                <w:szCs w:val="21"/>
                <w:lang w:val="zh-CN"/>
              </w:rPr>
              <w:t>）</w:t>
            </w:r>
          </w:p>
        </w:tc>
        <w:tc>
          <w:tcPr>
            <w:tcW w:w="1285"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4.3</w:t>
            </w:r>
          </w:p>
        </w:tc>
        <w:tc>
          <w:tcPr>
            <w:tcW w:w="1142"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5</w:t>
            </w:r>
          </w:p>
        </w:tc>
        <w:tc>
          <w:tcPr>
            <w:tcW w:w="947"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autoSpaceDE w:val="0"/>
              <w:autoSpaceDN w:val="0"/>
              <w:adjustRightInd w:val="0"/>
              <w:jc w:val="center"/>
              <w:rPr>
                <w:rFonts w:ascii="宋体" w:cs="方正书宋简体"/>
                <w:color w:val="000000"/>
                <w:kern w:val="0"/>
                <w:szCs w:val="21"/>
                <w:lang w:val="zh-CN"/>
              </w:rPr>
            </w:pPr>
          </w:p>
        </w:tc>
        <w:tc>
          <w:tcPr>
            <w:tcW w:w="1435"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4.3</w:t>
            </w:r>
          </w:p>
        </w:tc>
        <w:tc>
          <w:tcPr>
            <w:tcW w:w="927"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autoSpaceDE w:val="0"/>
              <w:autoSpaceDN w:val="0"/>
              <w:adjustRightInd w:val="0"/>
              <w:jc w:val="center"/>
              <w:rPr>
                <w:rFonts w:ascii="宋体" w:cs="方正书宋简体"/>
                <w:color w:val="000000"/>
                <w:kern w:val="0"/>
                <w:szCs w:val="21"/>
                <w:lang w:val="zh-CN"/>
              </w:rPr>
            </w:pPr>
          </w:p>
        </w:tc>
      </w:tr>
      <w:tr w:rsidR="00284C9A" w:rsidRPr="00E91FCB" w:rsidTr="00DD48A8">
        <w:tblPrEx>
          <w:tblCellMar>
            <w:top w:w="0" w:type="dxa"/>
            <w:bottom w:w="0" w:type="dxa"/>
          </w:tblCellMar>
        </w:tblPrEx>
        <w:trPr>
          <w:trHeight w:val="340"/>
        </w:trPr>
        <w:tc>
          <w:tcPr>
            <w:tcW w:w="3591"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cs="方正书宋简体"/>
                <w:color w:val="000000"/>
                <w:kern w:val="0"/>
                <w:szCs w:val="21"/>
                <w:lang w:val="zh-CN"/>
              </w:rPr>
            </w:pPr>
            <w:r w:rsidRPr="00D82219">
              <w:rPr>
                <w:rFonts w:ascii="宋体" w:hAnsi="宋体" w:cs="方正书宋简体" w:hint="eastAsia"/>
                <w:color w:val="000000"/>
                <w:kern w:val="0"/>
                <w:szCs w:val="21"/>
                <w:lang w:val="zh-CN"/>
              </w:rPr>
              <w:t>等级公路网密度</w:t>
            </w:r>
          </w:p>
        </w:tc>
        <w:tc>
          <w:tcPr>
            <w:tcW w:w="1285"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24.49</w:t>
            </w:r>
          </w:p>
        </w:tc>
        <w:tc>
          <w:tcPr>
            <w:tcW w:w="1142"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34.59</w:t>
            </w:r>
          </w:p>
        </w:tc>
        <w:tc>
          <w:tcPr>
            <w:tcW w:w="947"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7.15</w:t>
            </w:r>
          </w:p>
        </w:tc>
        <w:tc>
          <w:tcPr>
            <w:tcW w:w="1435"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34.4</w:t>
            </w:r>
          </w:p>
        </w:tc>
        <w:tc>
          <w:tcPr>
            <w:tcW w:w="927"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7.1</w:t>
            </w:r>
          </w:p>
        </w:tc>
      </w:tr>
      <w:tr w:rsidR="00284C9A" w:rsidRPr="00E91FCB" w:rsidTr="00DD48A8">
        <w:tblPrEx>
          <w:tblCellMar>
            <w:top w:w="0" w:type="dxa"/>
            <w:bottom w:w="0" w:type="dxa"/>
          </w:tblCellMar>
        </w:tblPrEx>
        <w:trPr>
          <w:trHeight w:val="340"/>
        </w:trPr>
        <w:tc>
          <w:tcPr>
            <w:tcW w:w="3591"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cs="方正书宋简体"/>
                <w:color w:val="000000"/>
                <w:kern w:val="0"/>
                <w:szCs w:val="21"/>
                <w:lang w:val="zh-CN"/>
              </w:rPr>
            </w:pPr>
            <w:r w:rsidRPr="00D82219">
              <w:rPr>
                <w:rFonts w:ascii="宋体" w:hAnsi="宋体" w:cs="方正书宋简体" w:hint="eastAsia"/>
                <w:color w:val="000000"/>
                <w:kern w:val="0"/>
                <w:szCs w:val="21"/>
                <w:lang w:val="zh-CN"/>
              </w:rPr>
              <w:t>城镇居民家庭人均可支配收入</w:t>
            </w:r>
          </w:p>
        </w:tc>
        <w:tc>
          <w:tcPr>
            <w:tcW w:w="1285"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8250</w:t>
            </w:r>
          </w:p>
        </w:tc>
        <w:tc>
          <w:tcPr>
            <w:tcW w:w="1142"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12300</w:t>
            </w:r>
          </w:p>
        </w:tc>
        <w:tc>
          <w:tcPr>
            <w:tcW w:w="947"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8.3</w:t>
            </w:r>
          </w:p>
        </w:tc>
        <w:tc>
          <w:tcPr>
            <w:tcW w:w="1435"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15398</w:t>
            </w:r>
          </w:p>
        </w:tc>
        <w:tc>
          <w:tcPr>
            <w:tcW w:w="927"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13.3</w:t>
            </w:r>
          </w:p>
        </w:tc>
      </w:tr>
      <w:tr w:rsidR="00284C9A" w:rsidRPr="00E91FCB" w:rsidTr="00DD48A8">
        <w:tblPrEx>
          <w:tblCellMar>
            <w:top w:w="0" w:type="dxa"/>
            <w:bottom w:w="0" w:type="dxa"/>
          </w:tblCellMar>
        </w:tblPrEx>
        <w:trPr>
          <w:trHeight w:val="340"/>
        </w:trPr>
        <w:tc>
          <w:tcPr>
            <w:tcW w:w="3591"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cs="方正书宋简体"/>
                <w:color w:val="000000"/>
                <w:kern w:val="0"/>
                <w:szCs w:val="21"/>
                <w:lang w:val="zh-CN"/>
              </w:rPr>
            </w:pPr>
            <w:r w:rsidRPr="00D82219">
              <w:rPr>
                <w:rFonts w:ascii="宋体" w:hAnsi="宋体" w:cs="方正书宋简体" w:hint="eastAsia"/>
                <w:color w:val="000000"/>
                <w:kern w:val="0"/>
                <w:szCs w:val="21"/>
                <w:lang w:val="zh-CN"/>
              </w:rPr>
              <w:t>农村居民人均纯收入（元）</w:t>
            </w:r>
          </w:p>
        </w:tc>
        <w:tc>
          <w:tcPr>
            <w:tcW w:w="1285"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2975</w:t>
            </w:r>
          </w:p>
        </w:tc>
        <w:tc>
          <w:tcPr>
            <w:tcW w:w="1142"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4370</w:t>
            </w:r>
          </w:p>
        </w:tc>
        <w:tc>
          <w:tcPr>
            <w:tcW w:w="947"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8</w:t>
            </w:r>
          </w:p>
        </w:tc>
        <w:tc>
          <w:tcPr>
            <w:tcW w:w="1435"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5617</w:t>
            </w:r>
          </w:p>
        </w:tc>
        <w:tc>
          <w:tcPr>
            <w:tcW w:w="927"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13.6</w:t>
            </w:r>
          </w:p>
        </w:tc>
      </w:tr>
      <w:tr w:rsidR="00284C9A" w:rsidRPr="00E91FCB" w:rsidTr="00DD48A8">
        <w:tblPrEx>
          <w:tblCellMar>
            <w:top w:w="0" w:type="dxa"/>
            <w:bottom w:w="0" w:type="dxa"/>
          </w:tblCellMar>
        </w:tblPrEx>
        <w:trPr>
          <w:trHeight w:val="340"/>
        </w:trPr>
        <w:tc>
          <w:tcPr>
            <w:tcW w:w="3591"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cs="方正书宋简体"/>
                <w:color w:val="000000"/>
                <w:kern w:val="0"/>
                <w:szCs w:val="21"/>
                <w:lang w:val="zh-CN"/>
              </w:rPr>
            </w:pPr>
            <w:r w:rsidRPr="00D82219">
              <w:rPr>
                <w:rFonts w:ascii="宋体" w:hAnsi="宋体" w:cs="方正书宋简体" w:hint="eastAsia"/>
                <w:color w:val="000000"/>
                <w:kern w:val="0"/>
                <w:szCs w:val="21"/>
                <w:lang w:val="zh-CN"/>
              </w:rPr>
              <w:t>五年人口自然增长率（</w:t>
            </w:r>
            <w:r w:rsidRPr="00D82219">
              <w:rPr>
                <w:rFonts w:ascii="宋体" w:hAnsi="宋体" w:cs="方正书宋简体"/>
                <w:color w:val="000000"/>
                <w:kern w:val="0"/>
                <w:szCs w:val="21"/>
                <w:lang w:val="zh-CN"/>
              </w:rPr>
              <w:t>%</w:t>
            </w:r>
            <w:r w:rsidRPr="00D82219">
              <w:rPr>
                <w:rFonts w:ascii="宋体" w:hAnsi="宋体" w:cs="方正书宋简体" w:hint="eastAsia"/>
                <w:color w:val="000000"/>
                <w:kern w:val="0"/>
                <w:szCs w:val="21"/>
                <w:lang w:val="zh-CN"/>
              </w:rPr>
              <w:t>）</w:t>
            </w:r>
          </w:p>
        </w:tc>
        <w:tc>
          <w:tcPr>
            <w:tcW w:w="1285"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4.3</w:t>
            </w:r>
          </w:p>
        </w:tc>
        <w:tc>
          <w:tcPr>
            <w:tcW w:w="1142"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5</w:t>
            </w:r>
          </w:p>
        </w:tc>
        <w:tc>
          <w:tcPr>
            <w:tcW w:w="947"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autoSpaceDE w:val="0"/>
              <w:autoSpaceDN w:val="0"/>
              <w:adjustRightInd w:val="0"/>
              <w:jc w:val="center"/>
              <w:rPr>
                <w:rFonts w:ascii="宋体" w:cs="Adobe 宋体 Std L"/>
                <w:kern w:val="0"/>
                <w:szCs w:val="21"/>
                <w:lang w:val="zh-CN"/>
              </w:rPr>
            </w:pPr>
          </w:p>
        </w:tc>
        <w:tc>
          <w:tcPr>
            <w:tcW w:w="1435"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4.12</w:t>
            </w:r>
          </w:p>
        </w:tc>
        <w:tc>
          <w:tcPr>
            <w:tcW w:w="927"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autoSpaceDE w:val="0"/>
              <w:autoSpaceDN w:val="0"/>
              <w:adjustRightInd w:val="0"/>
              <w:jc w:val="center"/>
              <w:rPr>
                <w:rFonts w:ascii="宋体" w:cs="Adobe 宋体 Std L"/>
                <w:kern w:val="0"/>
                <w:szCs w:val="21"/>
                <w:lang w:val="zh-CN"/>
              </w:rPr>
            </w:pPr>
          </w:p>
        </w:tc>
      </w:tr>
      <w:tr w:rsidR="00284C9A" w:rsidRPr="00E91FCB" w:rsidTr="00DD48A8">
        <w:tblPrEx>
          <w:tblCellMar>
            <w:top w:w="0" w:type="dxa"/>
            <w:bottom w:w="0" w:type="dxa"/>
          </w:tblCellMar>
        </w:tblPrEx>
        <w:trPr>
          <w:trHeight w:val="340"/>
        </w:trPr>
        <w:tc>
          <w:tcPr>
            <w:tcW w:w="3591"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cs="方正书宋简体"/>
                <w:color w:val="000000"/>
                <w:kern w:val="0"/>
                <w:szCs w:val="21"/>
                <w:lang w:val="zh-CN"/>
              </w:rPr>
            </w:pPr>
            <w:r w:rsidRPr="00D82219">
              <w:rPr>
                <w:rFonts w:ascii="宋体" w:hAnsi="宋体" w:cs="方正书宋简体" w:hint="eastAsia"/>
                <w:color w:val="000000"/>
                <w:kern w:val="0"/>
                <w:szCs w:val="21"/>
                <w:lang w:val="zh-CN"/>
              </w:rPr>
              <w:t>高中教育毛入学率（</w:t>
            </w:r>
            <w:r w:rsidRPr="00D82219">
              <w:rPr>
                <w:rFonts w:ascii="宋体" w:hAnsi="宋体" w:cs="方正书宋简体"/>
                <w:color w:val="000000"/>
                <w:kern w:val="0"/>
                <w:szCs w:val="21"/>
                <w:lang w:val="zh-CN"/>
              </w:rPr>
              <w:t>%</w:t>
            </w:r>
            <w:r w:rsidRPr="00D82219">
              <w:rPr>
                <w:rFonts w:ascii="宋体" w:hAnsi="宋体" w:cs="方正书宋简体" w:hint="eastAsia"/>
                <w:color w:val="000000"/>
                <w:kern w:val="0"/>
                <w:szCs w:val="21"/>
                <w:lang w:val="zh-CN"/>
              </w:rPr>
              <w:t>）</w:t>
            </w:r>
          </w:p>
        </w:tc>
        <w:tc>
          <w:tcPr>
            <w:tcW w:w="1285"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60.95</w:t>
            </w:r>
          </w:p>
        </w:tc>
        <w:tc>
          <w:tcPr>
            <w:tcW w:w="1142"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85</w:t>
            </w:r>
          </w:p>
        </w:tc>
        <w:tc>
          <w:tcPr>
            <w:tcW w:w="947"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autoSpaceDE w:val="0"/>
              <w:autoSpaceDN w:val="0"/>
              <w:adjustRightInd w:val="0"/>
              <w:jc w:val="center"/>
              <w:rPr>
                <w:rFonts w:ascii="宋体" w:cs="Adobe 宋体 Std L"/>
                <w:kern w:val="0"/>
                <w:szCs w:val="21"/>
                <w:lang w:val="zh-CN"/>
              </w:rPr>
            </w:pPr>
          </w:p>
        </w:tc>
        <w:tc>
          <w:tcPr>
            <w:tcW w:w="1435"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85</w:t>
            </w:r>
          </w:p>
        </w:tc>
        <w:tc>
          <w:tcPr>
            <w:tcW w:w="927"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autoSpaceDE w:val="0"/>
              <w:autoSpaceDN w:val="0"/>
              <w:adjustRightInd w:val="0"/>
              <w:jc w:val="center"/>
              <w:rPr>
                <w:rFonts w:ascii="宋体" w:cs="Adobe 宋体 Std L"/>
                <w:kern w:val="0"/>
                <w:szCs w:val="21"/>
                <w:lang w:val="zh-CN"/>
              </w:rPr>
            </w:pPr>
          </w:p>
        </w:tc>
      </w:tr>
      <w:tr w:rsidR="00284C9A" w:rsidRPr="00E91FCB" w:rsidTr="00DD48A8">
        <w:tblPrEx>
          <w:tblCellMar>
            <w:top w:w="0" w:type="dxa"/>
            <w:bottom w:w="0" w:type="dxa"/>
          </w:tblCellMar>
        </w:tblPrEx>
        <w:trPr>
          <w:trHeight w:val="340"/>
        </w:trPr>
        <w:tc>
          <w:tcPr>
            <w:tcW w:w="3591"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cs="方正书宋简体"/>
                <w:color w:val="000000"/>
                <w:kern w:val="0"/>
                <w:szCs w:val="21"/>
                <w:lang w:val="zh-CN"/>
              </w:rPr>
            </w:pPr>
            <w:r w:rsidRPr="00D82219">
              <w:rPr>
                <w:rFonts w:ascii="宋体" w:hAnsi="宋体" w:cs="方正书宋简体" w:hint="eastAsia"/>
                <w:color w:val="000000"/>
                <w:kern w:val="0"/>
                <w:szCs w:val="21"/>
                <w:lang w:val="zh-CN"/>
              </w:rPr>
              <w:t>高等教育毛入学率（</w:t>
            </w:r>
            <w:r w:rsidRPr="00D82219">
              <w:rPr>
                <w:rFonts w:ascii="宋体" w:hAnsi="宋体" w:cs="方正书宋简体"/>
                <w:color w:val="000000"/>
                <w:kern w:val="0"/>
                <w:szCs w:val="21"/>
                <w:lang w:val="zh-CN"/>
              </w:rPr>
              <w:t>%</w:t>
            </w:r>
            <w:r w:rsidRPr="00D82219">
              <w:rPr>
                <w:rFonts w:ascii="宋体" w:hAnsi="宋体" w:cs="方正书宋简体" w:hint="eastAsia"/>
                <w:color w:val="000000"/>
                <w:kern w:val="0"/>
                <w:szCs w:val="21"/>
                <w:lang w:val="zh-CN"/>
              </w:rPr>
              <w:t>）</w:t>
            </w:r>
          </w:p>
        </w:tc>
        <w:tc>
          <w:tcPr>
            <w:tcW w:w="1285"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31.37</w:t>
            </w:r>
          </w:p>
        </w:tc>
        <w:tc>
          <w:tcPr>
            <w:tcW w:w="1142"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35</w:t>
            </w:r>
          </w:p>
        </w:tc>
        <w:tc>
          <w:tcPr>
            <w:tcW w:w="947"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autoSpaceDE w:val="0"/>
              <w:autoSpaceDN w:val="0"/>
              <w:adjustRightInd w:val="0"/>
              <w:jc w:val="center"/>
              <w:rPr>
                <w:rFonts w:ascii="宋体" w:cs="Adobe 宋体 Std L"/>
                <w:kern w:val="0"/>
                <w:szCs w:val="21"/>
                <w:lang w:val="zh-CN"/>
              </w:rPr>
            </w:pPr>
          </w:p>
        </w:tc>
        <w:tc>
          <w:tcPr>
            <w:tcW w:w="1435"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35</w:t>
            </w:r>
          </w:p>
        </w:tc>
        <w:tc>
          <w:tcPr>
            <w:tcW w:w="927"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autoSpaceDE w:val="0"/>
              <w:autoSpaceDN w:val="0"/>
              <w:adjustRightInd w:val="0"/>
              <w:jc w:val="center"/>
              <w:rPr>
                <w:rFonts w:ascii="宋体" w:cs="Adobe 宋体 Std L"/>
                <w:kern w:val="0"/>
                <w:szCs w:val="21"/>
                <w:lang w:val="zh-CN"/>
              </w:rPr>
            </w:pPr>
          </w:p>
        </w:tc>
      </w:tr>
      <w:tr w:rsidR="00284C9A" w:rsidRPr="00E91FCB" w:rsidTr="00DD48A8">
        <w:tblPrEx>
          <w:tblCellMar>
            <w:top w:w="0" w:type="dxa"/>
            <w:bottom w:w="0" w:type="dxa"/>
          </w:tblCellMar>
        </w:tblPrEx>
        <w:trPr>
          <w:trHeight w:val="340"/>
        </w:trPr>
        <w:tc>
          <w:tcPr>
            <w:tcW w:w="3591"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cs="方正书宋简体"/>
                <w:color w:val="000000"/>
                <w:kern w:val="0"/>
                <w:szCs w:val="21"/>
                <w:lang w:val="zh-CN"/>
              </w:rPr>
            </w:pPr>
            <w:r w:rsidRPr="00D82219">
              <w:rPr>
                <w:rFonts w:ascii="宋体" w:hAnsi="宋体" w:cs="方正书宋简体" w:hint="eastAsia"/>
                <w:color w:val="000000"/>
                <w:kern w:val="0"/>
                <w:szCs w:val="21"/>
                <w:lang w:val="zh-CN"/>
              </w:rPr>
              <w:t>城市人均公共绿地面积</w:t>
            </w:r>
            <w:r w:rsidRPr="00D82219">
              <w:rPr>
                <w:rFonts w:ascii="宋体" w:hAnsi="宋体" w:cs="方正书宋简体"/>
                <w:color w:val="000000"/>
                <w:kern w:val="0"/>
                <w:szCs w:val="21"/>
                <w:lang w:val="zh-CN"/>
              </w:rPr>
              <w:t>(</w:t>
            </w:r>
            <w:r w:rsidRPr="00D82219">
              <w:rPr>
                <w:rFonts w:ascii="宋体" w:hAnsi="宋体" w:cs="方正书宋简体" w:hint="eastAsia"/>
                <w:color w:val="000000"/>
                <w:kern w:val="0"/>
                <w:szCs w:val="21"/>
                <w:lang w:val="zh-CN"/>
              </w:rPr>
              <w:t>平方米／人）</w:t>
            </w:r>
          </w:p>
        </w:tc>
        <w:tc>
          <w:tcPr>
            <w:tcW w:w="1285"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3.67</w:t>
            </w:r>
          </w:p>
        </w:tc>
        <w:tc>
          <w:tcPr>
            <w:tcW w:w="1142"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8</w:t>
            </w:r>
          </w:p>
        </w:tc>
        <w:tc>
          <w:tcPr>
            <w:tcW w:w="947"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[4</w:t>
            </w:r>
            <w:r w:rsidRPr="00D82219">
              <w:rPr>
                <w:rFonts w:ascii="宋体" w:hAnsi="宋体" w:cs="方正书宋简体" w:hint="eastAsia"/>
                <w:color w:val="000000"/>
                <w:kern w:val="0"/>
                <w:szCs w:val="21"/>
                <w:lang w:val="zh-CN"/>
              </w:rPr>
              <w:t>以上</w:t>
            </w:r>
            <w:r w:rsidRPr="00D82219">
              <w:rPr>
                <w:rFonts w:ascii="宋体" w:hAnsi="宋体" w:cs="方正书宋简体"/>
                <w:color w:val="000000"/>
                <w:kern w:val="0"/>
                <w:szCs w:val="21"/>
                <w:lang w:val="zh-CN"/>
              </w:rPr>
              <w:t>]</w:t>
            </w:r>
          </w:p>
        </w:tc>
        <w:tc>
          <w:tcPr>
            <w:tcW w:w="1435"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8.06</w:t>
            </w:r>
          </w:p>
        </w:tc>
        <w:tc>
          <w:tcPr>
            <w:tcW w:w="927"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[4.38]</w:t>
            </w:r>
          </w:p>
        </w:tc>
      </w:tr>
      <w:tr w:rsidR="00284C9A" w:rsidRPr="00E91FCB" w:rsidTr="00DD48A8">
        <w:tblPrEx>
          <w:tblCellMar>
            <w:top w:w="0" w:type="dxa"/>
            <w:bottom w:w="0" w:type="dxa"/>
          </w:tblCellMar>
        </w:tblPrEx>
        <w:trPr>
          <w:trHeight w:val="340"/>
        </w:trPr>
        <w:tc>
          <w:tcPr>
            <w:tcW w:w="3591"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cs="方正书宋简体"/>
                <w:color w:val="000000"/>
                <w:kern w:val="0"/>
                <w:szCs w:val="21"/>
                <w:lang w:val="zh-CN"/>
              </w:rPr>
            </w:pPr>
            <w:r w:rsidRPr="00D82219">
              <w:rPr>
                <w:rFonts w:ascii="宋体" w:hAnsi="宋体" w:cs="方正书宋简体" w:hint="eastAsia"/>
                <w:color w:val="000000"/>
                <w:kern w:val="0"/>
                <w:szCs w:val="21"/>
                <w:lang w:val="zh-CN"/>
              </w:rPr>
              <w:t>城市生活污水集中处理率（</w:t>
            </w:r>
            <w:r w:rsidRPr="00D82219">
              <w:rPr>
                <w:rFonts w:ascii="宋体" w:hAnsi="宋体" w:cs="方正书宋简体"/>
                <w:color w:val="000000"/>
                <w:kern w:val="0"/>
                <w:szCs w:val="21"/>
                <w:lang w:val="zh-CN"/>
              </w:rPr>
              <w:t>%</w:t>
            </w:r>
            <w:r w:rsidRPr="00D82219">
              <w:rPr>
                <w:rFonts w:ascii="宋体" w:hAnsi="宋体" w:cs="方正书宋简体" w:hint="eastAsia"/>
                <w:color w:val="000000"/>
                <w:kern w:val="0"/>
                <w:szCs w:val="21"/>
                <w:lang w:val="zh-CN"/>
              </w:rPr>
              <w:t>）</w:t>
            </w:r>
          </w:p>
        </w:tc>
        <w:tc>
          <w:tcPr>
            <w:tcW w:w="1285"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10</w:t>
            </w:r>
          </w:p>
        </w:tc>
        <w:tc>
          <w:tcPr>
            <w:tcW w:w="1142"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60</w:t>
            </w:r>
          </w:p>
        </w:tc>
        <w:tc>
          <w:tcPr>
            <w:tcW w:w="947"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[50]</w:t>
            </w:r>
          </w:p>
        </w:tc>
        <w:tc>
          <w:tcPr>
            <w:tcW w:w="1435"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80</w:t>
            </w:r>
          </w:p>
        </w:tc>
        <w:tc>
          <w:tcPr>
            <w:tcW w:w="927"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[70]</w:t>
            </w:r>
          </w:p>
        </w:tc>
      </w:tr>
      <w:tr w:rsidR="00284C9A" w:rsidRPr="00E91FCB" w:rsidTr="00DD48A8">
        <w:tblPrEx>
          <w:tblCellMar>
            <w:top w:w="0" w:type="dxa"/>
            <w:bottom w:w="0" w:type="dxa"/>
          </w:tblCellMar>
        </w:tblPrEx>
        <w:trPr>
          <w:trHeight w:val="340"/>
        </w:trPr>
        <w:tc>
          <w:tcPr>
            <w:tcW w:w="3591"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cs="方正书宋简体"/>
                <w:color w:val="000000"/>
                <w:kern w:val="0"/>
                <w:szCs w:val="21"/>
                <w:lang w:val="zh-CN"/>
              </w:rPr>
            </w:pPr>
            <w:r w:rsidRPr="00D82219">
              <w:rPr>
                <w:rFonts w:ascii="宋体" w:hAnsi="宋体" w:cs="方正书宋简体" w:hint="eastAsia"/>
                <w:color w:val="000000"/>
                <w:kern w:val="0"/>
                <w:szCs w:val="21"/>
                <w:lang w:val="zh-CN"/>
              </w:rPr>
              <w:t>城市生活垃圾无害化处理率（</w:t>
            </w:r>
            <w:r w:rsidRPr="00D82219">
              <w:rPr>
                <w:rFonts w:ascii="宋体" w:hAnsi="宋体" w:cs="方正书宋简体"/>
                <w:color w:val="000000"/>
                <w:kern w:val="0"/>
                <w:szCs w:val="21"/>
                <w:lang w:val="zh-CN"/>
              </w:rPr>
              <w:t>%</w:t>
            </w:r>
            <w:r w:rsidRPr="00D82219">
              <w:rPr>
                <w:rFonts w:ascii="宋体" w:hAnsi="宋体" w:cs="方正书宋简体" w:hint="eastAsia"/>
                <w:color w:val="000000"/>
                <w:kern w:val="0"/>
                <w:szCs w:val="21"/>
                <w:lang w:val="zh-CN"/>
              </w:rPr>
              <w:t>）</w:t>
            </w:r>
          </w:p>
        </w:tc>
        <w:tc>
          <w:tcPr>
            <w:tcW w:w="1285"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85</w:t>
            </w:r>
          </w:p>
        </w:tc>
        <w:tc>
          <w:tcPr>
            <w:tcW w:w="1142"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100</w:t>
            </w:r>
          </w:p>
        </w:tc>
        <w:tc>
          <w:tcPr>
            <w:tcW w:w="947"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[15]</w:t>
            </w:r>
          </w:p>
        </w:tc>
        <w:tc>
          <w:tcPr>
            <w:tcW w:w="1435"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100</w:t>
            </w:r>
          </w:p>
        </w:tc>
        <w:tc>
          <w:tcPr>
            <w:tcW w:w="927" w:type="dxa"/>
            <w:tcBorders>
              <w:top w:val="single" w:sz="4" w:space="0" w:color="000000"/>
              <w:left w:val="single" w:sz="4" w:space="0" w:color="000000"/>
              <w:bottom w:val="single" w:sz="4" w:space="0" w:color="000000"/>
              <w:right w:val="single" w:sz="4" w:space="0" w:color="000000"/>
            </w:tcBorders>
          </w:tcPr>
          <w:p w:rsidR="00284C9A" w:rsidRPr="00D82219" w:rsidRDefault="00284C9A" w:rsidP="00DD48A8">
            <w:pPr>
              <w:suppressAutoHyphens/>
              <w:autoSpaceDE w:val="0"/>
              <w:autoSpaceDN w:val="0"/>
              <w:adjustRightInd w:val="0"/>
              <w:spacing w:line="200" w:lineRule="atLeast"/>
              <w:jc w:val="center"/>
              <w:rPr>
                <w:rFonts w:ascii="宋体" w:hAnsi="宋体" w:cs="方正书宋简体"/>
                <w:color w:val="000000"/>
                <w:kern w:val="0"/>
                <w:szCs w:val="21"/>
                <w:lang w:val="zh-CN"/>
              </w:rPr>
            </w:pPr>
            <w:r w:rsidRPr="00D82219">
              <w:rPr>
                <w:rFonts w:ascii="宋体" w:hAnsi="宋体" w:cs="方正书宋简体"/>
                <w:color w:val="000000"/>
                <w:kern w:val="0"/>
                <w:szCs w:val="21"/>
                <w:lang w:val="zh-CN"/>
              </w:rPr>
              <w:t>[15]</w:t>
            </w:r>
          </w:p>
        </w:tc>
      </w:tr>
    </w:tbl>
    <w:p w:rsidR="00284C9A" w:rsidRPr="00D82219" w:rsidRDefault="00284C9A">
      <w:pPr>
        <w:suppressAutoHyphens/>
        <w:autoSpaceDE w:val="0"/>
        <w:autoSpaceDN w:val="0"/>
        <w:adjustRightInd w:val="0"/>
        <w:spacing w:line="494" w:lineRule="atLeast"/>
        <w:ind w:firstLine="567"/>
        <w:rPr>
          <w:rFonts w:ascii="宋体" w:cs="方正书宋简体"/>
          <w:color w:val="000000"/>
          <w:kern w:val="0"/>
          <w:sz w:val="26"/>
          <w:szCs w:val="26"/>
          <w:lang w:val="zh-CN"/>
        </w:rPr>
      </w:pPr>
      <w:r w:rsidRPr="00D82219">
        <w:rPr>
          <w:rFonts w:ascii="宋体" w:hAnsi="宋体" w:cs="方正书宋简体" w:hint="eastAsia"/>
          <w:color w:val="000000"/>
          <w:kern w:val="0"/>
          <w:sz w:val="18"/>
          <w:szCs w:val="18"/>
          <w:lang w:val="zh-CN"/>
        </w:rPr>
        <w:t>注：</w:t>
      </w:r>
      <w:r w:rsidRPr="00D82219">
        <w:rPr>
          <w:rFonts w:ascii="宋体" w:hAnsi="宋体" w:cs="方正书宋简体"/>
          <w:color w:val="000000"/>
          <w:kern w:val="0"/>
          <w:sz w:val="18"/>
          <w:szCs w:val="18"/>
          <w:lang w:val="zh-CN"/>
        </w:rPr>
        <w:t xml:space="preserve">[ ] </w:t>
      </w:r>
      <w:r w:rsidRPr="00D82219">
        <w:rPr>
          <w:rFonts w:ascii="宋体" w:hAnsi="宋体" w:cs="方正书宋简体" w:hint="eastAsia"/>
          <w:color w:val="000000"/>
          <w:kern w:val="0"/>
          <w:sz w:val="18"/>
          <w:szCs w:val="18"/>
          <w:lang w:val="zh-CN"/>
        </w:rPr>
        <w:t>表示五年累计数</w:t>
      </w:r>
      <w:r w:rsidRPr="00D82219">
        <w:rPr>
          <w:rFonts w:ascii="宋体" w:hAnsi="宋体" w:cs="方正书宋简体" w:hint="eastAsia"/>
          <w:color w:val="000000"/>
          <w:spacing w:val="-8"/>
          <w:kern w:val="0"/>
          <w:sz w:val="18"/>
          <w:szCs w:val="18"/>
          <w:lang w:val="zh-CN"/>
        </w:rPr>
        <w:t>；</w:t>
      </w:r>
    </w:p>
    <w:p w:rsidR="00094976" w:rsidRPr="00D25827" w:rsidRDefault="00094976" w:rsidP="00952324">
      <w:pPr>
        <w:suppressAutoHyphens/>
        <w:autoSpaceDE w:val="0"/>
        <w:autoSpaceDN w:val="0"/>
        <w:adjustRightInd w:val="0"/>
        <w:spacing w:line="500" w:lineRule="exact"/>
        <w:ind w:firstLineChars="200" w:firstLine="640"/>
        <w:jc w:val="left"/>
        <w:rPr>
          <w:rFonts w:ascii="仿宋_GB2312" w:eastAsia="仿宋_GB2312" w:cs="方正书宋简体"/>
          <w:color w:val="000000"/>
          <w:kern w:val="0"/>
          <w:sz w:val="32"/>
          <w:szCs w:val="32"/>
          <w:lang w:val="zh-CN"/>
        </w:rPr>
      </w:pPr>
    </w:p>
    <w:p w:rsidR="00284C9A" w:rsidRPr="00B752EE" w:rsidRDefault="00284C9A">
      <w:pPr>
        <w:suppressAutoHyphens/>
        <w:autoSpaceDE w:val="0"/>
        <w:autoSpaceDN w:val="0"/>
        <w:adjustRightInd w:val="0"/>
        <w:ind w:firstLine="567"/>
        <w:rPr>
          <w:rFonts w:ascii="黑体" w:eastAsia="黑体" w:cs="方正大黑简体"/>
          <w:color w:val="000000"/>
          <w:kern w:val="0"/>
          <w:position w:val="-30"/>
          <w:sz w:val="44"/>
          <w:szCs w:val="44"/>
          <w:lang w:val="zh-CN"/>
        </w:rPr>
      </w:pPr>
      <w:r w:rsidRPr="00B752EE">
        <w:rPr>
          <w:rFonts w:ascii="黑体" w:eastAsia="黑体" w:cs="方正大黑简体" w:hint="eastAsia"/>
          <w:color w:val="000000"/>
          <w:kern w:val="0"/>
          <w:position w:val="-30"/>
          <w:sz w:val="44"/>
          <w:szCs w:val="44"/>
          <w:lang w:val="zh-CN"/>
        </w:rPr>
        <w:t>二、发展背景</w:t>
      </w:r>
    </w:p>
    <w:p w:rsidR="00284C9A" w:rsidRPr="00D25827"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D25827">
        <w:rPr>
          <w:rFonts w:ascii="仿宋_GB2312" w:eastAsia="仿宋_GB2312" w:cs="方正书宋简体" w:hint="eastAsia"/>
          <w:color w:val="000000"/>
          <w:kern w:val="0"/>
          <w:sz w:val="32"/>
          <w:szCs w:val="32"/>
          <w:lang w:val="zh-CN"/>
        </w:rPr>
        <w:t>“十二五”时期，对作为内陆欠发达城市的益阳来说，是加快后发赶超的关键期，既面临着一系列新的历史机遇，也面临着后金融危机时代诸多不确定、不稳定因素和严峻挑战。</w:t>
      </w:r>
    </w:p>
    <w:p w:rsidR="00284C9A" w:rsidRPr="00801BB0" w:rsidRDefault="00284C9A">
      <w:pPr>
        <w:suppressAutoHyphens/>
        <w:autoSpaceDE w:val="0"/>
        <w:autoSpaceDN w:val="0"/>
        <w:adjustRightInd w:val="0"/>
        <w:spacing w:line="494" w:lineRule="atLeast"/>
        <w:ind w:firstLine="567"/>
        <w:rPr>
          <w:rFonts w:ascii="仿宋_GB2312" w:eastAsia="仿宋_GB2312" w:cs="方正宋黑简体"/>
          <w:b/>
          <w:color w:val="000000"/>
          <w:kern w:val="0"/>
          <w:sz w:val="32"/>
          <w:szCs w:val="32"/>
          <w:lang w:val="zh-CN"/>
        </w:rPr>
      </w:pPr>
      <w:r w:rsidRPr="00801BB0">
        <w:rPr>
          <w:rFonts w:ascii="仿宋_GB2312" w:eastAsia="仿宋_GB2312" w:cs="方正宋黑简体" w:hint="eastAsia"/>
          <w:b/>
          <w:color w:val="000000"/>
          <w:kern w:val="0"/>
          <w:sz w:val="32"/>
          <w:szCs w:val="32"/>
          <w:lang w:val="zh-CN"/>
        </w:rPr>
        <w:t>（一）“十二五”时期益阳面临的发展机遇</w:t>
      </w:r>
    </w:p>
    <w:p w:rsidR="00284C9A" w:rsidRPr="00D25827" w:rsidRDefault="00284C9A" w:rsidP="005F0383">
      <w:pPr>
        <w:suppressAutoHyphens/>
        <w:autoSpaceDE w:val="0"/>
        <w:autoSpaceDN w:val="0"/>
        <w:adjustRightInd w:val="0"/>
        <w:spacing w:line="494" w:lineRule="atLeast"/>
        <w:ind w:firstLine="567"/>
        <w:rPr>
          <w:rFonts w:ascii="仿宋_GB2312" w:eastAsia="仿宋_GB2312" w:cs="方正楷体简体"/>
          <w:color w:val="000000"/>
          <w:kern w:val="0"/>
          <w:sz w:val="32"/>
          <w:szCs w:val="32"/>
          <w:lang w:val="zh-CN"/>
        </w:rPr>
      </w:pPr>
      <w:r w:rsidRPr="00D25827">
        <w:rPr>
          <w:rFonts w:ascii="仿宋_GB2312" w:eastAsia="仿宋_GB2312" w:cs="方正楷体简体" w:hint="eastAsia"/>
          <w:color w:val="000000"/>
          <w:kern w:val="0"/>
          <w:sz w:val="32"/>
          <w:szCs w:val="32"/>
          <w:lang w:val="zh-CN"/>
        </w:rPr>
        <w:t>宏观环境总体有利</w:t>
      </w:r>
      <w:r w:rsidR="00967A75" w:rsidRPr="00D25827">
        <w:rPr>
          <w:rFonts w:ascii="仿宋_GB2312" w:eastAsia="仿宋_GB2312" w:cs="方正楷体简体" w:hint="eastAsia"/>
          <w:color w:val="000000"/>
          <w:kern w:val="0"/>
          <w:sz w:val="32"/>
          <w:szCs w:val="32"/>
          <w:lang w:val="zh-CN"/>
        </w:rPr>
        <w:t>、</w:t>
      </w:r>
      <w:r w:rsidRPr="00D25827">
        <w:rPr>
          <w:rFonts w:ascii="仿宋_GB2312" w:eastAsia="仿宋_GB2312" w:cs="方正楷体简体" w:hint="eastAsia"/>
          <w:color w:val="000000"/>
          <w:kern w:val="0"/>
          <w:sz w:val="32"/>
          <w:szCs w:val="32"/>
          <w:lang w:val="zh-CN"/>
        </w:rPr>
        <w:t>国家政策支撑有力</w:t>
      </w:r>
      <w:r w:rsidR="00967A75" w:rsidRPr="00D25827">
        <w:rPr>
          <w:rFonts w:ascii="仿宋_GB2312" w:eastAsia="仿宋_GB2312" w:cs="方正楷体简体" w:hint="eastAsia"/>
          <w:color w:val="000000"/>
          <w:kern w:val="0"/>
          <w:sz w:val="32"/>
          <w:szCs w:val="32"/>
          <w:lang w:val="zh-CN"/>
        </w:rPr>
        <w:t>、</w:t>
      </w:r>
      <w:r w:rsidRPr="00D25827">
        <w:rPr>
          <w:rFonts w:ascii="仿宋_GB2312" w:eastAsia="仿宋_GB2312" w:cs="方正楷体简体" w:hint="eastAsia"/>
          <w:color w:val="000000"/>
          <w:kern w:val="0"/>
          <w:sz w:val="32"/>
          <w:szCs w:val="32"/>
          <w:lang w:val="zh-CN"/>
        </w:rPr>
        <w:t>产业转移蔚然成势</w:t>
      </w:r>
      <w:r w:rsidR="00967A75" w:rsidRPr="00D25827">
        <w:rPr>
          <w:rFonts w:ascii="仿宋_GB2312" w:eastAsia="仿宋_GB2312" w:cs="方正楷体简体" w:hint="eastAsia"/>
          <w:color w:val="000000"/>
          <w:kern w:val="0"/>
          <w:sz w:val="32"/>
          <w:szCs w:val="32"/>
          <w:lang w:val="zh-CN"/>
        </w:rPr>
        <w:t>、</w:t>
      </w:r>
      <w:r w:rsidRPr="00D25827">
        <w:rPr>
          <w:rFonts w:ascii="仿宋_GB2312" w:eastAsia="仿宋_GB2312" w:cs="方正楷体简体" w:hint="eastAsia"/>
          <w:color w:val="000000"/>
          <w:kern w:val="0"/>
          <w:sz w:val="32"/>
          <w:szCs w:val="32"/>
          <w:lang w:val="zh-CN"/>
        </w:rPr>
        <w:t>区域合作加速推进。</w:t>
      </w:r>
    </w:p>
    <w:p w:rsidR="00284C9A" w:rsidRPr="00801BB0" w:rsidRDefault="00284C9A">
      <w:pPr>
        <w:suppressAutoHyphens/>
        <w:autoSpaceDE w:val="0"/>
        <w:autoSpaceDN w:val="0"/>
        <w:adjustRightInd w:val="0"/>
        <w:spacing w:line="494" w:lineRule="atLeast"/>
        <w:ind w:firstLine="567"/>
        <w:rPr>
          <w:rFonts w:ascii="仿宋_GB2312" w:eastAsia="仿宋_GB2312" w:cs="方正宋黑简体"/>
          <w:b/>
          <w:color w:val="000000"/>
          <w:kern w:val="0"/>
          <w:sz w:val="32"/>
          <w:szCs w:val="32"/>
          <w:lang w:val="zh-CN"/>
        </w:rPr>
      </w:pPr>
      <w:r w:rsidRPr="00801BB0">
        <w:rPr>
          <w:rFonts w:ascii="仿宋_GB2312" w:eastAsia="仿宋_GB2312" w:cs="方正宋黑简体" w:hint="eastAsia"/>
          <w:b/>
          <w:color w:val="000000"/>
          <w:kern w:val="0"/>
          <w:sz w:val="32"/>
          <w:szCs w:val="32"/>
          <w:lang w:val="zh-CN"/>
        </w:rPr>
        <w:t>（二）“十二五”时期益阳面临的制约因素</w:t>
      </w:r>
    </w:p>
    <w:p w:rsidR="00284C9A" w:rsidRPr="00D25827" w:rsidRDefault="00284C9A" w:rsidP="005F0383">
      <w:pPr>
        <w:suppressAutoHyphens/>
        <w:autoSpaceDE w:val="0"/>
        <w:autoSpaceDN w:val="0"/>
        <w:adjustRightInd w:val="0"/>
        <w:spacing w:line="494" w:lineRule="atLeast"/>
        <w:ind w:firstLine="567"/>
        <w:rPr>
          <w:rFonts w:ascii="仿宋_GB2312" w:eastAsia="仿宋_GB2312" w:cs="方正楷体简体"/>
          <w:color w:val="000000"/>
          <w:kern w:val="0"/>
          <w:sz w:val="32"/>
          <w:szCs w:val="32"/>
          <w:lang w:val="zh-CN"/>
        </w:rPr>
      </w:pPr>
      <w:r w:rsidRPr="00D25827">
        <w:rPr>
          <w:rFonts w:ascii="仿宋_GB2312" w:eastAsia="仿宋_GB2312" w:cs="方正楷体简体" w:hint="eastAsia"/>
          <w:color w:val="000000"/>
          <w:kern w:val="0"/>
          <w:sz w:val="32"/>
          <w:szCs w:val="32"/>
          <w:lang w:val="zh-CN"/>
        </w:rPr>
        <w:lastRenderedPageBreak/>
        <w:t>区域竞争压力加大</w:t>
      </w:r>
      <w:r w:rsidR="00967A75" w:rsidRPr="00D25827">
        <w:rPr>
          <w:rFonts w:ascii="仿宋_GB2312" w:eastAsia="仿宋_GB2312" w:cs="方正楷体简体" w:hint="eastAsia"/>
          <w:color w:val="000000"/>
          <w:kern w:val="0"/>
          <w:sz w:val="32"/>
          <w:szCs w:val="32"/>
          <w:lang w:val="zh-CN"/>
        </w:rPr>
        <w:t>、</w:t>
      </w:r>
      <w:r w:rsidRPr="00D25827">
        <w:rPr>
          <w:rFonts w:ascii="仿宋_GB2312" w:eastAsia="仿宋_GB2312" w:cs="方正楷体简体" w:hint="eastAsia"/>
          <w:color w:val="000000"/>
          <w:kern w:val="0"/>
          <w:sz w:val="32"/>
          <w:szCs w:val="32"/>
          <w:lang w:val="zh-CN"/>
        </w:rPr>
        <w:t>经济结构不优</w:t>
      </w:r>
      <w:r w:rsidR="00967A75" w:rsidRPr="00D25827">
        <w:rPr>
          <w:rFonts w:ascii="仿宋_GB2312" w:eastAsia="仿宋_GB2312" w:cs="方正楷体简体" w:hint="eastAsia"/>
          <w:color w:val="000000"/>
          <w:kern w:val="0"/>
          <w:sz w:val="32"/>
          <w:szCs w:val="32"/>
          <w:lang w:val="zh-CN"/>
        </w:rPr>
        <w:t>、</w:t>
      </w:r>
      <w:r w:rsidRPr="00D25827">
        <w:rPr>
          <w:rFonts w:ascii="仿宋_GB2312" w:eastAsia="仿宋_GB2312" w:cs="方正楷体简体" w:hint="eastAsia"/>
          <w:color w:val="000000"/>
          <w:kern w:val="0"/>
          <w:sz w:val="32"/>
          <w:szCs w:val="32"/>
          <w:lang w:val="zh-CN"/>
        </w:rPr>
        <w:t>体制机制变革相对滞后</w:t>
      </w:r>
      <w:r w:rsidR="00967A75" w:rsidRPr="00D25827">
        <w:rPr>
          <w:rFonts w:ascii="仿宋_GB2312" w:eastAsia="仿宋_GB2312" w:cs="方正楷体简体" w:hint="eastAsia"/>
          <w:color w:val="000000"/>
          <w:kern w:val="0"/>
          <w:sz w:val="32"/>
          <w:szCs w:val="32"/>
          <w:lang w:val="zh-CN"/>
        </w:rPr>
        <w:t>、</w:t>
      </w:r>
      <w:r w:rsidRPr="00D25827">
        <w:rPr>
          <w:rFonts w:ascii="仿宋_GB2312" w:eastAsia="仿宋_GB2312" w:cs="方正楷体简体" w:hint="eastAsia"/>
          <w:color w:val="000000"/>
          <w:kern w:val="0"/>
          <w:sz w:val="32"/>
          <w:szCs w:val="32"/>
          <w:lang w:val="zh-CN"/>
        </w:rPr>
        <w:t>社会矛盾凸显。</w:t>
      </w:r>
    </w:p>
    <w:p w:rsidR="00284C9A" w:rsidRPr="00801BB0" w:rsidRDefault="00284C9A">
      <w:pPr>
        <w:suppressAutoHyphens/>
        <w:autoSpaceDE w:val="0"/>
        <w:autoSpaceDN w:val="0"/>
        <w:adjustRightInd w:val="0"/>
        <w:spacing w:line="494" w:lineRule="atLeast"/>
        <w:ind w:firstLine="567"/>
        <w:rPr>
          <w:rFonts w:ascii="仿宋_GB2312" w:eastAsia="仿宋_GB2312" w:cs="方正宋黑简体"/>
          <w:b/>
          <w:color w:val="000000"/>
          <w:kern w:val="0"/>
          <w:sz w:val="32"/>
          <w:szCs w:val="32"/>
          <w:lang w:val="zh-CN"/>
        </w:rPr>
      </w:pPr>
      <w:r w:rsidRPr="00801BB0">
        <w:rPr>
          <w:rFonts w:ascii="仿宋_GB2312" w:eastAsia="仿宋_GB2312" w:cs="方正宋黑简体" w:hint="eastAsia"/>
          <w:b/>
          <w:color w:val="000000"/>
          <w:kern w:val="0"/>
          <w:sz w:val="32"/>
          <w:szCs w:val="32"/>
          <w:lang w:val="zh-CN"/>
        </w:rPr>
        <w:t>（三）“十二五”时期益阳的阶段性特征</w:t>
      </w:r>
    </w:p>
    <w:p w:rsidR="00284C9A" w:rsidRDefault="00284C9A">
      <w:pPr>
        <w:suppressAutoHyphens/>
        <w:autoSpaceDE w:val="0"/>
        <w:autoSpaceDN w:val="0"/>
        <w:adjustRightInd w:val="0"/>
        <w:spacing w:line="494" w:lineRule="atLeast"/>
        <w:ind w:firstLine="567"/>
        <w:rPr>
          <w:rFonts w:ascii="仿宋_GB2312" w:eastAsia="仿宋_GB2312" w:cs="方正楷体简体"/>
          <w:color w:val="000000"/>
          <w:kern w:val="0"/>
          <w:sz w:val="32"/>
          <w:szCs w:val="32"/>
          <w:lang w:val="zh-CN"/>
        </w:rPr>
      </w:pPr>
      <w:r w:rsidRPr="00D25827">
        <w:rPr>
          <w:rFonts w:ascii="仿宋_GB2312" w:eastAsia="仿宋_GB2312" w:cs="方正书宋简体"/>
          <w:color w:val="000000"/>
          <w:kern w:val="0"/>
          <w:sz w:val="32"/>
          <w:szCs w:val="32"/>
          <w:lang w:val="zh-CN"/>
        </w:rPr>
        <w:t>2010</w:t>
      </w:r>
      <w:r w:rsidRPr="00D25827">
        <w:rPr>
          <w:rFonts w:ascii="仿宋_GB2312" w:eastAsia="仿宋_GB2312" w:cs="方正书宋简体" w:hint="eastAsia"/>
          <w:color w:val="000000"/>
          <w:kern w:val="0"/>
          <w:sz w:val="32"/>
          <w:szCs w:val="32"/>
          <w:lang w:val="zh-CN"/>
        </w:rPr>
        <w:t>年我市人均</w:t>
      </w:r>
      <w:r w:rsidRPr="00D25827">
        <w:rPr>
          <w:rFonts w:ascii="仿宋_GB2312" w:eastAsia="仿宋_GB2312" w:cs="方正书宋简体"/>
          <w:color w:val="000000"/>
          <w:kern w:val="0"/>
          <w:sz w:val="32"/>
          <w:szCs w:val="32"/>
          <w:lang w:val="zh-CN"/>
        </w:rPr>
        <w:t>GDP</w:t>
      </w:r>
      <w:r w:rsidRPr="00D25827">
        <w:rPr>
          <w:rFonts w:ascii="仿宋_GB2312" w:eastAsia="仿宋_GB2312" w:cs="方正书宋简体" w:hint="eastAsia"/>
          <w:color w:val="000000"/>
          <w:kern w:val="0"/>
          <w:sz w:val="32"/>
          <w:szCs w:val="32"/>
          <w:lang w:val="zh-CN"/>
        </w:rPr>
        <w:t>达到</w:t>
      </w:r>
      <w:r w:rsidRPr="00D25827">
        <w:rPr>
          <w:rFonts w:ascii="仿宋_GB2312" w:eastAsia="仿宋_GB2312" w:cs="方正书宋简体"/>
          <w:color w:val="000000"/>
          <w:kern w:val="0"/>
          <w:sz w:val="32"/>
          <w:szCs w:val="32"/>
          <w:lang w:val="zh-CN"/>
        </w:rPr>
        <w:t>16839</w:t>
      </w:r>
      <w:r w:rsidRPr="00D25827">
        <w:rPr>
          <w:rFonts w:ascii="仿宋_GB2312" w:eastAsia="仿宋_GB2312" w:cs="方正书宋简体" w:hint="eastAsia"/>
          <w:color w:val="000000"/>
          <w:kern w:val="0"/>
          <w:sz w:val="32"/>
          <w:szCs w:val="32"/>
          <w:lang w:val="zh-CN"/>
        </w:rPr>
        <w:t>元，预计到“十二五”期末，人均</w:t>
      </w:r>
      <w:r w:rsidRPr="00D25827">
        <w:rPr>
          <w:rFonts w:ascii="仿宋_GB2312" w:eastAsia="仿宋_GB2312" w:cs="方正书宋简体"/>
          <w:color w:val="000000"/>
          <w:kern w:val="0"/>
          <w:sz w:val="32"/>
          <w:szCs w:val="32"/>
          <w:lang w:val="zh-CN"/>
        </w:rPr>
        <w:t>GDP</w:t>
      </w:r>
      <w:r w:rsidRPr="00D25827">
        <w:rPr>
          <w:rFonts w:ascii="仿宋_GB2312" w:eastAsia="仿宋_GB2312" w:cs="方正书宋简体" w:hint="eastAsia"/>
          <w:color w:val="000000"/>
          <w:kern w:val="0"/>
          <w:sz w:val="32"/>
          <w:szCs w:val="32"/>
          <w:lang w:val="zh-CN"/>
        </w:rPr>
        <w:t>将接近</w:t>
      </w:r>
      <w:r w:rsidRPr="00D25827">
        <w:rPr>
          <w:rFonts w:ascii="仿宋_GB2312" w:eastAsia="仿宋_GB2312" w:cs="方正书宋简体"/>
          <w:color w:val="000000"/>
          <w:kern w:val="0"/>
          <w:sz w:val="32"/>
          <w:szCs w:val="32"/>
          <w:lang w:val="zh-CN"/>
        </w:rPr>
        <w:t>30000</w:t>
      </w:r>
      <w:r w:rsidRPr="00D25827">
        <w:rPr>
          <w:rFonts w:ascii="仿宋_GB2312" w:eastAsia="仿宋_GB2312" w:cs="方正书宋简体" w:hint="eastAsia"/>
          <w:color w:val="000000"/>
          <w:kern w:val="0"/>
          <w:sz w:val="32"/>
          <w:szCs w:val="32"/>
          <w:lang w:val="zh-CN"/>
        </w:rPr>
        <w:t>元，初步判断有以下几个特征：</w:t>
      </w:r>
      <w:r w:rsidRPr="001348C8">
        <w:rPr>
          <w:rFonts w:ascii="楷体_GB2312" w:eastAsia="楷体_GB2312" w:cs="方正楷体简体" w:hint="eastAsia"/>
          <w:color w:val="000000"/>
          <w:kern w:val="0"/>
          <w:sz w:val="32"/>
          <w:szCs w:val="32"/>
          <w:lang w:val="zh-CN"/>
        </w:rPr>
        <w:t>一是</w:t>
      </w:r>
      <w:r w:rsidRPr="00D25827">
        <w:rPr>
          <w:rFonts w:ascii="仿宋_GB2312" w:eastAsia="仿宋_GB2312" w:cs="方正楷体简体" w:hint="eastAsia"/>
          <w:color w:val="000000"/>
          <w:kern w:val="0"/>
          <w:sz w:val="32"/>
          <w:szCs w:val="32"/>
          <w:lang w:val="zh-CN"/>
        </w:rPr>
        <w:t>处于新型工业化和新型城镇化发展加速期。</w:t>
      </w:r>
      <w:r w:rsidRPr="001348C8">
        <w:rPr>
          <w:rFonts w:ascii="楷体_GB2312" w:eastAsia="楷体_GB2312" w:cs="方正楷体简体" w:hint="eastAsia"/>
          <w:color w:val="000000"/>
          <w:kern w:val="0"/>
          <w:sz w:val="32"/>
          <w:szCs w:val="32"/>
          <w:lang w:val="zh-CN"/>
        </w:rPr>
        <w:t>二是</w:t>
      </w:r>
      <w:r w:rsidRPr="00D25827">
        <w:rPr>
          <w:rFonts w:ascii="仿宋_GB2312" w:eastAsia="仿宋_GB2312" w:cs="方正楷体简体" w:hint="eastAsia"/>
          <w:color w:val="000000"/>
          <w:kern w:val="0"/>
          <w:sz w:val="32"/>
          <w:szCs w:val="32"/>
          <w:lang w:val="zh-CN"/>
        </w:rPr>
        <w:t>处于经济发展方式转型期。</w:t>
      </w:r>
      <w:r w:rsidRPr="001348C8">
        <w:rPr>
          <w:rFonts w:ascii="楷体_GB2312" w:eastAsia="楷体_GB2312" w:cs="方正楷体简体" w:hint="eastAsia"/>
          <w:color w:val="000000"/>
          <w:kern w:val="0"/>
          <w:sz w:val="32"/>
          <w:szCs w:val="32"/>
          <w:lang w:val="zh-CN"/>
        </w:rPr>
        <w:t>三是</w:t>
      </w:r>
      <w:r w:rsidRPr="00D25827">
        <w:rPr>
          <w:rFonts w:ascii="仿宋_GB2312" w:eastAsia="仿宋_GB2312" w:cs="方正楷体简体" w:hint="eastAsia"/>
          <w:color w:val="000000"/>
          <w:kern w:val="0"/>
          <w:sz w:val="32"/>
          <w:szCs w:val="32"/>
          <w:lang w:val="zh-CN"/>
        </w:rPr>
        <w:t>处于社会管理转轨期。</w:t>
      </w:r>
      <w:r w:rsidRPr="001348C8">
        <w:rPr>
          <w:rFonts w:ascii="楷体_GB2312" w:eastAsia="楷体_GB2312" w:cs="方正楷体简体" w:hint="eastAsia"/>
          <w:color w:val="000000"/>
          <w:kern w:val="0"/>
          <w:sz w:val="32"/>
          <w:szCs w:val="32"/>
          <w:lang w:val="zh-CN"/>
        </w:rPr>
        <w:t>四是</w:t>
      </w:r>
      <w:r w:rsidRPr="00D25827">
        <w:rPr>
          <w:rFonts w:ascii="仿宋_GB2312" w:eastAsia="仿宋_GB2312" w:cs="方正楷体简体" w:hint="eastAsia"/>
          <w:color w:val="000000"/>
          <w:kern w:val="0"/>
          <w:sz w:val="32"/>
          <w:szCs w:val="32"/>
          <w:lang w:val="zh-CN"/>
        </w:rPr>
        <w:t>处于基础保障能力快速提升期。五是处于全面建设小康社会关键期。</w:t>
      </w:r>
    </w:p>
    <w:p w:rsidR="00094976" w:rsidRPr="00D25827" w:rsidRDefault="00094976">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p>
    <w:p w:rsidR="00284C9A" w:rsidRPr="00801BB0" w:rsidRDefault="00284C9A">
      <w:pPr>
        <w:suppressAutoHyphens/>
        <w:autoSpaceDE w:val="0"/>
        <w:autoSpaceDN w:val="0"/>
        <w:adjustRightInd w:val="0"/>
        <w:ind w:firstLine="567"/>
        <w:rPr>
          <w:rFonts w:ascii="黑体" w:eastAsia="黑体" w:cs="方正大黑简体"/>
          <w:color w:val="000000"/>
          <w:kern w:val="0"/>
          <w:position w:val="-30"/>
          <w:sz w:val="32"/>
          <w:szCs w:val="32"/>
          <w:lang w:val="zh-CN"/>
        </w:rPr>
      </w:pPr>
      <w:r w:rsidRPr="00801BB0">
        <w:rPr>
          <w:rFonts w:ascii="黑体" w:eastAsia="黑体" w:cs="方正大黑简体" w:hint="eastAsia"/>
          <w:color w:val="000000"/>
          <w:kern w:val="0"/>
          <w:position w:val="-30"/>
          <w:sz w:val="32"/>
          <w:szCs w:val="32"/>
          <w:lang w:val="zh-CN"/>
        </w:rPr>
        <w:t>三、指导思想、发展战略和发展目标</w:t>
      </w:r>
    </w:p>
    <w:p w:rsidR="00284C9A" w:rsidRPr="00801BB0" w:rsidRDefault="00284C9A">
      <w:pPr>
        <w:suppressAutoHyphens/>
        <w:autoSpaceDE w:val="0"/>
        <w:autoSpaceDN w:val="0"/>
        <w:adjustRightInd w:val="0"/>
        <w:spacing w:line="494" w:lineRule="atLeast"/>
        <w:ind w:firstLine="567"/>
        <w:rPr>
          <w:rFonts w:ascii="仿宋_GB2312" w:eastAsia="仿宋_GB2312" w:cs="方正宋黑简体"/>
          <w:b/>
          <w:color w:val="000000"/>
          <w:kern w:val="0"/>
          <w:sz w:val="32"/>
          <w:szCs w:val="32"/>
          <w:lang w:val="zh-CN"/>
        </w:rPr>
      </w:pPr>
      <w:r w:rsidRPr="00801BB0">
        <w:rPr>
          <w:rFonts w:ascii="仿宋_GB2312" w:eastAsia="仿宋_GB2312" w:cs="方正宋黑简体" w:hint="eastAsia"/>
          <w:b/>
          <w:color w:val="000000"/>
          <w:kern w:val="0"/>
          <w:sz w:val="32"/>
          <w:szCs w:val="32"/>
          <w:lang w:val="zh-CN"/>
        </w:rPr>
        <w:t>（一）指导思想</w:t>
      </w:r>
    </w:p>
    <w:p w:rsidR="00284C9A" w:rsidRPr="00801BB0"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801BB0">
        <w:rPr>
          <w:rFonts w:ascii="仿宋_GB2312" w:eastAsia="仿宋_GB2312" w:cs="方正书宋简体" w:hint="eastAsia"/>
          <w:color w:val="000000"/>
          <w:kern w:val="0"/>
          <w:sz w:val="32"/>
          <w:szCs w:val="32"/>
          <w:lang w:val="zh-CN"/>
        </w:rPr>
        <w:t>“十二五”期间，全市国民经济和社会发展的指导思想是：以邓小平理论和“三个代表”重要思想为指导，全面贯彻落实科学发展观，按照省委“四化两型”总体战略，紧紧围绕“坚持科学发展、奋力后发赶超、建设绿色益阳”的总体思路，把新型工业化作为后发赶超的第一推动力，把招商引资作为富民强市的第一选择，把人民群众满意作为检验发展成效的第一标准，全面实施工业强市、绿色发展、开放带动和城乡统筹发展战略，加速推进新型工业化、新型城镇化、农业现代化，着力扩总量、转方式、调结构、惠民生，为建设经济繁荣、社会进步、生态优美、人民幸福的新益阳而奋斗。</w:t>
      </w:r>
    </w:p>
    <w:p w:rsidR="00284C9A" w:rsidRPr="00801BB0" w:rsidRDefault="00284C9A">
      <w:pPr>
        <w:suppressAutoHyphens/>
        <w:autoSpaceDE w:val="0"/>
        <w:autoSpaceDN w:val="0"/>
        <w:adjustRightInd w:val="0"/>
        <w:spacing w:line="494" w:lineRule="atLeast"/>
        <w:ind w:firstLine="567"/>
        <w:rPr>
          <w:rFonts w:ascii="仿宋_GB2312" w:eastAsia="仿宋_GB2312" w:cs="方正宋黑简体"/>
          <w:b/>
          <w:color w:val="000000"/>
          <w:kern w:val="0"/>
          <w:sz w:val="32"/>
          <w:szCs w:val="32"/>
          <w:lang w:val="zh-CN"/>
        </w:rPr>
      </w:pPr>
      <w:r w:rsidRPr="00801BB0">
        <w:rPr>
          <w:rFonts w:ascii="仿宋_GB2312" w:eastAsia="仿宋_GB2312" w:cs="方正宋黑简体" w:hint="eastAsia"/>
          <w:b/>
          <w:color w:val="000000"/>
          <w:kern w:val="0"/>
          <w:sz w:val="32"/>
          <w:szCs w:val="32"/>
          <w:lang w:val="zh-CN"/>
        </w:rPr>
        <w:t>（二）发展战略</w:t>
      </w:r>
    </w:p>
    <w:p w:rsidR="00284C9A" w:rsidRPr="00A722AB" w:rsidRDefault="00284C9A" w:rsidP="00094976">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801BB0">
        <w:rPr>
          <w:rFonts w:ascii="仿宋_GB2312" w:eastAsia="仿宋_GB2312" w:cs="方正书宋简体" w:hint="eastAsia"/>
          <w:color w:val="000000"/>
          <w:kern w:val="0"/>
          <w:sz w:val="32"/>
          <w:szCs w:val="32"/>
          <w:lang w:val="zh-CN"/>
        </w:rPr>
        <w:t>把握新的形势，结合益阳实际，“十二五”时期要全面实施“四大战略”</w:t>
      </w:r>
      <w:r w:rsidR="00264243">
        <w:rPr>
          <w:rFonts w:ascii="仿宋_GB2312" w:eastAsia="仿宋_GB2312" w:cs="方正书宋简体" w:hint="eastAsia"/>
          <w:color w:val="000000"/>
          <w:kern w:val="0"/>
          <w:sz w:val="32"/>
          <w:szCs w:val="32"/>
          <w:lang w:val="zh-CN"/>
        </w:rPr>
        <w:t>，即</w:t>
      </w:r>
      <w:r w:rsidRPr="00A722AB">
        <w:rPr>
          <w:rFonts w:ascii="仿宋_GB2312" w:eastAsia="仿宋_GB2312" w:cs="方正楷体简体" w:hint="eastAsia"/>
          <w:color w:val="000000"/>
          <w:kern w:val="0"/>
          <w:sz w:val="32"/>
          <w:szCs w:val="32"/>
          <w:lang w:val="zh-CN"/>
        </w:rPr>
        <w:t>工业强市</w:t>
      </w:r>
      <w:r w:rsidR="00094976" w:rsidRPr="00A722AB">
        <w:rPr>
          <w:rFonts w:ascii="仿宋_GB2312" w:eastAsia="仿宋_GB2312" w:cs="方正楷体简体" w:hint="eastAsia"/>
          <w:color w:val="000000"/>
          <w:kern w:val="0"/>
          <w:sz w:val="32"/>
          <w:szCs w:val="32"/>
          <w:lang w:val="zh-CN"/>
        </w:rPr>
        <w:t>、</w:t>
      </w:r>
      <w:r w:rsidRPr="00A722AB">
        <w:rPr>
          <w:rFonts w:ascii="仿宋_GB2312" w:eastAsia="仿宋_GB2312" w:cs="方正楷体简体" w:hint="eastAsia"/>
          <w:color w:val="000000"/>
          <w:kern w:val="0"/>
          <w:sz w:val="32"/>
          <w:szCs w:val="32"/>
          <w:lang w:val="zh-CN"/>
        </w:rPr>
        <w:t>绿色发展</w:t>
      </w:r>
      <w:r w:rsidR="00094976" w:rsidRPr="00A722AB">
        <w:rPr>
          <w:rFonts w:ascii="仿宋_GB2312" w:eastAsia="仿宋_GB2312" w:cs="方正楷体简体" w:hint="eastAsia"/>
          <w:color w:val="000000"/>
          <w:kern w:val="0"/>
          <w:sz w:val="32"/>
          <w:szCs w:val="32"/>
          <w:lang w:val="zh-CN"/>
        </w:rPr>
        <w:t>、</w:t>
      </w:r>
      <w:r w:rsidRPr="00A722AB">
        <w:rPr>
          <w:rFonts w:ascii="仿宋_GB2312" w:eastAsia="仿宋_GB2312" w:cs="方正楷体简体" w:hint="eastAsia"/>
          <w:color w:val="000000"/>
          <w:kern w:val="0"/>
          <w:sz w:val="32"/>
          <w:szCs w:val="32"/>
          <w:lang w:val="zh-CN"/>
        </w:rPr>
        <w:t>开放带动</w:t>
      </w:r>
      <w:r w:rsidR="00094976" w:rsidRPr="00A722AB">
        <w:rPr>
          <w:rFonts w:ascii="仿宋_GB2312" w:eastAsia="仿宋_GB2312" w:cs="方正楷体简体" w:hint="eastAsia"/>
          <w:color w:val="000000"/>
          <w:kern w:val="0"/>
          <w:sz w:val="32"/>
          <w:szCs w:val="32"/>
          <w:lang w:val="zh-CN"/>
        </w:rPr>
        <w:t>、城乡统筹发展</w:t>
      </w:r>
      <w:r w:rsidRPr="00A722AB">
        <w:rPr>
          <w:rFonts w:ascii="仿宋_GB2312" w:eastAsia="仿宋_GB2312" w:cs="方正楷体简体" w:hint="eastAsia"/>
          <w:color w:val="000000"/>
          <w:kern w:val="0"/>
          <w:sz w:val="32"/>
          <w:szCs w:val="32"/>
          <w:lang w:val="zh-CN"/>
        </w:rPr>
        <w:t>。</w:t>
      </w:r>
    </w:p>
    <w:p w:rsidR="00284C9A" w:rsidRPr="00801BB0" w:rsidRDefault="00284C9A">
      <w:pPr>
        <w:suppressAutoHyphens/>
        <w:autoSpaceDE w:val="0"/>
        <w:autoSpaceDN w:val="0"/>
        <w:adjustRightInd w:val="0"/>
        <w:ind w:firstLine="567"/>
        <w:rPr>
          <w:rFonts w:ascii="仿宋_GB2312" w:eastAsia="仿宋_GB2312" w:cs="方正大黑简体"/>
          <w:b/>
          <w:color w:val="000000"/>
          <w:kern w:val="0"/>
          <w:position w:val="-30"/>
          <w:sz w:val="32"/>
          <w:szCs w:val="32"/>
          <w:lang w:val="zh-CN"/>
        </w:rPr>
      </w:pPr>
      <w:r w:rsidRPr="00801BB0">
        <w:rPr>
          <w:rFonts w:ascii="仿宋_GB2312" w:eastAsia="仿宋_GB2312" w:cs="方正大黑简体" w:hint="eastAsia"/>
          <w:b/>
          <w:color w:val="000000"/>
          <w:kern w:val="0"/>
          <w:position w:val="-30"/>
          <w:sz w:val="32"/>
          <w:szCs w:val="32"/>
          <w:lang w:val="zh-CN"/>
        </w:rPr>
        <w:t>（三）发展目标</w:t>
      </w:r>
    </w:p>
    <w:p w:rsidR="00284C9A" w:rsidRPr="00801BB0"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801BB0">
        <w:rPr>
          <w:rFonts w:ascii="仿宋_GB2312" w:eastAsia="仿宋_GB2312" w:cs="方正书宋简体" w:hint="eastAsia"/>
          <w:color w:val="000000"/>
          <w:kern w:val="0"/>
          <w:sz w:val="32"/>
          <w:szCs w:val="32"/>
          <w:lang w:val="zh-CN"/>
        </w:rPr>
        <w:lastRenderedPageBreak/>
        <w:t>按照“坚持科学发展、奋力后发赶超、建设绿色益阳”的总体要求，根据全市经济社会发展运行情况，“十二五”发展目标是：</w:t>
      </w:r>
      <w:r w:rsidRPr="00801BB0">
        <w:rPr>
          <w:rFonts w:ascii="仿宋_GB2312" w:eastAsia="仿宋_GB2312" w:cs="方正书宋简体"/>
          <w:color w:val="000000"/>
          <w:kern w:val="0"/>
          <w:sz w:val="32"/>
          <w:szCs w:val="32"/>
          <w:lang w:val="zh-CN"/>
        </w:rPr>
        <w:t xml:space="preserve"> </w:t>
      </w:r>
    </w:p>
    <w:p w:rsidR="00801BB0"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801BB0">
        <w:rPr>
          <w:rFonts w:ascii="仿宋_GB2312" w:eastAsia="仿宋_GB2312" w:cs="方正楷体简体"/>
          <w:color w:val="000000"/>
          <w:kern w:val="0"/>
          <w:sz w:val="32"/>
          <w:szCs w:val="32"/>
          <w:lang w:val="zh-CN"/>
        </w:rPr>
        <w:t>——</w:t>
      </w:r>
      <w:r w:rsidRPr="00801BB0">
        <w:rPr>
          <w:rFonts w:ascii="楷体_GB2312" w:eastAsia="楷体_GB2312" w:cs="方正楷体简体" w:hint="eastAsia"/>
          <w:color w:val="000000"/>
          <w:kern w:val="0"/>
          <w:sz w:val="32"/>
          <w:szCs w:val="32"/>
          <w:lang w:val="zh-CN"/>
        </w:rPr>
        <w:t>经济发展实现新跨越。</w:t>
      </w:r>
      <w:r w:rsidRPr="00801BB0">
        <w:rPr>
          <w:rFonts w:ascii="仿宋_GB2312" w:eastAsia="仿宋_GB2312" w:cs="方正书宋简体" w:hint="eastAsia"/>
          <w:color w:val="000000"/>
          <w:kern w:val="0"/>
          <w:sz w:val="32"/>
          <w:szCs w:val="32"/>
          <w:lang w:val="zh-CN"/>
        </w:rPr>
        <w:t>“十二五”期间，生产总值年均增长</w:t>
      </w:r>
      <w:r w:rsidRPr="00801BB0">
        <w:rPr>
          <w:rFonts w:ascii="仿宋_GB2312" w:eastAsia="仿宋_GB2312" w:cs="方正书宋简体"/>
          <w:color w:val="000000"/>
          <w:kern w:val="0"/>
          <w:sz w:val="32"/>
          <w:szCs w:val="32"/>
          <w:lang w:val="zh-CN"/>
        </w:rPr>
        <w:t>13%</w:t>
      </w:r>
      <w:r w:rsidRPr="00801BB0">
        <w:rPr>
          <w:rFonts w:ascii="仿宋_GB2312" w:eastAsia="仿宋_GB2312" w:cs="方正书宋简体" w:hint="eastAsia"/>
          <w:color w:val="000000"/>
          <w:kern w:val="0"/>
          <w:sz w:val="32"/>
          <w:szCs w:val="32"/>
          <w:lang w:val="zh-CN"/>
        </w:rPr>
        <w:t>，财政总收入年均增长</w:t>
      </w:r>
      <w:r w:rsidRPr="00801BB0">
        <w:rPr>
          <w:rFonts w:ascii="仿宋_GB2312" w:eastAsia="仿宋_GB2312" w:cs="方正书宋简体"/>
          <w:color w:val="000000"/>
          <w:kern w:val="0"/>
          <w:sz w:val="32"/>
          <w:szCs w:val="32"/>
          <w:lang w:val="zh-CN"/>
        </w:rPr>
        <w:t>20%</w:t>
      </w:r>
      <w:r w:rsidRPr="00801BB0">
        <w:rPr>
          <w:rFonts w:ascii="仿宋_GB2312" w:eastAsia="仿宋_GB2312" w:cs="方正书宋简体" w:hint="eastAsia"/>
          <w:color w:val="000000"/>
          <w:kern w:val="0"/>
          <w:sz w:val="32"/>
          <w:szCs w:val="32"/>
          <w:lang w:val="zh-CN"/>
        </w:rPr>
        <w:t>，固定资产投资年均增长</w:t>
      </w:r>
      <w:r w:rsidRPr="00801BB0">
        <w:rPr>
          <w:rFonts w:ascii="仿宋_GB2312" w:eastAsia="仿宋_GB2312" w:cs="方正书宋简体"/>
          <w:color w:val="000000"/>
          <w:kern w:val="0"/>
          <w:sz w:val="32"/>
          <w:szCs w:val="32"/>
          <w:lang w:val="zh-CN"/>
        </w:rPr>
        <w:t>25%</w:t>
      </w:r>
      <w:r w:rsidRPr="00801BB0">
        <w:rPr>
          <w:rFonts w:ascii="仿宋_GB2312" w:eastAsia="仿宋_GB2312" w:cs="方正书宋简体" w:hint="eastAsia"/>
          <w:color w:val="000000"/>
          <w:kern w:val="0"/>
          <w:sz w:val="32"/>
          <w:szCs w:val="32"/>
          <w:lang w:val="zh-CN"/>
        </w:rPr>
        <w:t>，社会消费品零售总额年均增长</w:t>
      </w:r>
      <w:r w:rsidRPr="00801BB0">
        <w:rPr>
          <w:rFonts w:ascii="仿宋_GB2312" w:eastAsia="仿宋_GB2312" w:cs="方正书宋简体"/>
          <w:color w:val="000000"/>
          <w:kern w:val="0"/>
          <w:sz w:val="32"/>
          <w:szCs w:val="32"/>
          <w:lang w:val="zh-CN"/>
        </w:rPr>
        <w:t>17%</w:t>
      </w:r>
      <w:r w:rsidRPr="00801BB0">
        <w:rPr>
          <w:rFonts w:ascii="仿宋_GB2312" w:eastAsia="仿宋_GB2312" w:cs="方正书宋简体" w:hint="eastAsia"/>
          <w:color w:val="000000"/>
          <w:kern w:val="0"/>
          <w:sz w:val="32"/>
          <w:szCs w:val="32"/>
          <w:lang w:val="zh-CN"/>
        </w:rPr>
        <w:t>。结构调整更趋合理，三次产业结构调整为</w:t>
      </w:r>
      <w:r w:rsidRPr="00801BB0">
        <w:rPr>
          <w:rFonts w:ascii="仿宋_GB2312" w:eastAsia="仿宋_GB2312" w:cs="方正书宋简体"/>
          <w:color w:val="000000"/>
          <w:kern w:val="0"/>
          <w:sz w:val="32"/>
          <w:szCs w:val="32"/>
          <w:lang w:val="zh-CN"/>
        </w:rPr>
        <w:t>15</w:t>
      </w:r>
      <w:r w:rsidRPr="00801BB0">
        <w:rPr>
          <w:rFonts w:ascii="仿宋_GB2312" w:eastAsia="仿宋_GB2312" w:cs="方正书宋简体" w:hint="eastAsia"/>
          <w:color w:val="000000"/>
          <w:kern w:val="0"/>
          <w:sz w:val="32"/>
          <w:szCs w:val="32"/>
          <w:lang w:val="zh-CN"/>
        </w:rPr>
        <w:t>：</w:t>
      </w:r>
      <w:r w:rsidRPr="00801BB0">
        <w:rPr>
          <w:rFonts w:ascii="仿宋_GB2312" w:eastAsia="仿宋_GB2312" w:cs="方正书宋简体"/>
          <w:color w:val="000000"/>
          <w:kern w:val="0"/>
          <w:sz w:val="32"/>
          <w:szCs w:val="32"/>
          <w:lang w:val="zh-CN"/>
        </w:rPr>
        <w:t>48</w:t>
      </w:r>
      <w:r w:rsidRPr="00801BB0">
        <w:rPr>
          <w:rFonts w:ascii="仿宋_GB2312" w:eastAsia="仿宋_GB2312" w:cs="方正书宋简体" w:hint="eastAsia"/>
          <w:color w:val="000000"/>
          <w:kern w:val="0"/>
          <w:sz w:val="32"/>
          <w:szCs w:val="32"/>
          <w:lang w:val="zh-CN"/>
        </w:rPr>
        <w:t>：</w:t>
      </w:r>
      <w:r w:rsidRPr="00801BB0">
        <w:rPr>
          <w:rFonts w:ascii="仿宋_GB2312" w:eastAsia="仿宋_GB2312" w:cs="方正书宋简体"/>
          <w:color w:val="000000"/>
          <w:kern w:val="0"/>
          <w:sz w:val="32"/>
          <w:szCs w:val="32"/>
          <w:lang w:val="zh-CN"/>
        </w:rPr>
        <w:t>37</w:t>
      </w:r>
      <w:r w:rsidRPr="00801BB0">
        <w:rPr>
          <w:rFonts w:ascii="仿宋_GB2312" w:eastAsia="仿宋_GB2312" w:cs="方正书宋简体" w:hint="eastAsia"/>
          <w:color w:val="000000"/>
          <w:kern w:val="0"/>
          <w:sz w:val="32"/>
          <w:szCs w:val="32"/>
          <w:lang w:val="zh-CN"/>
        </w:rPr>
        <w:t>。全市城镇化率达到</w:t>
      </w:r>
      <w:r w:rsidRPr="00801BB0">
        <w:rPr>
          <w:rFonts w:ascii="仿宋_GB2312" w:eastAsia="仿宋_GB2312" w:cs="方正书宋简体"/>
          <w:color w:val="000000"/>
          <w:kern w:val="0"/>
          <w:sz w:val="32"/>
          <w:szCs w:val="32"/>
          <w:lang w:val="zh-CN"/>
        </w:rPr>
        <w:t>50%</w:t>
      </w:r>
      <w:r w:rsidRPr="00801BB0">
        <w:rPr>
          <w:rFonts w:ascii="仿宋_GB2312" w:eastAsia="仿宋_GB2312" w:cs="方正书宋简体" w:hint="eastAsia"/>
          <w:color w:val="000000"/>
          <w:kern w:val="0"/>
          <w:sz w:val="32"/>
          <w:szCs w:val="32"/>
          <w:lang w:val="zh-CN"/>
        </w:rPr>
        <w:t>。</w:t>
      </w:r>
    </w:p>
    <w:p w:rsidR="00284C9A" w:rsidRPr="00801BB0"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801BB0">
        <w:rPr>
          <w:rFonts w:ascii="仿宋_GB2312" w:eastAsia="仿宋_GB2312" w:cs="方正楷体简体"/>
          <w:color w:val="000000"/>
          <w:kern w:val="0"/>
          <w:sz w:val="32"/>
          <w:szCs w:val="32"/>
          <w:lang w:val="zh-CN"/>
        </w:rPr>
        <w:t>——</w:t>
      </w:r>
      <w:r w:rsidRPr="00801BB0">
        <w:rPr>
          <w:rFonts w:ascii="楷体_GB2312" w:eastAsia="楷体_GB2312" w:cs="方正楷体简体" w:hint="eastAsia"/>
          <w:color w:val="000000"/>
          <w:kern w:val="0"/>
          <w:sz w:val="32"/>
          <w:szCs w:val="32"/>
          <w:lang w:val="zh-CN"/>
        </w:rPr>
        <w:t>绿色益阳建设取得新成效。</w:t>
      </w:r>
      <w:r w:rsidRPr="00801BB0">
        <w:rPr>
          <w:rFonts w:ascii="仿宋_GB2312" w:eastAsia="仿宋_GB2312" w:cs="方正书宋简体" w:hint="eastAsia"/>
          <w:color w:val="000000"/>
          <w:kern w:val="0"/>
          <w:sz w:val="32"/>
          <w:szCs w:val="32"/>
          <w:lang w:val="zh-CN"/>
        </w:rPr>
        <w:t>单位</w:t>
      </w:r>
      <w:r w:rsidRPr="00801BB0">
        <w:rPr>
          <w:rFonts w:ascii="仿宋_GB2312" w:eastAsia="仿宋_GB2312" w:cs="方正书宋简体"/>
          <w:color w:val="000000"/>
          <w:kern w:val="0"/>
          <w:sz w:val="32"/>
          <w:szCs w:val="32"/>
          <w:lang w:val="zh-CN"/>
        </w:rPr>
        <w:t>GDP</w:t>
      </w:r>
      <w:r w:rsidRPr="00801BB0">
        <w:rPr>
          <w:rFonts w:ascii="仿宋_GB2312" w:eastAsia="仿宋_GB2312" w:cs="方正书宋简体" w:hint="eastAsia"/>
          <w:color w:val="000000"/>
          <w:kern w:val="0"/>
          <w:sz w:val="32"/>
          <w:szCs w:val="32"/>
          <w:lang w:val="zh-CN"/>
        </w:rPr>
        <w:t>能耗五年累计下降</w:t>
      </w:r>
      <w:r w:rsidRPr="00801BB0">
        <w:rPr>
          <w:rFonts w:ascii="仿宋_GB2312" w:eastAsia="仿宋_GB2312" w:cs="方正书宋简体"/>
          <w:color w:val="000000"/>
          <w:kern w:val="0"/>
          <w:sz w:val="32"/>
          <w:szCs w:val="32"/>
          <w:lang w:val="zh-CN"/>
        </w:rPr>
        <w:t>16%</w:t>
      </w:r>
      <w:r w:rsidRPr="00801BB0">
        <w:rPr>
          <w:rFonts w:ascii="仿宋_GB2312" w:eastAsia="仿宋_GB2312" w:cs="方正书宋简体" w:hint="eastAsia"/>
          <w:color w:val="000000"/>
          <w:kern w:val="0"/>
          <w:sz w:val="32"/>
          <w:szCs w:val="32"/>
          <w:lang w:val="zh-CN"/>
        </w:rPr>
        <w:t>；主要污染物排放削减</w:t>
      </w:r>
      <w:r w:rsidRPr="00801BB0">
        <w:rPr>
          <w:rFonts w:ascii="仿宋_GB2312" w:eastAsia="仿宋_GB2312" w:cs="方正书宋简体"/>
          <w:color w:val="000000"/>
          <w:kern w:val="0"/>
          <w:sz w:val="32"/>
          <w:szCs w:val="32"/>
          <w:lang w:val="zh-CN"/>
        </w:rPr>
        <w:t>8%</w:t>
      </w:r>
      <w:r w:rsidRPr="00801BB0">
        <w:rPr>
          <w:rFonts w:ascii="仿宋_GB2312" w:eastAsia="仿宋_GB2312" w:cs="方正书宋简体" w:hint="eastAsia"/>
          <w:color w:val="000000"/>
          <w:kern w:val="0"/>
          <w:sz w:val="32"/>
          <w:szCs w:val="32"/>
          <w:lang w:val="zh-CN"/>
        </w:rPr>
        <w:t>以上</w:t>
      </w:r>
      <w:r w:rsidR="00801BB0">
        <w:rPr>
          <w:rFonts w:ascii="仿宋_GB2312" w:eastAsia="仿宋_GB2312" w:cs="方正书宋简体"/>
          <w:color w:val="000000"/>
          <w:kern w:val="0"/>
          <w:sz w:val="32"/>
          <w:szCs w:val="32"/>
          <w:lang w:val="zh-CN"/>
        </w:rPr>
        <w:t>,</w:t>
      </w:r>
      <w:r w:rsidRPr="00801BB0">
        <w:rPr>
          <w:rFonts w:ascii="仿宋_GB2312" w:eastAsia="仿宋_GB2312" w:cs="方正书宋简体" w:hint="eastAsia"/>
          <w:color w:val="000000"/>
          <w:kern w:val="0"/>
          <w:sz w:val="32"/>
          <w:szCs w:val="32"/>
          <w:lang w:val="zh-CN"/>
        </w:rPr>
        <w:t>基本建成宜居山水生态旅游城市。</w:t>
      </w:r>
      <w:r w:rsidRPr="00801BB0">
        <w:rPr>
          <w:rFonts w:ascii="仿宋_GB2312" w:eastAsia="仿宋_GB2312" w:cs="方正书宋简体"/>
          <w:color w:val="000000"/>
          <w:kern w:val="0"/>
          <w:sz w:val="32"/>
          <w:szCs w:val="32"/>
          <w:lang w:val="zh-CN"/>
        </w:rPr>
        <w:t xml:space="preserve"> </w:t>
      </w:r>
    </w:p>
    <w:p w:rsidR="00284C9A" w:rsidRPr="00801BB0"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801BB0">
        <w:rPr>
          <w:rFonts w:ascii="仿宋_GB2312" w:eastAsia="仿宋_GB2312" w:cs="方正楷体简体"/>
          <w:color w:val="000000"/>
          <w:kern w:val="0"/>
          <w:sz w:val="32"/>
          <w:szCs w:val="32"/>
          <w:lang w:val="zh-CN"/>
        </w:rPr>
        <w:t>——</w:t>
      </w:r>
      <w:r w:rsidRPr="00801BB0">
        <w:rPr>
          <w:rFonts w:ascii="楷体_GB2312" w:eastAsia="楷体_GB2312" w:cs="方正楷体简体" w:hint="eastAsia"/>
          <w:color w:val="000000"/>
          <w:kern w:val="0"/>
          <w:sz w:val="32"/>
          <w:szCs w:val="32"/>
          <w:lang w:val="zh-CN"/>
        </w:rPr>
        <w:t>改革开放取得新突破。</w:t>
      </w:r>
      <w:r w:rsidRPr="00801BB0">
        <w:rPr>
          <w:rFonts w:ascii="仿宋_GB2312" w:eastAsia="仿宋_GB2312" w:cs="方正书宋简体" w:hint="eastAsia"/>
          <w:color w:val="000000"/>
          <w:kern w:val="0"/>
          <w:sz w:val="32"/>
          <w:szCs w:val="32"/>
          <w:lang w:val="zh-CN"/>
        </w:rPr>
        <w:t>全市招商引资总量目标年均增长</w:t>
      </w:r>
      <w:r w:rsidRPr="00801BB0">
        <w:rPr>
          <w:rFonts w:ascii="仿宋_GB2312" w:eastAsia="仿宋_GB2312" w:cs="方正书宋简体"/>
          <w:color w:val="000000"/>
          <w:kern w:val="0"/>
          <w:sz w:val="32"/>
          <w:szCs w:val="32"/>
          <w:lang w:val="zh-CN"/>
        </w:rPr>
        <w:t>15%</w:t>
      </w:r>
      <w:r w:rsidRPr="00801BB0">
        <w:rPr>
          <w:rFonts w:ascii="仿宋_GB2312" w:eastAsia="仿宋_GB2312" w:cs="方正书宋简体" w:hint="eastAsia"/>
          <w:color w:val="000000"/>
          <w:kern w:val="0"/>
          <w:sz w:val="32"/>
          <w:szCs w:val="32"/>
          <w:lang w:val="zh-CN"/>
        </w:rPr>
        <w:t>以上，进出口贸易年均增长</w:t>
      </w:r>
      <w:r w:rsidRPr="00801BB0">
        <w:rPr>
          <w:rFonts w:ascii="仿宋_GB2312" w:eastAsia="仿宋_GB2312" w:cs="方正书宋简体"/>
          <w:color w:val="000000"/>
          <w:kern w:val="0"/>
          <w:sz w:val="32"/>
          <w:szCs w:val="32"/>
          <w:lang w:val="zh-CN"/>
        </w:rPr>
        <w:t>15%</w:t>
      </w:r>
      <w:r w:rsidR="00801BB0">
        <w:rPr>
          <w:rFonts w:ascii="仿宋_GB2312" w:eastAsia="仿宋_GB2312" w:cs="方正书宋简体" w:hint="eastAsia"/>
          <w:color w:val="000000"/>
          <w:kern w:val="0"/>
          <w:sz w:val="32"/>
          <w:szCs w:val="32"/>
          <w:lang w:val="zh-CN"/>
        </w:rPr>
        <w:t>以上</w:t>
      </w:r>
      <w:r w:rsidRPr="00801BB0">
        <w:rPr>
          <w:rFonts w:ascii="仿宋_GB2312" w:eastAsia="仿宋_GB2312" w:cs="方正书宋简体" w:hint="eastAsia"/>
          <w:color w:val="000000"/>
          <w:kern w:val="0"/>
          <w:sz w:val="32"/>
          <w:szCs w:val="32"/>
          <w:lang w:val="zh-CN"/>
        </w:rPr>
        <w:t>。</w:t>
      </w:r>
    </w:p>
    <w:p w:rsidR="00284C9A" w:rsidRPr="00801BB0"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801BB0">
        <w:rPr>
          <w:rFonts w:ascii="仿宋_GB2312" w:eastAsia="仿宋_GB2312" w:cs="方正楷体简体"/>
          <w:color w:val="000000"/>
          <w:kern w:val="0"/>
          <w:sz w:val="32"/>
          <w:szCs w:val="32"/>
          <w:lang w:val="zh-CN"/>
        </w:rPr>
        <w:t>——</w:t>
      </w:r>
      <w:r w:rsidRPr="00801BB0">
        <w:rPr>
          <w:rFonts w:ascii="楷体_GB2312" w:eastAsia="楷体_GB2312" w:cs="方正楷体简体" w:hint="eastAsia"/>
          <w:color w:val="000000"/>
          <w:kern w:val="0"/>
          <w:sz w:val="32"/>
          <w:szCs w:val="32"/>
          <w:lang w:val="zh-CN"/>
        </w:rPr>
        <w:t>人民生活水平得到新提升。</w:t>
      </w:r>
      <w:r w:rsidRPr="00801BB0">
        <w:rPr>
          <w:rFonts w:ascii="仿宋_GB2312" w:eastAsia="仿宋_GB2312" w:cs="方正书宋简体" w:hint="eastAsia"/>
          <w:color w:val="000000"/>
          <w:kern w:val="0"/>
          <w:sz w:val="32"/>
          <w:szCs w:val="32"/>
          <w:lang w:val="zh-CN"/>
        </w:rPr>
        <w:t>城乡居民收入与经济发展同步增长，年均增长均达到</w:t>
      </w:r>
      <w:r w:rsidRPr="00801BB0">
        <w:rPr>
          <w:rFonts w:ascii="仿宋_GB2312" w:eastAsia="仿宋_GB2312" w:cs="方正书宋简体"/>
          <w:color w:val="000000"/>
          <w:kern w:val="0"/>
          <w:sz w:val="32"/>
          <w:szCs w:val="32"/>
          <w:lang w:val="zh-CN"/>
        </w:rPr>
        <w:t>12%</w:t>
      </w:r>
      <w:r w:rsidRPr="00801BB0">
        <w:rPr>
          <w:rFonts w:ascii="仿宋_GB2312" w:eastAsia="仿宋_GB2312" w:cs="方正书宋简体" w:hint="eastAsia"/>
          <w:color w:val="000000"/>
          <w:kern w:val="0"/>
          <w:sz w:val="32"/>
          <w:szCs w:val="32"/>
          <w:lang w:val="zh-CN"/>
        </w:rPr>
        <w:t>，</w:t>
      </w:r>
      <w:r w:rsidR="00801BB0">
        <w:rPr>
          <w:rFonts w:ascii="仿宋_GB2312" w:eastAsia="仿宋_GB2312" w:cs="方正书宋简体" w:hint="eastAsia"/>
          <w:color w:val="000000"/>
          <w:kern w:val="0"/>
          <w:sz w:val="32"/>
          <w:szCs w:val="32"/>
          <w:lang w:val="zh-CN"/>
        </w:rPr>
        <w:t>民生得到极大改善</w:t>
      </w:r>
      <w:r w:rsidR="00801BB0">
        <w:rPr>
          <w:rFonts w:ascii="仿宋_GB2312" w:eastAsia="仿宋_GB2312" w:cs="方正书宋简体"/>
          <w:color w:val="000000"/>
          <w:kern w:val="0"/>
          <w:sz w:val="32"/>
          <w:szCs w:val="32"/>
          <w:lang w:val="zh-CN"/>
        </w:rPr>
        <w:t>;</w:t>
      </w:r>
      <w:r w:rsidRPr="00801BB0">
        <w:rPr>
          <w:rFonts w:ascii="仿宋_GB2312" w:eastAsia="仿宋_GB2312" w:cs="方正书宋简体" w:hint="eastAsia"/>
          <w:color w:val="000000"/>
          <w:kern w:val="0"/>
          <w:sz w:val="32"/>
          <w:szCs w:val="32"/>
          <w:lang w:val="zh-CN"/>
        </w:rPr>
        <w:t>社会治安和安全生产进一步加强，人民群众的幸福感普遍提高。</w:t>
      </w:r>
    </w:p>
    <w:p w:rsidR="00C81B3F" w:rsidRDefault="00C81B3F">
      <w:pPr>
        <w:suppressAutoHyphens/>
        <w:autoSpaceDE w:val="0"/>
        <w:autoSpaceDN w:val="0"/>
        <w:adjustRightInd w:val="0"/>
        <w:spacing w:line="600" w:lineRule="atLeast"/>
        <w:jc w:val="center"/>
        <w:rPr>
          <w:rFonts w:ascii="方正宋黑简体" w:eastAsia="方正宋黑简体" w:cs="方正宋黑简体"/>
          <w:color w:val="000000"/>
          <w:kern w:val="0"/>
          <w:position w:val="-40"/>
          <w:sz w:val="30"/>
          <w:szCs w:val="30"/>
          <w:lang w:val="zh-CN"/>
        </w:rPr>
      </w:pPr>
    </w:p>
    <w:p w:rsidR="00284C9A" w:rsidRDefault="00284C9A" w:rsidP="00C81B3F">
      <w:pPr>
        <w:suppressAutoHyphens/>
        <w:autoSpaceDE w:val="0"/>
        <w:autoSpaceDN w:val="0"/>
        <w:adjustRightInd w:val="0"/>
        <w:spacing w:line="600" w:lineRule="atLeast"/>
        <w:jc w:val="center"/>
        <w:rPr>
          <w:rFonts w:ascii="宋体" w:cs="方正宋黑简体"/>
          <w:color w:val="000000"/>
          <w:kern w:val="0"/>
          <w:position w:val="-40"/>
          <w:sz w:val="32"/>
          <w:szCs w:val="32"/>
          <w:lang w:val="zh-CN"/>
        </w:rPr>
      </w:pPr>
      <w:r w:rsidRPr="00801BB0">
        <w:rPr>
          <w:rFonts w:ascii="宋体" w:hAnsi="宋体" w:cs="方正宋黑简体" w:hint="eastAsia"/>
          <w:color w:val="000000"/>
          <w:kern w:val="0"/>
          <w:position w:val="-40"/>
          <w:sz w:val="32"/>
          <w:szCs w:val="32"/>
          <w:lang w:val="zh-CN"/>
        </w:rPr>
        <w:t>益阳市</w:t>
      </w:r>
      <w:r w:rsidRPr="00801BB0">
        <w:rPr>
          <w:rFonts w:ascii="宋体" w:cs="方正宋黑简体" w:hint="eastAsia"/>
          <w:color w:val="000000"/>
          <w:kern w:val="0"/>
          <w:position w:val="-40"/>
          <w:sz w:val="32"/>
          <w:szCs w:val="32"/>
          <w:lang w:val="zh-CN"/>
        </w:rPr>
        <w:t>“</w:t>
      </w:r>
      <w:r w:rsidRPr="00801BB0">
        <w:rPr>
          <w:rFonts w:ascii="宋体" w:hAnsi="宋体" w:cs="方正宋黑简体" w:hint="eastAsia"/>
          <w:color w:val="000000"/>
          <w:kern w:val="0"/>
          <w:position w:val="-40"/>
          <w:sz w:val="32"/>
          <w:szCs w:val="32"/>
          <w:lang w:val="zh-CN"/>
        </w:rPr>
        <w:t>十二五</w:t>
      </w:r>
      <w:r w:rsidRPr="00801BB0">
        <w:rPr>
          <w:rFonts w:ascii="宋体" w:cs="方正宋黑简体" w:hint="eastAsia"/>
          <w:color w:val="000000"/>
          <w:kern w:val="0"/>
          <w:position w:val="-40"/>
          <w:sz w:val="32"/>
          <w:szCs w:val="32"/>
          <w:lang w:val="zh-CN"/>
        </w:rPr>
        <w:t>”</w:t>
      </w:r>
      <w:r w:rsidRPr="00801BB0">
        <w:rPr>
          <w:rFonts w:ascii="宋体" w:hAnsi="宋体" w:cs="方正宋黑简体" w:hint="eastAsia"/>
          <w:color w:val="000000"/>
          <w:kern w:val="0"/>
          <w:position w:val="-40"/>
          <w:sz w:val="32"/>
          <w:szCs w:val="32"/>
          <w:lang w:val="zh-CN"/>
        </w:rPr>
        <w:t>经济社会发展主要指标</w:t>
      </w:r>
    </w:p>
    <w:p w:rsidR="001814A3" w:rsidRPr="00801BB0" w:rsidRDefault="001814A3" w:rsidP="00C81B3F">
      <w:pPr>
        <w:suppressAutoHyphens/>
        <w:autoSpaceDE w:val="0"/>
        <w:autoSpaceDN w:val="0"/>
        <w:adjustRightInd w:val="0"/>
        <w:spacing w:line="600" w:lineRule="atLeast"/>
        <w:jc w:val="center"/>
        <w:rPr>
          <w:rFonts w:ascii="宋体" w:cs="方正宋黑简体"/>
          <w:color w:val="000000"/>
          <w:kern w:val="0"/>
          <w:position w:val="-40"/>
          <w:sz w:val="32"/>
          <w:szCs w:val="32"/>
          <w:lang w:val="zh-CN"/>
        </w:rPr>
      </w:pPr>
    </w:p>
    <w:tbl>
      <w:tblPr>
        <w:tblW w:w="0" w:type="auto"/>
        <w:tblLayout w:type="fixed"/>
        <w:tblCellMar>
          <w:left w:w="10" w:type="dxa"/>
          <w:right w:w="10" w:type="dxa"/>
        </w:tblCellMar>
        <w:tblLook w:val="0000" w:firstRow="0" w:lastRow="0" w:firstColumn="0" w:lastColumn="0" w:noHBand="0" w:noVBand="0"/>
      </w:tblPr>
      <w:tblGrid>
        <w:gridCol w:w="521"/>
        <w:gridCol w:w="484"/>
        <w:gridCol w:w="626"/>
        <w:gridCol w:w="618"/>
        <w:gridCol w:w="2584"/>
        <w:gridCol w:w="1665"/>
        <w:gridCol w:w="973"/>
        <w:gridCol w:w="1048"/>
        <w:gridCol w:w="825"/>
      </w:tblGrid>
      <w:tr w:rsidR="00284C9A">
        <w:tblPrEx>
          <w:tblCellMar>
            <w:top w:w="0" w:type="dxa"/>
            <w:bottom w:w="0" w:type="dxa"/>
          </w:tblCellMar>
        </w:tblPrEx>
        <w:trPr>
          <w:trHeight w:val="532"/>
        </w:trPr>
        <w:tc>
          <w:tcPr>
            <w:tcW w:w="521"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rsidP="00C81B3F">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类别</w:t>
            </w:r>
          </w:p>
        </w:tc>
        <w:tc>
          <w:tcPr>
            <w:tcW w:w="484"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rsidP="00C81B3F">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序号</w:t>
            </w: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rsidP="00C81B3F">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指标名称</w:t>
            </w:r>
          </w:p>
        </w:tc>
        <w:tc>
          <w:tcPr>
            <w:tcW w:w="166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rsidP="00C81B3F">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2010</w:t>
            </w:r>
            <w:r w:rsidRPr="001814A3">
              <w:rPr>
                <w:rFonts w:ascii="仿宋_GB2312" w:eastAsia="仿宋_GB2312" w:cs="方正书宋简体" w:hint="eastAsia"/>
                <w:color w:val="000000"/>
                <w:kern w:val="0"/>
                <w:szCs w:val="21"/>
                <w:lang w:val="zh-CN"/>
              </w:rPr>
              <w:t>年</w:t>
            </w:r>
          </w:p>
        </w:tc>
        <w:tc>
          <w:tcPr>
            <w:tcW w:w="973"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rsidP="00C81B3F">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2015</w:t>
            </w:r>
            <w:r w:rsidRPr="001814A3">
              <w:rPr>
                <w:rFonts w:ascii="仿宋_GB2312" w:eastAsia="仿宋_GB2312" w:cs="方正书宋简体" w:hint="eastAsia"/>
                <w:color w:val="000000"/>
                <w:kern w:val="0"/>
                <w:szCs w:val="21"/>
                <w:lang w:val="zh-CN"/>
              </w:rPr>
              <w:t>年</w:t>
            </w:r>
          </w:p>
        </w:tc>
        <w:tc>
          <w:tcPr>
            <w:tcW w:w="1048"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rsidP="00C81B3F">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年均增长（</w:t>
            </w:r>
            <w:r w:rsidRPr="001814A3">
              <w:rPr>
                <w:rFonts w:ascii="仿宋_GB2312" w:eastAsia="仿宋_GB2312" w:cs="方正书宋简体"/>
                <w:color w:val="000000"/>
                <w:kern w:val="0"/>
                <w:szCs w:val="21"/>
                <w:lang w:val="zh-CN"/>
              </w:rPr>
              <w:t>%</w:t>
            </w:r>
            <w:r w:rsidRPr="001814A3">
              <w:rPr>
                <w:rFonts w:ascii="仿宋_GB2312" w:eastAsia="仿宋_GB2312" w:cs="方正书宋简体" w:hint="eastAsia"/>
                <w:color w:val="000000"/>
                <w:kern w:val="0"/>
                <w:szCs w:val="21"/>
                <w:lang w:val="zh-CN"/>
              </w:rPr>
              <w:t>）</w:t>
            </w:r>
          </w:p>
        </w:tc>
        <w:tc>
          <w:tcPr>
            <w:tcW w:w="82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rsidP="00C81B3F">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属性</w:t>
            </w:r>
          </w:p>
        </w:tc>
      </w:tr>
      <w:tr w:rsidR="00284C9A">
        <w:tblPrEx>
          <w:tblCellMar>
            <w:top w:w="0" w:type="dxa"/>
            <w:bottom w:w="0" w:type="dxa"/>
          </w:tblCellMar>
        </w:tblPrEx>
        <w:trPr>
          <w:trHeight w:hRule="exact" w:val="311"/>
        </w:trPr>
        <w:tc>
          <w:tcPr>
            <w:tcW w:w="521"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经济发展</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1</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地区生产总值（亿元）</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712</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1312</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13</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预期性</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r>
      <w:tr w:rsidR="00284C9A">
        <w:tblPrEx>
          <w:tblCellMar>
            <w:top w:w="0" w:type="dxa"/>
            <w:bottom w:w="0" w:type="dxa"/>
          </w:tblCellMar>
        </w:tblPrEx>
        <w:trPr>
          <w:trHeight w:hRule="exact" w:val="311"/>
        </w:trPr>
        <w:tc>
          <w:tcPr>
            <w:tcW w:w="521" w:type="dxa"/>
            <w:vMerge/>
            <w:tcBorders>
              <w:top w:val="single" w:sz="4" w:space="0" w:color="000000"/>
              <w:left w:val="single" w:sz="4" w:space="0" w:color="000000"/>
              <w:bottom w:val="single" w:sz="4" w:space="0" w:color="000000"/>
              <w:right w:val="single" w:sz="4" w:space="0" w:color="000000"/>
            </w:tcBorders>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2</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固定资产投资（亿元）</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341</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1041</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25</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预期性</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r>
      <w:tr w:rsidR="00284C9A">
        <w:tblPrEx>
          <w:tblCellMar>
            <w:top w:w="0" w:type="dxa"/>
            <w:bottom w:w="0" w:type="dxa"/>
          </w:tblCellMar>
        </w:tblPrEx>
        <w:trPr>
          <w:trHeight w:hRule="exact" w:val="311"/>
        </w:trPr>
        <w:tc>
          <w:tcPr>
            <w:tcW w:w="521" w:type="dxa"/>
            <w:vMerge/>
            <w:tcBorders>
              <w:top w:val="single" w:sz="4" w:space="0" w:color="000000"/>
              <w:left w:val="single" w:sz="4" w:space="0" w:color="000000"/>
              <w:bottom w:val="single" w:sz="4" w:space="0" w:color="000000"/>
              <w:right w:val="single" w:sz="4" w:space="0" w:color="000000"/>
            </w:tcBorders>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3</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社会消费品零售总额（亿元）</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260</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570</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17</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预期性</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r>
      <w:tr w:rsidR="00284C9A">
        <w:tblPrEx>
          <w:tblCellMar>
            <w:top w:w="0" w:type="dxa"/>
            <w:bottom w:w="0" w:type="dxa"/>
          </w:tblCellMar>
        </w:tblPrEx>
        <w:trPr>
          <w:trHeight w:hRule="exact" w:val="311"/>
        </w:trPr>
        <w:tc>
          <w:tcPr>
            <w:tcW w:w="521" w:type="dxa"/>
            <w:vMerge/>
            <w:tcBorders>
              <w:top w:val="single" w:sz="4" w:space="0" w:color="000000"/>
              <w:left w:val="single" w:sz="4" w:space="0" w:color="000000"/>
              <w:bottom w:val="single" w:sz="4" w:space="0" w:color="000000"/>
              <w:right w:val="single" w:sz="4" w:space="0" w:color="000000"/>
            </w:tcBorders>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4</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财政总收入（亿元）</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45</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110</w:t>
            </w:r>
            <w:r w:rsidRPr="001814A3">
              <w:rPr>
                <w:rFonts w:ascii="仿宋_GB2312" w:eastAsia="仿宋_GB2312" w:cs="方正书宋简体" w:hint="eastAsia"/>
                <w:color w:val="000000"/>
                <w:kern w:val="0"/>
                <w:szCs w:val="21"/>
                <w:lang w:val="zh-CN"/>
              </w:rPr>
              <w:t>以上</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20</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预期性</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r>
      <w:tr w:rsidR="00284C9A">
        <w:tblPrEx>
          <w:tblCellMar>
            <w:top w:w="0" w:type="dxa"/>
            <w:bottom w:w="0" w:type="dxa"/>
          </w:tblCellMar>
        </w:tblPrEx>
        <w:trPr>
          <w:trHeight w:hRule="exact" w:val="311"/>
        </w:trPr>
        <w:tc>
          <w:tcPr>
            <w:tcW w:w="521" w:type="dxa"/>
            <w:vMerge/>
            <w:tcBorders>
              <w:top w:val="single" w:sz="4" w:space="0" w:color="000000"/>
              <w:left w:val="single" w:sz="4" w:space="0" w:color="000000"/>
              <w:bottom w:val="single" w:sz="4" w:space="0" w:color="000000"/>
              <w:right w:val="single" w:sz="4" w:space="0" w:color="000000"/>
            </w:tcBorders>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5</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规模工业增加值（亿元）</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227</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520</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18</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预期性</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r>
      <w:tr w:rsidR="00284C9A">
        <w:tblPrEx>
          <w:tblCellMar>
            <w:top w:w="0" w:type="dxa"/>
            <w:bottom w:w="0" w:type="dxa"/>
          </w:tblCellMar>
        </w:tblPrEx>
        <w:trPr>
          <w:trHeight w:hRule="exact" w:val="311"/>
        </w:trPr>
        <w:tc>
          <w:tcPr>
            <w:tcW w:w="521" w:type="dxa"/>
            <w:vMerge/>
            <w:tcBorders>
              <w:top w:val="single" w:sz="4" w:space="0" w:color="000000"/>
              <w:left w:val="single" w:sz="4" w:space="0" w:color="000000"/>
              <w:bottom w:val="single" w:sz="4" w:space="0" w:color="000000"/>
              <w:right w:val="single" w:sz="4" w:space="0" w:color="000000"/>
            </w:tcBorders>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6</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三次产业结构</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22.8 : 40.5 : 36.7</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2021" w:type="dxa"/>
            <w:gridSpan w:val="2"/>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15</w:t>
            </w:r>
            <w:r w:rsidRPr="001814A3">
              <w:rPr>
                <w:rFonts w:ascii="仿宋_GB2312" w:eastAsia="仿宋_GB2312" w:cs="方正书宋简体" w:hint="eastAsia"/>
                <w:color w:val="000000"/>
                <w:kern w:val="0"/>
                <w:szCs w:val="21"/>
                <w:lang w:val="zh-CN"/>
              </w:rPr>
              <w:t>：</w:t>
            </w:r>
            <w:r w:rsidRPr="001814A3">
              <w:rPr>
                <w:rFonts w:ascii="仿宋_GB2312" w:eastAsia="仿宋_GB2312" w:cs="方正书宋简体"/>
                <w:color w:val="000000"/>
                <w:kern w:val="0"/>
                <w:szCs w:val="21"/>
                <w:lang w:val="zh-CN"/>
              </w:rPr>
              <w:t>48</w:t>
            </w:r>
            <w:r w:rsidRPr="001814A3">
              <w:rPr>
                <w:rFonts w:ascii="仿宋_GB2312" w:eastAsia="仿宋_GB2312" w:cs="方正书宋简体" w:hint="eastAsia"/>
                <w:color w:val="000000"/>
                <w:kern w:val="0"/>
                <w:szCs w:val="21"/>
                <w:lang w:val="zh-CN"/>
              </w:rPr>
              <w:t>：</w:t>
            </w:r>
            <w:r w:rsidRPr="001814A3">
              <w:rPr>
                <w:rFonts w:ascii="仿宋_GB2312" w:eastAsia="仿宋_GB2312" w:cs="方正书宋简体"/>
                <w:color w:val="000000"/>
                <w:kern w:val="0"/>
                <w:szCs w:val="21"/>
                <w:lang w:val="zh-CN"/>
              </w:rPr>
              <w:t>37</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预期性</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r>
      <w:tr w:rsidR="00284C9A">
        <w:tblPrEx>
          <w:tblCellMar>
            <w:top w:w="0" w:type="dxa"/>
            <w:bottom w:w="0" w:type="dxa"/>
          </w:tblCellMar>
        </w:tblPrEx>
        <w:trPr>
          <w:trHeight w:hRule="exact" w:val="311"/>
        </w:trPr>
        <w:tc>
          <w:tcPr>
            <w:tcW w:w="521" w:type="dxa"/>
            <w:vMerge/>
            <w:tcBorders>
              <w:top w:val="single" w:sz="4" w:space="0" w:color="000000"/>
              <w:left w:val="single" w:sz="4" w:space="0" w:color="000000"/>
              <w:bottom w:val="single" w:sz="4" w:space="0" w:color="000000"/>
              <w:right w:val="single" w:sz="4" w:space="0" w:color="000000"/>
            </w:tcBorders>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7</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招商引资实际到位资金（亿元）</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200</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400</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15</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预期性</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r>
      <w:tr w:rsidR="00284C9A">
        <w:tblPrEx>
          <w:tblCellMar>
            <w:top w:w="0" w:type="dxa"/>
            <w:bottom w:w="0" w:type="dxa"/>
          </w:tblCellMar>
        </w:tblPrEx>
        <w:trPr>
          <w:trHeight w:hRule="exact" w:val="311"/>
        </w:trPr>
        <w:tc>
          <w:tcPr>
            <w:tcW w:w="521" w:type="dxa"/>
            <w:vMerge/>
            <w:tcBorders>
              <w:top w:val="single" w:sz="4" w:space="0" w:color="000000"/>
              <w:left w:val="single" w:sz="4" w:space="0" w:color="000000"/>
              <w:bottom w:val="single" w:sz="4" w:space="0" w:color="000000"/>
              <w:right w:val="single" w:sz="4" w:space="0" w:color="000000"/>
            </w:tcBorders>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8</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进出口总额（亿美元）</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3.5</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7</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15</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预期性</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r>
      <w:tr w:rsidR="00284C9A">
        <w:tblPrEx>
          <w:tblCellMar>
            <w:top w:w="0" w:type="dxa"/>
            <w:bottom w:w="0" w:type="dxa"/>
          </w:tblCellMar>
        </w:tblPrEx>
        <w:trPr>
          <w:trHeight w:hRule="exact" w:val="311"/>
        </w:trPr>
        <w:tc>
          <w:tcPr>
            <w:tcW w:w="521" w:type="dxa"/>
            <w:vMerge/>
            <w:tcBorders>
              <w:top w:val="single" w:sz="4" w:space="0" w:color="000000"/>
              <w:left w:val="single" w:sz="4" w:space="0" w:color="000000"/>
              <w:bottom w:val="single" w:sz="4" w:space="0" w:color="000000"/>
              <w:right w:val="single" w:sz="4" w:space="0" w:color="000000"/>
            </w:tcBorders>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9</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城镇化率（</w:t>
            </w:r>
            <w:r w:rsidRPr="001814A3">
              <w:rPr>
                <w:rFonts w:ascii="仿宋_GB2312" w:eastAsia="仿宋_GB2312" w:cs="方正书宋简体"/>
                <w:color w:val="000000"/>
                <w:kern w:val="0"/>
                <w:szCs w:val="21"/>
                <w:lang w:val="zh-CN"/>
              </w:rPr>
              <w:t>%</w:t>
            </w:r>
            <w:r w:rsidRPr="001814A3">
              <w:rPr>
                <w:rFonts w:ascii="仿宋_GB2312" w:eastAsia="仿宋_GB2312" w:cs="方正书宋简体" w:hint="eastAsia"/>
                <w:color w:val="000000"/>
                <w:kern w:val="0"/>
                <w:szCs w:val="21"/>
                <w:lang w:val="zh-CN"/>
              </w:rPr>
              <w:t>）</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39.86</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50</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[10.14]</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预期性</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r>
      <w:tr w:rsidR="00284C9A">
        <w:tblPrEx>
          <w:tblCellMar>
            <w:top w:w="0" w:type="dxa"/>
            <w:bottom w:w="0" w:type="dxa"/>
          </w:tblCellMar>
        </w:tblPrEx>
        <w:trPr>
          <w:trHeight w:val="311"/>
        </w:trPr>
        <w:tc>
          <w:tcPr>
            <w:tcW w:w="521"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教育科技</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10</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lastRenderedPageBreak/>
              <w:t>九年义务教育巩固率（</w:t>
            </w:r>
            <w:r w:rsidRPr="001814A3">
              <w:rPr>
                <w:rFonts w:ascii="仿宋_GB2312" w:eastAsia="仿宋_GB2312" w:cs="方正书宋简体"/>
                <w:color w:val="000000"/>
                <w:kern w:val="0"/>
                <w:szCs w:val="21"/>
                <w:lang w:val="zh-CN"/>
              </w:rPr>
              <w:t>%</w:t>
            </w:r>
            <w:r w:rsidRPr="001814A3">
              <w:rPr>
                <w:rFonts w:ascii="仿宋_GB2312" w:eastAsia="仿宋_GB2312" w:cs="方正书宋简体" w:hint="eastAsia"/>
                <w:color w:val="000000"/>
                <w:kern w:val="0"/>
                <w:szCs w:val="21"/>
                <w:lang w:val="zh-CN"/>
              </w:rPr>
              <w:t>）</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lastRenderedPageBreak/>
              <w:t>95</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lastRenderedPageBreak/>
              <w:t>98</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lastRenderedPageBreak/>
              <w:t>[3]</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lastRenderedPageBreak/>
              <w:t>约束性</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r>
      <w:tr w:rsidR="00284C9A">
        <w:tblPrEx>
          <w:tblCellMar>
            <w:top w:w="0" w:type="dxa"/>
            <w:bottom w:w="0" w:type="dxa"/>
          </w:tblCellMar>
        </w:tblPrEx>
        <w:trPr>
          <w:trHeight w:val="311"/>
        </w:trPr>
        <w:tc>
          <w:tcPr>
            <w:tcW w:w="521" w:type="dxa"/>
            <w:vMerge/>
            <w:tcBorders>
              <w:top w:val="single" w:sz="4" w:space="0" w:color="000000"/>
              <w:left w:val="single" w:sz="4" w:space="0" w:color="000000"/>
              <w:bottom w:val="single" w:sz="4" w:space="0" w:color="000000"/>
              <w:right w:val="single" w:sz="4" w:space="0" w:color="000000"/>
            </w:tcBorders>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11</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高中阶段教育毛入学率</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85</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90</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[5]</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预期性</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r>
      <w:tr w:rsidR="00284C9A">
        <w:tblPrEx>
          <w:tblCellMar>
            <w:top w:w="0" w:type="dxa"/>
            <w:bottom w:w="0" w:type="dxa"/>
          </w:tblCellMar>
        </w:tblPrEx>
        <w:trPr>
          <w:trHeight w:hRule="exact" w:val="311"/>
        </w:trPr>
        <w:tc>
          <w:tcPr>
            <w:tcW w:w="521" w:type="dxa"/>
            <w:vMerge/>
            <w:tcBorders>
              <w:top w:val="single" w:sz="4" w:space="0" w:color="000000"/>
              <w:left w:val="single" w:sz="4" w:space="0" w:color="000000"/>
              <w:bottom w:val="single" w:sz="4" w:space="0" w:color="000000"/>
              <w:right w:val="single" w:sz="4" w:space="0" w:color="000000"/>
            </w:tcBorders>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12</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研发经费占</w:t>
            </w:r>
            <w:r w:rsidRPr="001814A3">
              <w:rPr>
                <w:rFonts w:ascii="仿宋_GB2312" w:eastAsia="仿宋_GB2312" w:cs="方正书宋简体"/>
                <w:color w:val="000000"/>
                <w:kern w:val="0"/>
                <w:szCs w:val="21"/>
                <w:lang w:val="zh-CN"/>
              </w:rPr>
              <w:t>GDP</w:t>
            </w:r>
            <w:r w:rsidRPr="001814A3">
              <w:rPr>
                <w:rFonts w:ascii="仿宋_GB2312" w:eastAsia="仿宋_GB2312" w:cs="方正书宋简体" w:hint="eastAsia"/>
                <w:color w:val="000000"/>
                <w:kern w:val="0"/>
                <w:szCs w:val="21"/>
                <w:lang w:val="zh-CN"/>
              </w:rPr>
              <w:t>比重（</w:t>
            </w:r>
            <w:r w:rsidRPr="001814A3">
              <w:rPr>
                <w:rFonts w:ascii="仿宋_GB2312" w:eastAsia="仿宋_GB2312" w:cs="方正书宋简体"/>
                <w:color w:val="000000"/>
                <w:kern w:val="0"/>
                <w:szCs w:val="21"/>
                <w:lang w:val="zh-CN"/>
              </w:rPr>
              <w:t>%</w:t>
            </w:r>
            <w:r w:rsidRPr="001814A3">
              <w:rPr>
                <w:rFonts w:ascii="仿宋_GB2312" w:eastAsia="仿宋_GB2312" w:cs="方正书宋简体" w:hint="eastAsia"/>
                <w:color w:val="000000"/>
                <w:kern w:val="0"/>
                <w:szCs w:val="21"/>
                <w:lang w:val="zh-CN"/>
              </w:rPr>
              <w:t>）</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1.4</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2</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[0.6]</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预期性</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r>
      <w:tr w:rsidR="00284C9A">
        <w:tblPrEx>
          <w:tblCellMar>
            <w:top w:w="0" w:type="dxa"/>
            <w:bottom w:w="0" w:type="dxa"/>
          </w:tblCellMar>
        </w:tblPrEx>
        <w:trPr>
          <w:trHeight w:hRule="exact" w:val="311"/>
        </w:trPr>
        <w:tc>
          <w:tcPr>
            <w:tcW w:w="521" w:type="dxa"/>
            <w:vMerge/>
            <w:tcBorders>
              <w:top w:val="single" w:sz="4" w:space="0" w:color="000000"/>
              <w:left w:val="single" w:sz="4" w:space="0" w:color="000000"/>
              <w:bottom w:val="single" w:sz="4" w:space="0" w:color="000000"/>
              <w:right w:val="single" w:sz="4" w:space="0" w:color="000000"/>
            </w:tcBorders>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13</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科技进步贡献率（</w:t>
            </w:r>
            <w:r w:rsidRPr="001814A3">
              <w:rPr>
                <w:rFonts w:ascii="仿宋_GB2312" w:eastAsia="仿宋_GB2312" w:cs="方正书宋简体"/>
                <w:color w:val="000000"/>
                <w:kern w:val="0"/>
                <w:szCs w:val="21"/>
                <w:lang w:val="zh-CN"/>
              </w:rPr>
              <w:t>%</w:t>
            </w:r>
            <w:r w:rsidRPr="001814A3">
              <w:rPr>
                <w:rFonts w:ascii="仿宋_GB2312" w:eastAsia="仿宋_GB2312" w:cs="方正书宋简体" w:hint="eastAsia"/>
                <w:color w:val="000000"/>
                <w:kern w:val="0"/>
                <w:szCs w:val="21"/>
                <w:lang w:val="zh-CN"/>
              </w:rPr>
              <w:t>）</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50.2</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52</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[1.8]</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预期性</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r>
      <w:tr w:rsidR="00284C9A">
        <w:tblPrEx>
          <w:tblCellMar>
            <w:top w:w="0" w:type="dxa"/>
            <w:bottom w:w="0" w:type="dxa"/>
          </w:tblCellMar>
        </w:tblPrEx>
        <w:trPr>
          <w:trHeight w:hRule="exact" w:val="311"/>
        </w:trPr>
        <w:tc>
          <w:tcPr>
            <w:tcW w:w="521"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资源环境</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14</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耕地保有量（万亩）</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416.9</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416.9</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约束性</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r>
      <w:tr w:rsidR="00284C9A">
        <w:tblPrEx>
          <w:tblCellMar>
            <w:top w:w="0" w:type="dxa"/>
            <w:bottom w:w="0" w:type="dxa"/>
          </w:tblCellMar>
        </w:tblPrEx>
        <w:trPr>
          <w:trHeight w:hRule="exact" w:val="311"/>
        </w:trPr>
        <w:tc>
          <w:tcPr>
            <w:tcW w:w="521" w:type="dxa"/>
            <w:vMerge/>
            <w:tcBorders>
              <w:top w:val="single" w:sz="4" w:space="0" w:color="000000"/>
              <w:left w:val="single" w:sz="4" w:space="0" w:color="000000"/>
              <w:bottom w:val="single" w:sz="4" w:space="0" w:color="000000"/>
              <w:right w:val="single" w:sz="4" w:space="0" w:color="000000"/>
            </w:tcBorders>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15</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626" w:type="dxa"/>
            <w:vMerge w:val="restart"/>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森林</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增长</w:t>
            </w:r>
          </w:p>
        </w:tc>
        <w:tc>
          <w:tcPr>
            <w:tcW w:w="3202" w:type="dxa"/>
            <w:gridSpan w:val="2"/>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森林覆盖率（</w:t>
            </w:r>
            <w:r w:rsidRPr="001814A3">
              <w:rPr>
                <w:rFonts w:ascii="仿宋_GB2312" w:eastAsia="仿宋_GB2312" w:cs="方正书宋简体"/>
                <w:color w:val="000000"/>
                <w:kern w:val="0"/>
                <w:szCs w:val="21"/>
                <w:lang w:val="zh-CN"/>
              </w:rPr>
              <w:t>%</w:t>
            </w:r>
            <w:r w:rsidRPr="001814A3">
              <w:rPr>
                <w:rFonts w:ascii="仿宋_GB2312" w:eastAsia="仿宋_GB2312" w:cs="方正书宋简体" w:hint="eastAsia"/>
                <w:color w:val="000000"/>
                <w:kern w:val="0"/>
                <w:szCs w:val="21"/>
                <w:lang w:val="zh-CN"/>
              </w:rPr>
              <w:t>）</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54.3</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54.8</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[0.5]</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约束性</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r>
      <w:tr w:rsidR="00284C9A">
        <w:tblPrEx>
          <w:tblCellMar>
            <w:top w:w="0" w:type="dxa"/>
            <w:bottom w:w="0" w:type="dxa"/>
          </w:tblCellMar>
        </w:tblPrEx>
        <w:trPr>
          <w:trHeight w:hRule="exact" w:val="311"/>
        </w:trPr>
        <w:tc>
          <w:tcPr>
            <w:tcW w:w="521" w:type="dxa"/>
            <w:vMerge/>
            <w:tcBorders>
              <w:top w:val="single" w:sz="4" w:space="0" w:color="000000"/>
              <w:left w:val="single" w:sz="4" w:space="0" w:color="000000"/>
              <w:bottom w:val="single" w:sz="4" w:space="0" w:color="000000"/>
              <w:right w:val="single" w:sz="4" w:space="0" w:color="000000"/>
            </w:tcBorders>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16</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626" w:type="dxa"/>
            <w:vMerge/>
            <w:tcBorders>
              <w:top w:val="single" w:sz="4" w:space="0" w:color="000000"/>
              <w:left w:val="single" w:sz="4" w:space="0" w:color="000000"/>
              <w:bottom w:val="single" w:sz="4" w:space="0" w:color="000000"/>
              <w:right w:val="single" w:sz="4" w:space="0" w:color="000000"/>
            </w:tcBorders>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3202" w:type="dxa"/>
            <w:gridSpan w:val="2"/>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森林蓄积量（万立方米）</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2335</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3000</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5</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约束性</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r>
      <w:tr w:rsidR="00284C9A">
        <w:tblPrEx>
          <w:tblCellMar>
            <w:top w:w="0" w:type="dxa"/>
            <w:bottom w:w="0" w:type="dxa"/>
          </w:tblCellMar>
        </w:tblPrEx>
        <w:trPr>
          <w:trHeight w:hRule="exact" w:val="311"/>
        </w:trPr>
        <w:tc>
          <w:tcPr>
            <w:tcW w:w="521" w:type="dxa"/>
            <w:vMerge/>
            <w:tcBorders>
              <w:top w:val="single" w:sz="4" w:space="0" w:color="000000"/>
              <w:left w:val="single" w:sz="4" w:space="0" w:color="000000"/>
              <w:bottom w:val="single" w:sz="4" w:space="0" w:color="000000"/>
              <w:right w:val="single" w:sz="4" w:space="0" w:color="000000"/>
            </w:tcBorders>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17</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单位地区生产总值二氧化碳排放降低（</w:t>
            </w:r>
            <w:r w:rsidRPr="001814A3">
              <w:rPr>
                <w:rFonts w:ascii="仿宋_GB2312" w:eastAsia="仿宋_GB2312" w:cs="方正书宋简体"/>
                <w:color w:val="000000"/>
                <w:kern w:val="0"/>
                <w:szCs w:val="21"/>
                <w:lang w:val="zh-CN"/>
              </w:rPr>
              <w:t>%</w:t>
            </w:r>
            <w:r w:rsidRPr="001814A3">
              <w:rPr>
                <w:rFonts w:ascii="仿宋_GB2312" w:eastAsia="仿宋_GB2312" w:cs="方正书宋简体" w:hint="eastAsia"/>
                <w:color w:val="000000"/>
                <w:kern w:val="0"/>
                <w:szCs w:val="21"/>
                <w:lang w:val="zh-CN"/>
              </w:rPr>
              <w:t>）</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[17]</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约束性</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r>
      <w:tr w:rsidR="00284C9A">
        <w:tblPrEx>
          <w:tblCellMar>
            <w:top w:w="0" w:type="dxa"/>
            <w:bottom w:w="0" w:type="dxa"/>
          </w:tblCellMar>
        </w:tblPrEx>
        <w:trPr>
          <w:trHeight w:hRule="exact" w:val="311"/>
        </w:trPr>
        <w:tc>
          <w:tcPr>
            <w:tcW w:w="521" w:type="dxa"/>
            <w:vMerge/>
            <w:tcBorders>
              <w:top w:val="single" w:sz="4" w:space="0" w:color="000000"/>
              <w:left w:val="single" w:sz="4" w:space="0" w:color="000000"/>
              <w:bottom w:val="single" w:sz="4" w:space="0" w:color="000000"/>
              <w:right w:val="single" w:sz="4" w:space="0" w:color="000000"/>
            </w:tcBorders>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484" w:type="dxa"/>
            <w:vMerge w:val="restart"/>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18</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244" w:type="dxa"/>
            <w:gridSpan w:val="2"/>
            <w:vMerge w:val="restart"/>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主要污染物排放累计减少（</w:t>
            </w:r>
            <w:r w:rsidRPr="001814A3">
              <w:rPr>
                <w:rFonts w:ascii="仿宋_GB2312" w:eastAsia="仿宋_GB2312" w:cs="方正书宋简体"/>
                <w:color w:val="000000"/>
                <w:kern w:val="0"/>
                <w:szCs w:val="21"/>
                <w:lang w:val="zh-CN"/>
              </w:rPr>
              <w:t>%</w:t>
            </w:r>
            <w:r w:rsidRPr="001814A3">
              <w:rPr>
                <w:rFonts w:ascii="仿宋_GB2312" w:eastAsia="仿宋_GB2312" w:cs="方正书宋简体" w:hint="eastAsia"/>
                <w:color w:val="000000"/>
                <w:kern w:val="0"/>
                <w:szCs w:val="21"/>
                <w:lang w:val="zh-CN"/>
              </w:rPr>
              <w:t>）</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2584"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化学需氧量（吨）</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99373</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91200</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[8.22]</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825" w:type="dxa"/>
            <w:vMerge w:val="restart"/>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约束性</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r>
      <w:tr w:rsidR="00284C9A">
        <w:tblPrEx>
          <w:tblCellMar>
            <w:top w:w="0" w:type="dxa"/>
            <w:bottom w:w="0" w:type="dxa"/>
          </w:tblCellMar>
        </w:tblPrEx>
        <w:trPr>
          <w:trHeight w:hRule="exact" w:val="311"/>
        </w:trPr>
        <w:tc>
          <w:tcPr>
            <w:tcW w:w="521" w:type="dxa"/>
            <w:vMerge/>
            <w:tcBorders>
              <w:top w:val="single" w:sz="4" w:space="0" w:color="000000"/>
              <w:left w:val="single" w:sz="4" w:space="0" w:color="000000"/>
              <w:bottom w:val="single" w:sz="4" w:space="0" w:color="000000"/>
              <w:right w:val="single" w:sz="4" w:space="0" w:color="000000"/>
            </w:tcBorders>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484" w:type="dxa"/>
            <w:vMerge/>
            <w:tcBorders>
              <w:top w:val="single" w:sz="4" w:space="0" w:color="000000"/>
              <w:left w:val="single" w:sz="4" w:space="0" w:color="000000"/>
              <w:bottom w:val="single" w:sz="4" w:space="0" w:color="000000"/>
              <w:right w:val="single" w:sz="4" w:space="0" w:color="000000"/>
            </w:tcBorders>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1244" w:type="dxa"/>
            <w:gridSpan w:val="2"/>
            <w:vMerge/>
            <w:tcBorders>
              <w:top w:val="single" w:sz="4" w:space="0" w:color="000000"/>
              <w:left w:val="single" w:sz="4" w:space="0" w:color="000000"/>
              <w:bottom w:val="single" w:sz="4" w:space="0" w:color="000000"/>
              <w:right w:val="single" w:sz="4" w:space="0" w:color="000000"/>
            </w:tcBorders>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2584"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二氧化硫（吨）</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63451</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58100</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[8.43]</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825" w:type="dxa"/>
            <w:vMerge/>
            <w:tcBorders>
              <w:top w:val="single" w:sz="4" w:space="0" w:color="000000"/>
              <w:left w:val="single" w:sz="4" w:space="0" w:color="000000"/>
              <w:bottom w:val="single" w:sz="4" w:space="0" w:color="000000"/>
              <w:right w:val="single" w:sz="4" w:space="0" w:color="000000"/>
            </w:tcBorders>
          </w:tcPr>
          <w:p w:rsidR="00284C9A" w:rsidRPr="001814A3" w:rsidRDefault="00284C9A">
            <w:pPr>
              <w:autoSpaceDE w:val="0"/>
              <w:autoSpaceDN w:val="0"/>
              <w:adjustRightInd w:val="0"/>
              <w:jc w:val="left"/>
              <w:rPr>
                <w:rFonts w:ascii="仿宋_GB2312" w:eastAsia="仿宋_GB2312" w:cs="Adobe 宋体 Std L"/>
                <w:kern w:val="0"/>
                <w:szCs w:val="21"/>
                <w:lang w:val="zh-CN"/>
              </w:rPr>
            </w:pPr>
          </w:p>
        </w:tc>
      </w:tr>
      <w:tr w:rsidR="00284C9A">
        <w:tblPrEx>
          <w:tblCellMar>
            <w:top w:w="0" w:type="dxa"/>
            <w:bottom w:w="0" w:type="dxa"/>
          </w:tblCellMar>
        </w:tblPrEx>
        <w:trPr>
          <w:trHeight w:hRule="exact" w:val="311"/>
        </w:trPr>
        <w:tc>
          <w:tcPr>
            <w:tcW w:w="521" w:type="dxa"/>
            <w:vMerge/>
            <w:tcBorders>
              <w:top w:val="single" w:sz="4" w:space="0" w:color="000000"/>
              <w:left w:val="single" w:sz="4" w:space="0" w:color="000000"/>
              <w:bottom w:val="single" w:sz="4" w:space="0" w:color="000000"/>
              <w:right w:val="single" w:sz="4" w:space="0" w:color="000000"/>
            </w:tcBorders>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484" w:type="dxa"/>
            <w:vMerge/>
            <w:tcBorders>
              <w:top w:val="single" w:sz="4" w:space="0" w:color="000000"/>
              <w:left w:val="single" w:sz="4" w:space="0" w:color="000000"/>
              <w:bottom w:val="single" w:sz="4" w:space="0" w:color="000000"/>
              <w:right w:val="single" w:sz="4" w:space="0" w:color="000000"/>
            </w:tcBorders>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1244" w:type="dxa"/>
            <w:gridSpan w:val="2"/>
            <w:vMerge/>
            <w:tcBorders>
              <w:top w:val="single" w:sz="4" w:space="0" w:color="000000"/>
              <w:left w:val="single" w:sz="4" w:space="0" w:color="000000"/>
              <w:bottom w:val="single" w:sz="4" w:space="0" w:color="000000"/>
              <w:right w:val="single" w:sz="4" w:space="0" w:color="000000"/>
            </w:tcBorders>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2584"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氨氮（吨）</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10314</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9450</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[8.38]</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825" w:type="dxa"/>
            <w:vMerge/>
            <w:tcBorders>
              <w:top w:val="single" w:sz="4" w:space="0" w:color="000000"/>
              <w:left w:val="single" w:sz="4" w:space="0" w:color="000000"/>
              <w:bottom w:val="single" w:sz="4" w:space="0" w:color="000000"/>
              <w:right w:val="single" w:sz="4" w:space="0" w:color="000000"/>
            </w:tcBorders>
          </w:tcPr>
          <w:p w:rsidR="00284C9A" w:rsidRPr="001814A3" w:rsidRDefault="00284C9A">
            <w:pPr>
              <w:autoSpaceDE w:val="0"/>
              <w:autoSpaceDN w:val="0"/>
              <w:adjustRightInd w:val="0"/>
              <w:jc w:val="left"/>
              <w:rPr>
                <w:rFonts w:ascii="仿宋_GB2312" w:eastAsia="仿宋_GB2312" w:cs="Adobe 宋体 Std L"/>
                <w:kern w:val="0"/>
                <w:szCs w:val="21"/>
                <w:lang w:val="zh-CN"/>
              </w:rPr>
            </w:pPr>
          </w:p>
        </w:tc>
      </w:tr>
      <w:tr w:rsidR="00284C9A">
        <w:tblPrEx>
          <w:tblCellMar>
            <w:top w:w="0" w:type="dxa"/>
            <w:bottom w:w="0" w:type="dxa"/>
          </w:tblCellMar>
        </w:tblPrEx>
        <w:trPr>
          <w:trHeight w:hRule="exact" w:val="311"/>
        </w:trPr>
        <w:tc>
          <w:tcPr>
            <w:tcW w:w="521" w:type="dxa"/>
            <w:vMerge/>
            <w:tcBorders>
              <w:top w:val="single" w:sz="4" w:space="0" w:color="000000"/>
              <w:left w:val="single" w:sz="4" w:space="0" w:color="000000"/>
              <w:bottom w:val="single" w:sz="4" w:space="0" w:color="000000"/>
              <w:right w:val="single" w:sz="4" w:space="0" w:color="000000"/>
            </w:tcBorders>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484" w:type="dxa"/>
            <w:vMerge/>
            <w:tcBorders>
              <w:top w:val="single" w:sz="4" w:space="0" w:color="000000"/>
              <w:left w:val="single" w:sz="4" w:space="0" w:color="000000"/>
              <w:bottom w:val="single" w:sz="4" w:space="0" w:color="000000"/>
              <w:right w:val="single" w:sz="4" w:space="0" w:color="000000"/>
            </w:tcBorders>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1244" w:type="dxa"/>
            <w:gridSpan w:val="2"/>
            <w:vMerge/>
            <w:tcBorders>
              <w:top w:val="single" w:sz="4" w:space="0" w:color="000000"/>
              <w:left w:val="single" w:sz="4" w:space="0" w:color="000000"/>
              <w:bottom w:val="single" w:sz="4" w:space="0" w:color="000000"/>
              <w:right w:val="single" w:sz="4" w:space="0" w:color="000000"/>
            </w:tcBorders>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2584"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氮氧化物（吨）</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38182</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30900</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[19.07]</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825" w:type="dxa"/>
            <w:vMerge/>
            <w:tcBorders>
              <w:top w:val="single" w:sz="4" w:space="0" w:color="000000"/>
              <w:left w:val="single" w:sz="4" w:space="0" w:color="000000"/>
              <w:bottom w:val="single" w:sz="4" w:space="0" w:color="000000"/>
              <w:right w:val="single" w:sz="4" w:space="0" w:color="000000"/>
            </w:tcBorders>
          </w:tcPr>
          <w:p w:rsidR="00284C9A" w:rsidRPr="001814A3" w:rsidRDefault="00284C9A">
            <w:pPr>
              <w:autoSpaceDE w:val="0"/>
              <w:autoSpaceDN w:val="0"/>
              <w:adjustRightInd w:val="0"/>
              <w:jc w:val="left"/>
              <w:rPr>
                <w:rFonts w:ascii="仿宋_GB2312" w:eastAsia="仿宋_GB2312" w:cs="Adobe 宋体 Std L"/>
                <w:kern w:val="0"/>
                <w:szCs w:val="21"/>
                <w:lang w:val="zh-CN"/>
              </w:rPr>
            </w:pPr>
          </w:p>
        </w:tc>
      </w:tr>
      <w:tr w:rsidR="00284C9A">
        <w:tblPrEx>
          <w:tblCellMar>
            <w:top w:w="0" w:type="dxa"/>
            <w:bottom w:w="0" w:type="dxa"/>
          </w:tblCellMar>
        </w:tblPrEx>
        <w:trPr>
          <w:trHeight w:hRule="exact" w:val="311"/>
        </w:trPr>
        <w:tc>
          <w:tcPr>
            <w:tcW w:w="521" w:type="dxa"/>
            <w:vMerge/>
            <w:tcBorders>
              <w:top w:val="single" w:sz="4" w:space="0" w:color="000000"/>
              <w:left w:val="single" w:sz="4" w:space="0" w:color="000000"/>
              <w:bottom w:val="single" w:sz="4" w:space="0" w:color="000000"/>
              <w:right w:val="single" w:sz="4" w:space="0" w:color="000000"/>
            </w:tcBorders>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19</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单位</w:t>
            </w:r>
            <w:r w:rsidRPr="001814A3">
              <w:rPr>
                <w:rFonts w:ascii="仿宋_GB2312" w:eastAsia="仿宋_GB2312" w:cs="方正书宋简体"/>
                <w:color w:val="000000"/>
                <w:kern w:val="0"/>
                <w:szCs w:val="21"/>
                <w:lang w:val="zh-CN"/>
              </w:rPr>
              <w:t>GDP</w:t>
            </w:r>
            <w:r w:rsidRPr="001814A3">
              <w:rPr>
                <w:rFonts w:ascii="仿宋_GB2312" w:eastAsia="仿宋_GB2312" w:cs="方正书宋简体" w:hint="eastAsia"/>
                <w:color w:val="000000"/>
                <w:kern w:val="0"/>
                <w:szCs w:val="21"/>
                <w:lang w:val="zh-CN"/>
              </w:rPr>
              <w:t>能源消耗降低（</w:t>
            </w:r>
            <w:r w:rsidRPr="001814A3">
              <w:rPr>
                <w:rFonts w:ascii="仿宋_GB2312" w:eastAsia="仿宋_GB2312" w:cs="方正书宋简体"/>
                <w:color w:val="000000"/>
                <w:kern w:val="0"/>
                <w:szCs w:val="21"/>
                <w:lang w:val="zh-CN"/>
              </w:rPr>
              <w:t>%</w:t>
            </w:r>
            <w:r w:rsidRPr="001814A3">
              <w:rPr>
                <w:rFonts w:ascii="仿宋_GB2312" w:eastAsia="仿宋_GB2312" w:cs="方正书宋简体" w:hint="eastAsia"/>
                <w:color w:val="000000"/>
                <w:kern w:val="0"/>
                <w:szCs w:val="21"/>
                <w:lang w:val="zh-CN"/>
              </w:rPr>
              <w:t>）</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20</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[16]</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约束性</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r>
      <w:tr w:rsidR="00284C9A">
        <w:tblPrEx>
          <w:tblCellMar>
            <w:top w:w="0" w:type="dxa"/>
            <w:bottom w:w="0" w:type="dxa"/>
          </w:tblCellMar>
        </w:tblPrEx>
        <w:trPr>
          <w:trHeight w:hRule="exact" w:val="311"/>
        </w:trPr>
        <w:tc>
          <w:tcPr>
            <w:tcW w:w="521" w:type="dxa"/>
            <w:vMerge/>
            <w:tcBorders>
              <w:top w:val="single" w:sz="4" w:space="0" w:color="000000"/>
              <w:left w:val="single" w:sz="4" w:space="0" w:color="000000"/>
              <w:bottom w:val="single" w:sz="4" w:space="0" w:color="000000"/>
              <w:right w:val="single" w:sz="4" w:space="0" w:color="000000"/>
            </w:tcBorders>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20</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单位工业增加值用水量降低（</w:t>
            </w:r>
            <w:r w:rsidRPr="001814A3">
              <w:rPr>
                <w:rFonts w:ascii="仿宋_GB2312" w:eastAsia="仿宋_GB2312" w:cs="方正书宋简体"/>
                <w:color w:val="000000"/>
                <w:kern w:val="0"/>
                <w:szCs w:val="21"/>
                <w:lang w:val="zh-CN"/>
              </w:rPr>
              <w:t>%</w:t>
            </w:r>
            <w:r w:rsidRPr="001814A3">
              <w:rPr>
                <w:rFonts w:ascii="仿宋_GB2312" w:eastAsia="仿宋_GB2312" w:cs="方正书宋简体" w:hint="eastAsia"/>
                <w:color w:val="000000"/>
                <w:kern w:val="0"/>
                <w:szCs w:val="21"/>
                <w:lang w:val="zh-CN"/>
              </w:rPr>
              <w:t>）</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30</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[30]</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约束性</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r>
      <w:tr w:rsidR="00284C9A">
        <w:tblPrEx>
          <w:tblCellMar>
            <w:top w:w="0" w:type="dxa"/>
            <w:bottom w:w="0" w:type="dxa"/>
          </w:tblCellMar>
        </w:tblPrEx>
        <w:trPr>
          <w:trHeight w:hRule="exact" w:val="340"/>
        </w:trPr>
        <w:tc>
          <w:tcPr>
            <w:tcW w:w="521"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民生改善</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21</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人口总数（万人）</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476</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492</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w:t>
            </w:r>
            <w:r w:rsidRPr="001814A3">
              <w:rPr>
                <w:rFonts w:ascii="仿宋_GB2312" w:eastAsia="仿宋_GB2312" w:cs="方正书宋简体"/>
                <w:color w:val="000000"/>
                <w:kern w:val="0"/>
                <w:szCs w:val="21"/>
                <w:lang w:val="zh-CN"/>
              </w:rPr>
              <w:t>7</w:t>
            </w:r>
            <w:r w:rsidRPr="001814A3">
              <w:rPr>
                <w:rFonts w:ascii="仿宋_GB2312" w:eastAsia="仿宋_GB2312" w:cs="方正书宋简体" w:hint="eastAsia"/>
                <w:color w:val="000000"/>
                <w:kern w:val="0"/>
                <w:szCs w:val="21"/>
                <w:lang w:val="zh-CN"/>
              </w:rPr>
              <w:t>‰</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约束性</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r>
      <w:tr w:rsidR="00284C9A">
        <w:tblPrEx>
          <w:tblCellMar>
            <w:top w:w="0" w:type="dxa"/>
            <w:bottom w:w="0" w:type="dxa"/>
          </w:tblCellMar>
        </w:tblPrEx>
        <w:trPr>
          <w:trHeight w:hRule="exact" w:val="340"/>
        </w:trPr>
        <w:tc>
          <w:tcPr>
            <w:tcW w:w="521" w:type="dxa"/>
            <w:vMerge/>
            <w:tcBorders>
              <w:top w:val="single" w:sz="4" w:space="0" w:color="000000"/>
              <w:left w:val="single" w:sz="4" w:space="0" w:color="000000"/>
              <w:bottom w:val="single" w:sz="4" w:space="0" w:color="000000"/>
              <w:right w:val="single" w:sz="4" w:space="0" w:color="000000"/>
            </w:tcBorders>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22</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城镇登记失业率（</w:t>
            </w:r>
            <w:r w:rsidRPr="001814A3">
              <w:rPr>
                <w:rFonts w:ascii="仿宋_GB2312" w:eastAsia="仿宋_GB2312" w:cs="方正书宋简体"/>
                <w:color w:val="000000"/>
                <w:kern w:val="0"/>
                <w:szCs w:val="21"/>
                <w:lang w:val="zh-CN"/>
              </w:rPr>
              <w:t>%</w:t>
            </w:r>
            <w:r w:rsidRPr="001814A3">
              <w:rPr>
                <w:rFonts w:ascii="仿宋_GB2312" w:eastAsia="仿宋_GB2312" w:cs="方正书宋简体" w:hint="eastAsia"/>
                <w:color w:val="000000"/>
                <w:kern w:val="0"/>
                <w:szCs w:val="21"/>
                <w:lang w:val="zh-CN"/>
              </w:rPr>
              <w:t>）</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4.3</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4.5</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预期性</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r>
      <w:tr w:rsidR="00284C9A">
        <w:tblPrEx>
          <w:tblCellMar>
            <w:top w:w="0" w:type="dxa"/>
            <w:bottom w:w="0" w:type="dxa"/>
          </w:tblCellMar>
        </w:tblPrEx>
        <w:trPr>
          <w:trHeight w:hRule="exact" w:val="340"/>
        </w:trPr>
        <w:tc>
          <w:tcPr>
            <w:tcW w:w="521" w:type="dxa"/>
            <w:vMerge/>
            <w:tcBorders>
              <w:top w:val="single" w:sz="4" w:space="0" w:color="000000"/>
              <w:left w:val="single" w:sz="4" w:space="0" w:color="000000"/>
              <w:bottom w:val="single" w:sz="4" w:space="0" w:color="000000"/>
              <w:right w:val="single" w:sz="4" w:space="0" w:color="000000"/>
            </w:tcBorders>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23</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五年城镇新增就业人数（万人）</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20.3</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15</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预期性</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r>
      <w:tr w:rsidR="00284C9A">
        <w:tblPrEx>
          <w:tblCellMar>
            <w:top w:w="0" w:type="dxa"/>
            <w:bottom w:w="0" w:type="dxa"/>
          </w:tblCellMar>
        </w:tblPrEx>
        <w:trPr>
          <w:trHeight w:hRule="exact" w:val="340"/>
        </w:trPr>
        <w:tc>
          <w:tcPr>
            <w:tcW w:w="521" w:type="dxa"/>
            <w:vMerge/>
            <w:tcBorders>
              <w:top w:val="single" w:sz="4" w:space="0" w:color="000000"/>
              <w:left w:val="single" w:sz="4" w:space="0" w:color="000000"/>
              <w:bottom w:val="single" w:sz="4" w:space="0" w:color="000000"/>
              <w:right w:val="single" w:sz="4" w:space="0" w:color="000000"/>
            </w:tcBorders>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24</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城镇参加基本养老保险人数（万人）</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49</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59</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[20]</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约束性</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r>
      <w:tr w:rsidR="00284C9A">
        <w:tblPrEx>
          <w:tblCellMar>
            <w:top w:w="0" w:type="dxa"/>
            <w:bottom w:w="0" w:type="dxa"/>
          </w:tblCellMar>
        </w:tblPrEx>
        <w:trPr>
          <w:trHeight w:hRule="exact" w:val="340"/>
        </w:trPr>
        <w:tc>
          <w:tcPr>
            <w:tcW w:w="521" w:type="dxa"/>
            <w:vMerge/>
            <w:tcBorders>
              <w:top w:val="single" w:sz="4" w:space="0" w:color="000000"/>
              <w:left w:val="single" w:sz="4" w:space="0" w:color="000000"/>
              <w:bottom w:val="single" w:sz="4" w:space="0" w:color="000000"/>
              <w:right w:val="single" w:sz="4" w:space="0" w:color="000000"/>
            </w:tcBorders>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25</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城乡三项医疗保险参保率（</w:t>
            </w:r>
            <w:r w:rsidRPr="001814A3">
              <w:rPr>
                <w:rFonts w:ascii="仿宋_GB2312" w:eastAsia="仿宋_GB2312" w:cs="方正书宋简体"/>
                <w:color w:val="000000"/>
                <w:kern w:val="0"/>
                <w:szCs w:val="21"/>
                <w:lang w:val="zh-CN"/>
              </w:rPr>
              <w:t>%</w:t>
            </w:r>
            <w:r w:rsidRPr="001814A3">
              <w:rPr>
                <w:rFonts w:ascii="仿宋_GB2312" w:eastAsia="仿宋_GB2312" w:cs="方正书宋简体" w:hint="eastAsia"/>
                <w:color w:val="000000"/>
                <w:kern w:val="0"/>
                <w:szCs w:val="21"/>
                <w:lang w:val="zh-CN"/>
              </w:rPr>
              <w:t>）</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95</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95</w:t>
            </w:r>
            <w:r w:rsidRPr="001814A3">
              <w:rPr>
                <w:rFonts w:ascii="仿宋_GB2312" w:eastAsia="仿宋_GB2312" w:cs="方正书宋简体" w:hint="eastAsia"/>
                <w:color w:val="000000"/>
                <w:kern w:val="0"/>
                <w:szCs w:val="21"/>
                <w:lang w:val="zh-CN"/>
              </w:rPr>
              <w:t>以上</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约束性</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r>
      <w:tr w:rsidR="00284C9A">
        <w:tblPrEx>
          <w:tblCellMar>
            <w:top w:w="0" w:type="dxa"/>
            <w:bottom w:w="0" w:type="dxa"/>
          </w:tblCellMar>
        </w:tblPrEx>
        <w:trPr>
          <w:trHeight w:hRule="exact" w:val="340"/>
        </w:trPr>
        <w:tc>
          <w:tcPr>
            <w:tcW w:w="521" w:type="dxa"/>
            <w:vMerge/>
            <w:tcBorders>
              <w:top w:val="single" w:sz="4" w:space="0" w:color="000000"/>
              <w:left w:val="single" w:sz="4" w:space="0" w:color="000000"/>
              <w:bottom w:val="single" w:sz="4" w:space="0" w:color="000000"/>
              <w:right w:val="single" w:sz="4" w:space="0" w:color="000000"/>
            </w:tcBorders>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26</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城镇保障性安居工程建设（万套）</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[10]</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约束性</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r>
      <w:tr w:rsidR="00284C9A">
        <w:tblPrEx>
          <w:tblCellMar>
            <w:top w:w="0" w:type="dxa"/>
            <w:bottom w:w="0" w:type="dxa"/>
          </w:tblCellMar>
        </w:tblPrEx>
        <w:trPr>
          <w:trHeight w:hRule="exact" w:val="340"/>
        </w:trPr>
        <w:tc>
          <w:tcPr>
            <w:tcW w:w="521" w:type="dxa"/>
            <w:vMerge/>
            <w:tcBorders>
              <w:top w:val="single" w:sz="4" w:space="0" w:color="000000"/>
              <w:left w:val="single" w:sz="4" w:space="0" w:color="000000"/>
              <w:bottom w:val="single" w:sz="4" w:space="0" w:color="000000"/>
              <w:right w:val="single" w:sz="4" w:space="0" w:color="000000"/>
            </w:tcBorders>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27</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城镇居民人均可支配收入（元）</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15398</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27136</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12</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预期性</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r>
      <w:tr w:rsidR="00284C9A">
        <w:tblPrEx>
          <w:tblCellMar>
            <w:top w:w="0" w:type="dxa"/>
            <w:bottom w:w="0" w:type="dxa"/>
          </w:tblCellMar>
        </w:tblPrEx>
        <w:trPr>
          <w:trHeight w:hRule="exact" w:val="340"/>
        </w:trPr>
        <w:tc>
          <w:tcPr>
            <w:tcW w:w="521" w:type="dxa"/>
            <w:vMerge/>
            <w:tcBorders>
              <w:top w:val="single" w:sz="4" w:space="0" w:color="000000"/>
              <w:left w:val="single" w:sz="4" w:space="0" w:color="000000"/>
              <w:bottom w:val="single" w:sz="4" w:space="0" w:color="000000"/>
              <w:right w:val="single" w:sz="4" w:space="0" w:color="000000"/>
            </w:tcBorders>
          </w:tcPr>
          <w:p w:rsidR="00284C9A" w:rsidRPr="001814A3" w:rsidRDefault="00284C9A">
            <w:pPr>
              <w:autoSpaceDE w:val="0"/>
              <w:autoSpaceDN w:val="0"/>
              <w:adjustRightInd w:val="0"/>
              <w:jc w:val="left"/>
              <w:rPr>
                <w:rFonts w:ascii="仿宋_GB2312" w:eastAsia="仿宋_GB2312" w:cs="Adobe 宋体 Std L"/>
                <w:kern w:val="0"/>
                <w:szCs w:val="21"/>
                <w:lang w:val="zh-CN"/>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28</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农民人均纯收入（元）</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5617</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9899</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color w:val="000000"/>
                <w:kern w:val="0"/>
                <w:szCs w:val="21"/>
                <w:lang w:val="zh-CN"/>
              </w:rPr>
              <w:t>12</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r w:rsidRPr="001814A3">
              <w:rPr>
                <w:rFonts w:ascii="仿宋_GB2312" w:eastAsia="仿宋_GB2312" w:cs="方正书宋简体" w:hint="eastAsia"/>
                <w:color w:val="000000"/>
                <w:kern w:val="0"/>
                <w:szCs w:val="21"/>
                <w:lang w:val="zh-CN"/>
              </w:rPr>
              <w:t>预期性</w:t>
            </w:r>
          </w:p>
          <w:p w:rsidR="00284C9A" w:rsidRPr="001814A3" w:rsidRDefault="00284C9A">
            <w:pPr>
              <w:suppressAutoHyphens/>
              <w:autoSpaceDE w:val="0"/>
              <w:autoSpaceDN w:val="0"/>
              <w:adjustRightInd w:val="0"/>
              <w:spacing w:line="200" w:lineRule="atLeast"/>
              <w:jc w:val="center"/>
              <w:rPr>
                <w:rFonts w:ascii="仿宋_GB2312" w:eastAsia="仿宋_GB2312" w:cs="方正书宋简体"/>
                <w:color w:val="000000"/>
                <w:kern w:val="0"/>
                <w:szCs w:val="21"/>
                <w:lang w:val="zh-CN"/>
              </w:rPr>
            </w:pPr>
          </w:p>
        </w:tc>
      </w:tr>
    </w:tbl>
    <w:p w:rsidR="009959F9" w:rsidRDefault="009959F9">
      <w:pPr>
        <w:suppressAutoHyphens/>
        <w:autoSpaceDE w:val="0"/>
        <w:autoSpaceDN w:val="0"/>
        <w:adjustRightInd w:val="0"/>
        <w:spacing w:line="494" w:lineRule="atLeast"/>
        <w:ind w:firstLine="397"/>
        <w:rPr>
          <w:rFonts w:ascii="方正书宋简体" w:eastAsia="方正书宋简体" w:cs="方正书宋简体"/>
          <w:color w:val="000000"/>
          <w:spacing w:val="-12"/>
          <w:kern w:val="0"/>
          <w:sz w:val="20"/>
          <w:szCs w:val="20"/>
          <w:lang w:val="zh-CN"/>
        </w:rPr>
      </w:pPr>
    </w:p>
    <w:p w:rsidR="00284C9A" w:rsidRPr="00BC3963" w:rsidRDefault="00284C9A">
      <w:pPr>
        <w:suppressAutoHyphens/>
        <w:autoSpaceDE w:val="0"/>
        <w:autoSpaceDN w:val="0"/>
        <w:adjustRightInd w:val="0"/>
        <w:spacing w:line="494" w:lineRule="atLeast"/>
        <w:ind w:firstLine="397"/>
        <w:rPr>
          <w:rFonts w:ascii="仿宋_GB2312" w:eastAsia="仿宋_GB2312" w:hAnsi="宋体" w:cs="方正书宋简体"/>
          <w:color w:val="000000"/>
          <w:kern w:val="0"/>
          <w:szCs w:val="21"/>
          <w:lang w:val="zh-CN"/>
        </w:rPr>
      </w:pPr>
      <w:r w:rsidRPr="00BC3963">
        <w:rPr>
          <w:rFonts w:ascii="仿宋_GB2312" w:eastAsia="仿宋_GB2312" w:hAnsi="宋体" w:cs="方正书宋简体" w:hint="eastAsia"/>
          <w:color w:val="000000"/>
          <w:spacing w:val="-12"/>
          <w:kern w:val="0"/>
          <w:szCs w:val="21"/>
          <w:lang w:val="zh-CN"/>
        </w:rPr>
        <w:t>注：表中经济发展和收入指标绝对数按</w:t>
      </w:r>
      <w:r w:rsidRPr="00BC3963">
        <w:rPr>
          <w:rFonts w:ascii="仿宋_GB2312" w:eastAsia="仿宋_GB2312" w:hAnsi="宋体" w:cs="方正书宋简体"/>
          <w:color w:val="000000"/>
          <w:spacing w:val="-12"/>
          <w:kern w:val="0"/>
          <w:szCs w:val="21"/>
          <w:lang w:val="zh-CN"/>
        </w:rPr>
        <w:t>2010</w:t>
      </w:r>
      <w:r w:rsidRPr="00BC3963">
        <w:rPr>
          <w:rFonts w:ascii="仿宋_GB2312" w:eastAsia="仿宋_GB2312" w:hAnsi="宋体" w:cs="方正书宋简体" w:hint="eastAsia"/>
          <w:color w:val="000000"/>
          <w:spacing w:val="-12"/>
          <w:kern w:val="0"/>
          <w:szCs w:val="21"/>
          <w:lang w:val="zh-CN"/>
        </w:rPr>
        <w:t>年价格计算；</w:t>
      </w:r>
      <w:r w:rsidRPr="00BC3963">
        <w:rPr>
          <w:rFonts w:ascii="仿宋_GB2312" w:eastAsia="仿宋_GB2312" w:hAnsi="宋体" w:cs="方正书宋简体"/>
          <w:color w:val="000000"/>
          <w:kern w:val="0"/>
          <w:szCs w:val="21"/>
          <w:lang w:val="zh-CN"/>
        </w:rPr>
        <w:t>[ ]</w:t>
      </w:r>
      <w:r w:rsidRPr="00BC3963">
        <w:rPr>
          <w:rFonts w:ascii="仿宋_GB2312" w:eastAsia="仿宋_GB2312" w:hAnsi="宋体" w:cs="方正书宋简体" w:hint="eastAsia"/>
          <w:color w:val="000000"/>
          <w:kern w:val="0"/>
          <w:szCs w:val="21"/>
          <w:lang w:val="zh-CN"/>
        </w:rPr>
        <w:t>表示五年累计数</w:t>
      </w:r>
      <w:r w:rsidRPr="00BC3963">
        <w:rPr>
          <w:rFonts w:ascii="仿宋_GB2312" w:eastAsia="仿宋_GB2312" w:hAnsi="宋体" w:cs="方正书宋简体" w:hint="eastAsia"/>
          <w:color w:val="000000"/>
          <w:spacing w:val="-12"/>
          <w:kern w:val="0"/>
          <w:szCs w:val="21"/>
          <w:lang w:val="zh-CN"/>
        </w:rPr>
        <w:t>；因统计口径的调整，固定资产投资和规模工业增加值为同口径增速；城乡三项医疗保险是指城镇职工基本医疗保险、城镇居民基本医疗保险、新型农村合作医疗。</w:t>
      </w:r>
    </w:p>
    <w:p w:rsidR="00284C9A" w:rsidRPr="00CB2FCD" w:rsidRDefault="00284C9A">
      <w:pPr>
        <w:suppressAutoHyphens/>
        <w:autoSpaceDE w:val="0"/>
        <w:autoSpaceDN w:val="0"/>
        <w:adjustRightInd w:val="0"/>
        <w:spacing w:line="494" w:lineRule="atLeast"/>
        <w:ind w:firstLine="397"/>
        <w:rPr>
          <w:rFonts w:ascii="黑体" w:eastAsia="黑体" w:cs="方正大黑简体"/>
          <w:color w:val="000000"/>
          <w:kern w:val="0"/>
          <w:position w:val="-30"/>
          <w:sz w:val="32"/>
          <w:szCs w:val="32"/>
          <w:lang w:val="zh-CN"/>
        </w:rPr>
      </w:pPr>
      <w:r w:rsidRPr="00CB2FCD">
        <w:rPr>
          <w:rFonts w:ascii="黑体" w:eastAsia="黑体" w:cs="方正大黑简体" w:hint="eastAsia"/>
          <w:color w:val="000000"/>
          <w:kern w:val="0"/>
          <w:position w:val="-30"/>
          <w:sz w:val="32"/>
          <w:szCs w:val="32"/>
          <w:lang w:val="zh-CN"/>
        </w:rPr>
        <w:t>四、发展任务</w:t>
      </w:r>
    </w:p>
    <w:p w:rsidR="00284C9A" w:rsidRPr="00CB2FCD" w:rsidRDefault="00284C9A">
      <w:pPr>
        <w:suppressAutoHyphens/>
        <w:autoSpaceDE w:val="0"/>
        <w:autoSpaceDN w:val="0"/>
        <w:adjustRightInd w:val="0"/>
        <w:spacing w:line="494" w:lineRule="atLeast"/>
        <w:ind w:firstLine="567"/>
        <w:rPr>
          <w:rFonts w:ascii="仿宋_GB2312" w:eastAsia="仿宋_GB2312" w:cs="方正楷体简体"/>
          <w:b/>
          <w:color w:val="000000"/>
          <w:kern w:val="0"/>
          <w:sz w:val="32"/>
          <w:szCs w:val="32"/>
          <w:lang w:val="zh-CN"/>
        </w:rPr>
      </w:pPr>
      <w:r w:rsidRPr="00CB2FCD">
        <w:rPr>
          <w:rFonts w:ascii="仿宋_GB2312" w:eastAsia="仿宋_GB2312" w:cs="方正楷体简体" w:hint="eastAsia"/>
          <w:b/>
          <w:color w:val="000000"/>
          <w:kern w:val="0"/>
          <w:sz w:val="32"/>
          <w:szCs w:val="32"/>
          <w:lang w:val="zh-CN"/>
        </w:rPr>
        <w:t>（一）以新型工业化为第一推动力，加快后发赶超步伐</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楷体_GB2312" w:eastAsia="楷体_GB2312" w:cs="方正宋黑简体" w:hint="eastAsia"/>
          <w:color w:val="000000"/>
          <w:kern w:val="0"/>
          <w:sz w:val="32"/>
          <w:szCs w:val="32"/>
          <w:lang w:val="zh-CN"/>
        </w:rPr>
        <w:t>基本方向：</w:t>
      </w:r>
      <w:r w:rsidRPr="00CB2FCD">
        <w:rPr>
          <w:rFonts w:ascii="仿宋_GB2312" w:eastAsia="仿宋_GB2312" w:cs="方正书宋简体" w:hint="eastAsia"/>
          <w:color w:val="000000"/>
          <w:kern w:val="0"/>
          <w:sz w:val="32"/>
          <w:szCs w:val="32"/>
          <w:lang w:val="zh-CN"/>
        </w:rPr>
        <w:t>继续实施“工业强市”战略，以园区为主载体，以技术进步和科技创新为引领，做大做强重点产业，推动产业结构调整，促进经济结构的优化升级、财政收入的快速增长、经济实力的显著增强。</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楷体_GB2312" w:eastAsia="楷体_GB2312" w:cs="方正宋黑简体" w:hint="eastAsia"/>
          <w:color w:val="000000"/>
          <w:kern w:val="0"/>
          <w:sz w:val="32"/>
          <w:szCs w:val="32"/>
          <w:lang w:val="zh-CN"/>
        </w:rPr>
        <w:t>工作目标：</w:t>
      </w:r>
      <w:r w:rsidRPr="00CB2FCD">
        <w:rPr>
          <w:rFonts w:ascii="仿宋_GB2312" w:eastAsia="仿宋_GB2312" w:cs="方正书宋简体" w:hint="eastAsia"/>
          <w:color w:val="000000"/>
          <w:kern w:val="0"/>
          <w:sz w:val="32"/>
          <w:szCs w:val="32"/>
          <w:lang w:val="zh-CN"/>
        </w:rPr>
        <w:t>到</w:t>
      </w:r>
      <w:r w:rsidRPr="00CB2FCD">
        <w:rPr>
          <w:rFonts w:ascii="仿宋_GB2312" w:eastAsia="仿宋_GB2312" w:cs="方正书宋简体"/>
          <w:color w:val="000000"/>
          <w:kern w:val="0"/>
          <w:sz w:val="32"/>
          <w:szCs w:val="32"/>
          <w:lang w:val="zh-CN"/>
        </w:rPr>
        <w:t>2015</w:t>
      </w:r>
      <w:r w:rsidRPr="00CB2FCD">
        <w:rPr>
          <w:rFonts w:ascii="仿宋_GB2312" w:eastAsia="仿宋_GB2312" w:cs="方正书宋简体" w:hint="eastAsia"/>
          <w:color w:val="000000"/>
          <w:kern w:val="0"/>
          <w:sz w:val="32"/>
          <w:szCs w:val="32"/>
          <w:lang w:val="zh-CN"/>
        </w:rPr>
        <w:t>年，工业总量进入全省第二方阵，全部</w:t>
      </w:r>
      <w:r w:rsidRPr="00CB2FCD">
        <w:rPr>
          <w:rFonts w:ascii="仿宋_GB2312" w:eastAsia="仿宋_GB2312" w:cs="方正书宋简体" w:hint="eastAsia"/>
          <w:color w:val="000000"/>
          <w:kern w:val="0"/>
          <w:sz w:val="32"/>
          <w:szCs w:val="32"/>
          <w:lang w:val="zh-CN"/>
        </w:rPr>
        <w:lastRenderedPageBreak/>
        <w:t>工业增加值年均增长</w:t>
      </w:r>
      <w:r w:rsidRPr="00CB2FCD">
        <w:rPr>
          <w:rFonts w:ascii="仿宋_GB2312" w:eastAsia="仿宋_GB2312" w:cs="方正书宋简体"/>
          <w:color w:val="000000"/>
          <w:kern w:val="0"/>
          <w:sz w:val="32"/>
          <w:szCs w:val="32"/>
          <w:lang w:val="zh-CN"/>
        </w:rPr>
        <w:t>17%</w:t>
      </w:r>
      <w:r w:rsidRPr="00CB2FCD">
        <w:rPr>
          <w:rFonts w:ascii="仿宋_GB2312" w:eastAsia="仿宋_GB2312" w:cs="方正书宋简体" w:hint="eastAsia"/>
          <w:color w:val="000000"/>
          <w:kern w:val="0"/>
          <w:sz w:val="32"/>
          <w:szCs w:val="32"/>
          <w:lang w:val="zh-CN"/>
        </w:rPr>
        <w:t>以上，占</w:t>
      </w:r>
      <w:r w:rsidRPr="00CB2FCD">
        <w:rPr>
          <w:rFonts w:ascii="仿宋_GB2312" w:eastAsia="仿宋_GB2312" w:cs="方正书宋简体"/>
          <w:color w:val="000000"/>
          <w:kern w:val="0"/>
          <w:sz w:val="32"/>
          <w:szCs w:val="32"/>
          <w:lang w:val="zh-CN"/>
        </w:rPr>
        <w:t>GDP</w:t>
      </w:r>
      <w:r w:rsidRPr="00CB2FCD">
        <w:rPr>
          <w:rFonts w:ascii="仿宋_GB2312" w:eastAsia="仿宋_GB2312" w:cs="方正书宋简体" w:hint="eastAsia"/>
          <w:color w:val="000000"/>
          <w:kern w:val="0"/>
          <w:sz w:val="32"/>
          <w:szCs w:val="32"/>
          <w:lang w:val="zh-CN"/>
        </w:rPr>
        <w:t>的比重达到</w:t>
      </w:r>
      <w:r w:rsidRPr="00CB2FCD">
        <w:rPr>
          <w:rFonts w:ascii="仿宋_GB2312" w:eastAsia="仿宋_GB2312" w:cs="方正书宋简体"/>
          <w:color w:val="000000"/>
          <w:kern w:val="0"/>
          <w:sz w:val="32"/>
          <w:szCs w:val="32"/>
          <w:lang w:val="zh-CN"/>
        </w:rPr>
        <w:t>45%</w:t>
      </w:r>
      <w:r w:rsidRPr="00CB2FCD">
        <w:rPr>
          <w:rFonts w:ascii="仿宋_GB2312" w:eastAsia="仿宋_GB2312" w:cs="方正书宋简体" w:hint="eastAsia"/>
          <w:color w:val="000000"/>
          <w:kern w:val="0"/>
          <w:sz w:val="32"/>
          <w:szCs w:val="32"/>
          <w:lang w:val="zh-CN"/>
        </w:rPr>
        <w:t>左右；工业投资年均增长</w:t>
      </w:r>
      <w:r w:rsidRPr="00CB2FCD">
        <w:rPr>
          <w:rFonts w:ascii="仿宋_GB2312" w:eastAsia="仿宋_GB2312" w:cs="方正书宋简体"/>
          <w:color w:val="000000"/>
          <w:kern w:val="0"/>
          <w:sz w:val="32"/>
          <w:szCs w:val="32"/>
          <w:lang w:val="zh-CN"/>
        </w:rPr>
        <w:t>30%</w:t>
      </w:r>
      <w:r w:rsidRPr="00CB2FCD">
        <w:rPr>
          <w:rFonts w:ascii="仿宋_GB2312" w:eastAsia="仿宋_GB2312" w:cs="方正书宋简体" w:hint="eastAsia"/>
          <w:color w:val="000000"/>
          <w:kern w:val="0"/>
          <w:sz w:val="32"/>
          <w:szCs w:val="32"/>
          <w:lang w:val="zh-CN"/>
        </w:rPr>
        <w:t>；积极实施“四个一”产业工程。</w:t>
      </w:r>
    </w:p>
    <w:tbl>
      <w:tblPr>
        <w:tblW w:w="0" w:type="auto"/>
        <w:tblLayout w:type="fixed"/>
        <w:tblCellMar>
          <w:left w:w="10" w:type="dxa"/>
          <w:right w:w="10" w:type="dxa"/>
        </w:tblCellMar>
        <w:tblLook w:val="0000" w:firstRow="0" w:lastRow="0" w:firstColumn="0" w:lastColumn="0" w:noHBand="0" w:noVBand="0"/>
      </w:tblPr>
      <w:tblGrid>
        <w:gridCol w:w="9354"/>
      </w:tblGrid>
      <w:tr w:rsidR="00284C9A">
        <w:tblPrEx>
          <w:tblCellMar>
            <w:top w:w="0" w:type="dxa"/>
            <w:bottom w:w="0" w:type="dxa"/>
          </w:tblCellMar>
        </w:tblPrEx>
        <w:trPr>
          <w:trHeight w:val="20"/>
        </w:trPr>
        <w:tc>
          <w:tcPr>
            <w:tcW w:w="9354" w:type="dxa"/>
            <w:tcBorders>
              <w:top w:val="single" w:sz="6" w:space="0" w:color="000000"/>
              <w:left w:val="single" w:sz="6" w:space="0" w:color="000000"/>
              <w:bottom w:val="single" w:sz="6" w:space="0" w:color="000000"/>
              <w:right w:val="single" w:sz="6" w:space="0" w:color="000000"/>
            </w:tcBorders>
            <w:shd w:val="solid" w:color="F7C7D8" w:fill="auto"/>
          </w:tcPr>
          <w:p w:rsidR="00284C9A" w:rsidRPr="00CB2FCD" w:rsidRDefault="00284C9A">
            <w:pPr>
              <w:suppressAutoHyphens/>
              <w:autoSpaceDE w:val="0"/>
              <w:autoSpaceDN w:val="0"/>
              <w:adjustRightInd w:val="0"/>
              <w:spacing w:line="494" w:lineRule="atLeast"/>
              <w:ind w:firstLine="567"/>
              <w:rPr>
                <w:rFonts w:ascii="仿宋_GB2312" w:eastAsia="仿宋_GB2312" w:cs="方正仿宋简体"/>
                <w:color w:val="000000"/>
                <w:kern w:val="0"/>
                <w:sz w:val="30"/>
                <w:szCs w:val="30"/>
                <w:lang w:val="zh-CN"/>
              </w:rPr>
            </w:pPr>
            <w:r w:rsidRPr="00CB2FCD">
              <w:rPr>
                <w:rFonts w:ascii="仿宋_GB2312" w:eastAsia="仿宋_GB2312" w:cs="方正仿宋简体" w:hint="eastAsia"/>
                <w:color w:val="000000"/>
                <w:kern w:val="0"/>
                <w:sz w:val="30"/>
                <w:szCs w:val="30"/>
                <w:lang w:val="zh-CN"/>
              </w:rPr>
              <w:t>专栏</w:t>
            </w:r>
            <w:r w:rsidRPr="00CB2FCD">
              <w:rPr>
                <w:rFonts w:ascii="仿宋_GB2312" w:eastAsia="仿宋_GB2312" w:cs="方正仿宋简体"/>
                <w:color w:val="000000"/>
                <w:kern w:val="0"/>
                <w:sz w:val="30"/>
                <w:szCs w:val="30"/>
                <w:lang w:val="zh-CN"/>
              </w:rPr>
              <w:t>1</w:t>
            </w:r>
            <w:r w:rsidRPr="00CB2FCD">
              <w:rPr>
                <w:rFonts w:ascii="仿宋_GB2312" w:eastAsia="仿宋_GB2312" w:cs="方正仿宋简体" w:hint="eastAsia"/>
                <w:color w:val="000000"/>
                <w:kern w:val="0"/>
                <w:sz w:val="30"/>
                <w:szCs w:val="30"/>
                <w:lang w:val="zh-CN"/>
              </w:rPr>
              <w:t>：产业发展“</w:t>
            </w:r>
            <w:r w:rsidRPr="00CB2FCD">
              <w:rPr>
                <w:rFonts w:ascii="仿宋_GB2312" w:eastAsia="仿宋_GB2312" w:cs="楷体_GB2312" w:hint="eastAsia"/>
                <w:color w:val="000000"/>
                <w:kern w:val="0"/>
                <w:sz w:val="30"/>
                <w:szCs w:val="30"/>
                <w:lang w:val="zh-CN"/>
              </w:rPr>
              <w:t>四个一工程</w:t>
            </w:r>
            <w:r w:rsidRPr="00CB2FCD">
              <w:rPr>
                <w:rFonts w:ascii="仿宋_GB2312" w:eastAsia="仿宋_GB2312" w:cs="方正仿宋简体" w:hint="eastAsia"/>
                <w:color w:val="000000"/>
                <w:kern w:val="0"/>
                <w:sz w:val="30"/>
                <w:szCs w:val="30"/>
                <w:lang w:val="zh-CN"/>
              </w:rPr>
              <w:t>”</w:t>
            </w:r>
          </w:p>
          <w:p w:rsidR="00284C9A" w:rsidRPr="00CB2FCD" w:rsidRDefault="00284C9A">
            <w:pPr>
              <w:suppressAutoHyphens/>
              <w:autoSpaceDE w:val="0"/>
              <w:autoSpaceDN w:val="0"/>
              <w:adjustRightInd w:val="0"/>
              <w:spacing w:line="494" w:lineRule="atLeast"/>
              <w:ind w:firstLine="567"/>
              <w:rPr>
                <w:rFonts w:ascii="仿宋_GB2312" w:eastAsia="仿宋_GB2312" w:cs="仿宋_GB2312"/>
                <w:color w:val="000000"/>
                <w:kern w:val="0"/>
                <w:sz w:val="30"/>
                <w:szCs w:val="30"/>
                <w:lang w:val="zh-CN"/>
              </w:rPr>
            </w:pPr>
            <w:r w:rsidRPr="00CB2FCD">
              <w:rPr>
                <w:rFonts w:ascii="仿宋_GB2312" w:eastAsia="仿宋_GB2312" w:cs="仿宋_GB2312" w:hint="eastAsia"/>
                <w:color w:val="000000"/>
                <w:kern w:val="0"/>
                <w:sz w:val="30"/>
                <w:szCs w:val="30"/>
                <w:lang w:val="zh-CN"/>
              </w:rPr>
              <w:t>“四个一工程”，即通过</w:t>
            </w:r>
            <w:r w:rsidRPr="00CB2FCD">
              <w:rPr>
                <w:rFonts w:ascii="仿宋_GB2312" w:eastAsia="仿宋_GB2312" w:cs="仿宋_GB2312"/>
                <w:color w:val="000000"/>
                <w:kern w:val="0"/>
                <w:sz w:val="30"/>
                <w:szCs w:val="30"/>
                <w:lang w:val="zh-CN"/>
              </w:rPr>
              <w:t>3</w:t>
            </w:r>
            <w:r w:rsidRPr="00CB2FCD">
              <w:rPr>
                <w:rFonts w:ascii="仿宋_GB2312" w:eastAsia="仿宋_GB2312" w:cs="仿宋_GB2312" w:hint="eastAsia"/>
                <w:color w:val="000000"/>
                <w:kern w:val="0"/>
                <w:sz w:val="30"/>
                <w:szCs w:val="30"/>
                <w:lang w:val="zh-CN"/>
              </w:rPr>
              <w:t>至</w:t>
            </w:r>
            <w:r w:rsidRPr="00CB2FCD">
              <w:rPr>
                <w:rFonts w:ascii="仿宋_GB2312" w:eastAsia="仿宋_GB2312" w:cs="仿宋_GB2312"/>
                <w:color w:val="000000"/>
                <w:kern w:val="0"/>
                <w:sz w:val="30"/>
                <w:szCs w:val="30"/>
                <w:lang w:val="zh-CN"/>
              </w:rPr>
              <w:t>5</w:t>
            </w:r>
            <w:r w:rsidRPr="00CB2FCD">
              <w:rPr>
                <w:rFonts w:ascii="仿宋_GB2312" w:eastAsia="仿宋_GB2312" w:cs="仿宋_GB2312" w:hint="eastAsia"/>
                <w:color w:val="000000"/>
                <w:kern w:val="0"/>
                <w:sz w:val="30"/>
                <w:szCs w:val="30"/>
                <w:lang w:val="zh-CN"/>
              </w:rPr>
              <w:t>年的努力，壮大一批百亿级产业、发展一批百亿级集群、培育一批百亿级企业、打造一批百千亿级园区。</w:t>
            </w:r>
          </w:p>
          <w:p w:rsidR="00284C9A" w:rsidRPr="00CB2FCD" w:rsidRDefault="00284C9A">
            <w:pPr>
              <w:suppressAutoHyphens/>
              <w:autoSpaceDE w:val="0"/>
              <w:autoSpaceDN w:val="0"/>
              <w:adjustRightInd w:val="0"/>
              <w:spacing w:line="494" w:lineRule="atLeast"/>
              <w:ind w:firstLine="567"/>
              <w:rPr>
                <w:rFonts w:ascii="仿宋_GB2312" w:eastAsia="仿宋_GB2312" w:cs="仿宋_GB2312"/>
                <w:color w:val="000000"/>
                <w:kern w:val="0"/>
                <w:sz w:val="30"/>
                <w:szCs w:val="30"/>
                <w:lang w:val="zh-CN"/>
              </w:rPr>
            </w:pPr>
            <w:r w:rsidRPr="00CB2FCD">
              <w:rPr>
                <w:rFonts w:ascii="仿宋_GB2312" w:eastAsia="仿宋_GB2312" w:cs="方正楷体简体" w:hint="eastAsia"/>
                <w:color w:val="000000"/>
                <w:kern w:val="0"/>
                <w:sz w:val="30"/>
                <w:szCs w:val="30"/>
                <w:lang w:val="zh-CN"/>
              </w:rPr>
              <w:t>壮大一批百亿级产业（</w:t>
            </w:r>
            <w:r w:rsidRPr="00CB2FCD">
              <w:rPr>
                <w:rFonts w:ascii="仿宋_GB2312" w:eastAsia="仿宋_GB2312" w:cs="方正楷体简体"/>
                <w:color w:val="000000"/>
                <w:kern w:val="0"/>
                <w:sz w:val="30"/>
                <w:szCs w:val="30"/>
                <w:lang w:val="zh-CN"/>
              </w:rPr>
              <w:t>10</w:t>
            </w:r>
            <w:r w:rsidRPr="00CB2FCD">
              <w:rPr>
                <w:rFonts w:ascii="仿宋_GB2312" w:eastAsia="仿宋_GB2312" w:cs="方正楷体简体" w:hint="eastAsia"/>
                <w:color w:val="000000"/>
                <w:kern w:val="0"/>
                <w:sz w:val="30"/>
                <w:szCs w:val="30"/>
                <w:lang w:val="zh-CN"/>
              </w:rPr>
              <w:t>个）：</w:t>
            </w:r>
            <w:r w:rsidRPr="00CB2FCD">
              <w:rPr>
                <w:rFonts w:ascii="仿宋_GB2312" w:eastAsia="仿宋_GB2312" w:cs="仿宋_GB2312" w:hint="eastAsia"/>
                <w:color w:val="000000"/>
                <w:kern w:val="0"/>
                <w:sz w:val="30"/>
                <w:szCs w:val="30"/>
                <w:lang w:val="zh-CN"/>
              </w:rPr>
              <w:t>壮大装备制造、食品加工、电子信息、电力、纺织、建材、有色冶炼、造纸、化学工业、新材料等</w:t>
            </w:r>
            <w:r w:rsidRPr="00CB2FCD">
              <w:rPr>
                <w:rFonts w:ascii="仿宋_GB2312" w:eastAsia="仿宋_GB2312" w:cs="仿宋_GB2312"/>
                <w:color w:val="000000"/>
                <w:kern w:val="0"/>
                <w:sz w:val="30"/>
                <w:szCs w:val="30"/>
                <w:lang w:val="zh-CN"/>
              </w:rPr>
              <w:t>10</w:t>
            </w:r>
            <w:r w:rsidRPr="00CB2FCD">
              <w:rPr>
                <w:rFonts w:ascii="仿宋_GB2312" w:eastAsia="仿宋_GB2312" w:cs="仿宋_GB2312" w:hint="eastAsia"/>
                <w:color w:val="000000"/>
                <w:kern w:val="0"/>
                <w:sz w:val="30"/>
                <w:szCs w:val="30"/>
                <w:lang w:val="zh-CN"/>
              </w:rPr>
              <w:t>个工业产值</w:t>
            </w:r>
            <w:r w:rsidRPr="00CB2FCD">
              <w:rPr>
                <w:rFonts w:ascii="仿宋_GB2312" w:eastAsia="仿宋_GB2312" w:cs="仿宋_GB2312"/>
                <w:color w:val="000000"/>
                <w:kern w:val="0"/>
                <w:sz w:val="30"/>
                <w:szCs w:val="30"/>
                <w:lang w:val="zh-CN"/>
              </w:rPr>
              <w:t>50</w:t>
            </w:r>
            <w:r w:rsidRPr="00CB2FCD">
              <w:rPr>
                <w:rFonts w:ascii="仿宋_GB2312" w:eastAsia="仿宋_GB2312" w:cs="仿宋_GB2312" w:hint="eastAsia"/>
                <w:color w:val="000000"/>
                <w:kern w:val="0"/>
                <w:sz w:val="30"/>
                <w:szCs w:val="30"/>
                <w:lang w:val="zh-CN"/>
              </w:rPr>
              <w:t>亿至</w:t>
            </w:r>
            <w:r w:rsidRPr="00CB2FCD">
              <w:rPr>
                <w:rFonts w:ascii="仿宋_GB2312" w:eastAsia="仿宋_GB2312" w:cs="仿宋_GB2312"/>
                <w:color w:val="000000"/>
                <w:kern w:val="0"/>
                <w:sz w:val="30"/>
                <w:szCs w:val="30"/>
                <w:lang w:val="zh-CN"/>
              </w:rPr>
              <w:t>100</w:t>
            </w:r>
            <w:r w:rsidRPr="00CB2FCD">
              <w:rPr>
                <w:rFonts w:ascii="仿宋_GB2312" w:eastAsia="仿宋_GB2312" w:cs="仿宋_GB2312" w:hint="eastAsia"/>
                <w:color w:val="000000"/>
                <w:kern w:val="0"/>
                <w:sz w:val="30"/>
                <w:szCs w:val="30"/>
                <w:lang w:val="zh-CN"/>
              </w:rPr>
              <w:t>亿元产业。</w:t>
            </w:r>
          </w:p>
          <w:p w:rsidR="00284C9A" w:rsidRPr="00CB2FCD" w:rsidRDefault="00284C9A">
            <w:pPr>
              <w:suppressAutoHyphens/>
              <w:autoSpaceDE w:val="0"/>
              <w:autoSpaceDN w:val="0"/>
              <w:adjustRightInd w:val="0"/>
              <w:spacing w:line="494" w:lineRule="atLeast"/>
              <w:ind w:firstLine="567"/>
              <w:rPr>
                <w:rFonts w:ascii="仿宋_GB2312" w:eastAsia="仿宋_GB2312" w:cs="仿宋_GB2312"/>
                <w:color w:val="000000"/>
                <w:kern w:val="0"/>
                <w:sz w:val="30"/>
                <w:szCs w:val="30"/>
                <w:lang w:val="zh-CN"/>
              </w:rPr>
            </w:pPr>
            <w:r w:rsidRPr="00CB2FCD">
              <w:rPr>
                <w:rFonts w:ascii="仿宋_GB2312" w:eastAsia="仿宋_GB2312" w:cs="方正楷体简体" w:hint="eastAsia"/>
                <w:color w:val="000000"/>
                <w:kern w:val="0"/>
                <w:sz w:val="30"/>
                <w:szCs w:val="30"/>
                <w:lang w:val="zh-CN"/>
              </w:rPr>
              <w:t>发展一批百亿级集群（</w:t>
            </w:r>
            <w:r w:rsidRPr="00CB2FCD">
              <w:rPr>
                <w:rFonts w:ascii="仿宋_GB2312" w:eastAsia="仿宋_GB2312" w:cs="方正楷体简体"/>
                <w:color w:val="000000"/>
                <w:kern w:val="0"/>
                <w:sz w:val="30"/>
                <w:szCs w:val="30"/>
                <w:lang w:val="zh-CN"/>
              </w:rPr>
              <w:t>12</w:t>
            </w:r>
            <w:r w:rsidRPr="00CB2FCD">
              <w:rPr>
                <w:rFonts w:ascii="仿宋_GB2312" w:eastAsia="仿宋_GB2312" w:cs="方正楷体简体" w:hint="eastAsia"/>
                <w:color w:val="000000"/>
                <w:kern w:val="0"/>
                <w:sz w:val="30"/>
                <w:szCs w:val="30"/>
                <w:lang w:val="zh-CN"/>
              </w:rPr>
              <w:t>个）：</w:t>
            </w:r>
            <w:r w:rsidRPr="00CB2FCD">
              <w:rPr>
                <w:rFonts w:ascii="仿宋_GB2312" w:eastAsia="仿宋_GB2312" w:cs="仿宋_GB2312" w:hint="eastAsia"/>
                <w:color w:val="000000"/>
                <w:kern w:val="0"/>
                <w:sz w:val="30"/>
                <w:szCs w:val="30"/>
                <w:lang w:val="zh-CN"/>
              </w:rPr>
              <w:t>发展湖区的制浆造纸、棉麻纺织，山区的有色金属、建筑材料，高新区的新材料，中心城区的机械制造、电子元件软件、特色纺织，沅江的工程机械，南县的面业，赫山区兰溪的米业，安化的黑茶这</w:t>
            </w:r>
            <w:r w:rsidRPr="00CB2FCD">
              <w:rPr>
                <w:rFonts w:ascii="仿宋_GB2312" w:eastAsia="仿宋_GB2312" w:cs="仿宋_GB2312"/>
                <w:color w:val="000000"/>
                <w:kern w:val="0"/>
                <w:sz w:val="30"/>
                <w:szCs w:val="30"/>
                <w:lang w:val="zh-CN"/>
              </w:rPr>
              <w:t>12</w:t>
            </w:r>
            <w:r w:rsidRPr="00CB2FCD">
              <w:rPr>
                <w:rFonts w:ascii="仿宋_GB2312" w:eastAsia="仿宋_GB2312" w:cs="仿宋_GB2312" w:hint="eastAsia"/>
                <w:color w:val="000000"/>
                <w:kern w:val="0"/>
                <w:sz w:val="30"/>
                <w:szCs w:val="30"/>
                <w:lang w:val="zh-CN"/>
              </w:rPr>
              <w:t>个工业产值</w:t>
            </w:r>
            <w:r w:rsidRPr="00CB2FCD">
              <w:rPr>
                <w:rFonts w:ascii="仿宋_GB2312" w:eastAsia="仿宋_GB2312" w:cs="仿宋_GB2312"/>
                <w:color w:val="000000"/>
                <w:kern w:val="0"/>
                <w:sz w:val="30"/>
                <w:szCs w:val="30"/>
                <w:lang w:val="zh-CN"/>
              </w:rPr>
              <w:t>50</w:t>
            </w:r>
            <w:r w:rsidRPr="00CB2FCD">
              <w:rPr>
                <w:rFonts w:ascii="仿宋_GB2312" w:eastAsia="仿宋_GB2312" w:cs="仿宋_GB2312" w:hint="eastAsia"/>
                <w:color w:val="000000"/>
                <w:kern w:val="0"/>
                <w:sz w:val="30"/>
                <w:szCs w:val="30"/>
                <w:lang w:val="zh-CN"/>
              </w:rPr>
              <w:t>亿至</w:t>
            </w:r>
            <w:r w:rsidRPr="00CB2FCD">
              <w:rPr>
                <w:rFonts w:ascii="仿宋_GB2312" w:eastAsia="仿宋_GB2312" w:cs="仿宋_GB2312"/>
                <w:color w:val="000000"/>
                <w:kern w:val="0"/>
                <w:sz w:val="30"/>
                <w:szCs w:val="30"/>
                <w:lang w:val="zh-CN"/>
              </w:rPr>
              <w:t>100</w:t>
            </w:r>
            <w:r w:rsidRPr="00CB2FCD">
              <w:rPr>
                <w:rFonts w:ascii="仿宋_GB2312" w:eastAsia="仿宋_GB2312" w:cs="仿宋_GB2312" w:hint="eastAsia"/>
                <w:color w:val="000000"/>
                <w:kern w:val="0"/>
                <w:sz w:val="30"/>
                <w:szCs w:val="30"/>
                <w:lang w:val="zh-CN"/>
              </w:rPr>
              <w:t>亿元集群。</w:t>
            </w:r>
          </w:p>
          <w:p w:rsidR="00284C9A" w:rsidRPr="00CB2FCD" w:rsidRDefault="00284C9A">
            <w:pPr>
              <w:suppressAutoHyphens/>
              <w:autoSpaceDE w:val="0"/>
              <w:autoSpaceDN w:val="0"/>
              <w:adjustRightInd w:val="0"/>
              <w:spacing w:line="494" w:lineRule="atLeast"/>
              <w:ind w:firstLine="567"/>
              <w:rPr>
                <w:rFonts w:ascii="仿宋_GB2312" w:eastAsia="仿宋_GB2312" w:cs="仿宋_GB2312"/>
                <w:color w:val="000000"/>
                <w:kern w:val="0"/>
                <w:sz w:val="30"/>
                <w:szCs w:val="30"/>
                <w:lang w:val="zh-CN"/>
              </w:rPr>
            </w:pPr>
            <w:r w:rsidRPr="00CB2FCD">
              <w:rPr>
                <w:rFonts w:ascii="仿宋_GB2312" w:eastAsia="仿宋_GB2312" w:cs="方正楷体简体" w:hint="eastAsia"/>
                <w:color w:val="000000"/>
                <w:kern w:val="0"/>
                <w:sz w:val="30"/>
                <w:szCs w:val="30"/>
                <w:lang w:val="zh-CN"/>
              </w:rPr>
              <w:t>培育一批百亿级企业（</w:t>
            </w:r>
            <w:r w:rsidRPr="00CB2FCD">
              <w:rPr>
                <w:rFonts w:ascii="仿宋_GB2312" w:eastAsia="仿宋_GB2312" w:cs="方正楷体简体"/>
                <w:color w:val="000000"/>
                <w:kern w:val="0"/>
                <w:sz w:val="30"/>
                <w:szCs w:val="30"/>
                <w:lang w:val="zh-CN"/>
              </w:rPr>
              <w:t>7</w:t>
            </w:r>
            <w:r w:rsidRPr="00CB2FCD">
              <w:rPr>
                <w:rFonts w:ascii="仿宋_GB2312" w:eastAsia="仿宋_GB2312" w:cs="方正楷体简体" w:hint="eastAsia"/>
                <w:color w:val="000000"/>
                <w:kern w:val="0"/>
                <w:sz w:val="30"/>
                <w:szCs w:val="30"/>
                <w:lang w:val="zh-CN"/>
              </w:rPr>
              <w:t>家）：</w:t>
            </w:r>
            <w:r w:rsidRPr="00CB2FCD">
              <w:rPr>
                <w:rFonts w:ascii="仿宋_GB2312" w:eastAsia="仿宋_GB2312" w:cs="仿宋_GB2312" w:hint="eastAsia"/>
                <w:color w:val="000000"/>
                <w:kern w:val="0"/>
                <w:sz w:val="30"/>
                <w:szCs w:val="30"/>
                <w:lang w:val="zh-CN"/>
              </w:rPr>
              <w:t>重点培育沅江中联重科、科力远、纳爱斯、沅江纸业、晶鑫新能源、汇盛科技、桃花江核电</w:t>
            </w:r>
            <w:r w:rsidRPr="00CB2FCD">
              <w:rPr>
                <w:rFonts w:ascii="仿宋_GB2312" w:eastAsia="仿宋_GB2312" w:cs="仿宋_GB2312"/>
                <w:color w:val="000000"/>
                <w:kern w:val="0"/>
                <w:sz w:val="30"/>
                <w:szCs w:val="30"/>
                <w:lang w:val="zh-CN"/>
              </w:rPr>
              <w:t>7</w:t>
            </w:r>
            <w:r w:rsidRPr="00CB2FCD">
              <w:rPr>
                <w:rFonts w:ascii="仿宋_GB2312" w:eastAsia="仿宋_GB2312" w:cs="仿宋_GB2312" w:hint="eastAsia"/>
                <w:color w:val="000000"/>
                <w:kern w:val="0"/>
                <w:sz w:val="30"/>
                <w:szCs w:val="30"/>
                <w:lang w:val="zh-CN"/>
              </w:rPr>
              <w:t>家工业产值</w:t>
            </w:r>
            <w:r w:rsidRPr="00CB2FCD">
              <w:rPr>
                <w:rFonts w:ascii="仿宋_GB2312" w:eastAsia="仿宋_GB2312" w:cs="仿宋_GB2312"/>
                <w:color w:val="000000"/>
                <w:kern w:val="0"/>
                <w:sz w:val="30"/>
                <w:szCs w:val="30"/>
                <w:lang w:val="zh-CN"/>
              </w:rPr>
              <w:t>50</w:t>
            </w:r>
            <w:r w:rsidRPr="00CB2FCD">
              <w:rPr>
                <w:rFonts w:ascii="仿宋_GB2312" w:eastAsia="仿宋_GB2312" w:cs="仿宋_GB2312" w:hint="eastAsia"/>
                <w:color w:val="000000"/>
                <w:kern w:val="0"/>
                <w:sz w:val="30"/>
                <w:szCs w:val="30"/>
                <w:lang w:val="zh-CN"/>
              </w:rPr>
              <w:t>亿至</w:t>
            </w:r>
            <w:r w:rsidRPr="00CB2FCD">
              <w:rPr>
                <w:rFonts w:ascii="仿宋_GB2312" w:eastAsia="仿宋_GB2312" w:cs="仿宋_GB2312"/>
                <w:color w:val="000000"/>
                <w:kern w:val="0"/>
                <w:sz w:val="30"/>
                <w:szCs w:val="30"/>
                <w:lang w:val="zh-CN"/>
              </w:rPr>
              <w:t>100</w:t>
            </w:r>
            <w:r w:rsidRPr="00CB2FCD">
              <w:rPr>
                <w:rFonts w:ascii="仿宋_GB2312" w:eastAsia="仿宋_GB2312" w:cs="仿宋_GB2312" w:hint="eastAsia"/>
                <w:color w:val="000000"/>
                <w:kern w:val="0"/>
                <w:sz w:val="30"/>
                <w:szCs w:val="30"/>
                <w:lang w:val="zh-CN"/>
              </w:rPr>
              <w:t>亿元企业。</w:t>
            </w:r>
          </w:p>
          <w:p w:rsidR="00284C9A" w:rsidRDefault="00284C9A">
            <w:pPr>
              <w:suppressAutoHyphens/>
              <w:autoSpaceDE w:val="0"/>
              <w:autoSpaceDN w:val="0"/>
              <w:adjustRightInd w:val="0"/>
              <w:spacing w:line="494" w:lineRule="atLeast"/>
              <w:ind w:firstLine="567"/>
              <w:rPr>
                <w:rFonts w:ascii="方正仿宋简体" w:eastAsia="方正仿宋简体" w:cs="方正仿宋简体"/>
                <w:color w:val="000000"/>
                <w:kern w:val="0"/>
                <w:sz w:val="26"/>
                <w:szCs w:val="26"/>
                <w:lang w:val="zh-CN"/>
              </w:rPr>
            </w:pPr>
            <w:r w:rsidRPr="00CB2FCD">
              <w:rPr>
                <w:rFonts w:ascii="仿宋_GB2312" w:eastAsia="仿宋_GB2312" w:cs="方正楷体简体" w:hint="eastAsia"/>
                <w:color w:val="000000"/>
                <w:kern w:val="0"/>
                <w:sz w:val="30"/>
                <w:szCs w:val="30"/>
                <w:lang w:val="zh-CN"/>
              </w:rPr>
              <w:t>打造一批百千亿级园区（</w:t>
            </w:r>
            <w:r w:rsidRPr="00CB2FCD">
              <w:rPr>
                <w:rFonts w:ascii="仿宋_GB2312" w:eastAsia="仿宋_GB2312" w:cs="方正楷体简体"/>
                <w:color w:val="000000"/>
                <w:kern w:val="0"/>
                <w:sz w:val="30"/>
                <w:szCs w:val="30"/>
                <w:lang w:val="zh-CN"/>
              </w:rPr>
              <w:t>5</w:t>
            </w:r>
            <w:r w:rsidRPr="00CB2FCD">
              <w:rPr>
                <w:rFonts w:ascii="仿宋_GB2312" w:eastAsia="仿宋_GB2312" w:cs="方正楷体简体" w:hint="eastAsia"/>
                <w:color w:val="000000"/>
                <w:kern w:val="0"/>
                <w:sz w:val="30"/>
                <w:szCs w:val="30"/>
                <w:lang w:val="zh-CN"/>
              </w:rPr>
              <w:t>个）：</w:t>
            </w:r>
            <w:r w:rsidRPr="00CB2FCD">
              <w:rPr>
                <w:rFonts w:ascii="仿宋_GB2312" w:eastAsia="仿宋_GB2312" w:cs="仿宋_GB2312" w:hint="eastAsia"/>
                <w:color w:val="000000"/>
                <w:kern w:val="0"/>
                <w:sz w:val="30"/>
                <w:szCs w:val="30"/>
                <w:lang w:val="zh-CN"/>
              </w:rPr>
              <w:t>把益阳高新区打造成产值</w:t>
            </w:r>
            <w:r w:rsidRPr="00CB2FCD">
              <w:rPr>
                <w:rFonts w:ascii="仿宋_GB2312" w:eastAsia="仿宋_GB2312" w:cs="仿宋_GB2312"/>
                <w:color w:val="000000"/>
                <w:kern w:val="0"/>
                <w:sz w:val="30"/>
                <w:szCs w:val="30"/>
                <w:lang w:val="zh-CN"/>
              </w:rPr>
              <w:t>1000</w:t>
            </w:r>
            <w:r w:rsidRPr="00CB2FCD">
              <w:rPr>
                <w:rFonts w:ascii="仿宋_GB2312" w:eastAsia="仿宋_GB2312" w:cs="仿宋_GB2312" w:hint="eastAsia"/>
                <w:color w:val="000000"/>
                <w:kern w:val="0"/>
                <w:sz w:val="30"/>
                <w:szCs w:val="30"/>
                <w:lang w:val="zh-CN"/>
              </w:rPr>
              <w:t>亿元园区，把龙岭工业园（</w:t>
            </w:r>
            <w:r w:rsidRPr="00CB2FCD">
              <w:rPr>
                <w:rFonts w:ascii="仿宋_GB2312" w:eastAsia="仿宋_GB2312" w:cs="仿宋_GB2312"/>
                <w:color w:val="000000"/>
                <w:kern w:val="0"/>
                <w:sz w:val="30"/>
                <w:szCs w:val="30"/>
                <w:lang w:val="zh-CN"/>
              </w:rPr>
              <w:t>200</w:t>
            </w:r>
            <w:r w:rsidRPr="00CB2FCD">
              <w:rPr>
                <w:rFonts w:ascii="仿宋_GB2312" w:eastAsia="仿宋_GB2312" w:cs="仿宋_GB2312" w:hint="eastAsia"/>
                <w:color w:val="000000"/>
                <w:kern w:val="0"/>
                <w:sz w:val="30"/>
                <w:szCs w:val="30"/>
                <w:lang w:val="zh-CN"/>
              </w:rPr>
              <w:t>亿元）、长春工业园（</w:t>
            </w:r>
            <w:r w:rsidRPr="00CB2FCD">
              <w:rPr>
                <w:rFonts w:ascii="仿宋_GB2312" w:eastAsia="仿宋_GB2312" w:cs="仿宋_GB2312"/>
                <w:color w:val="000000"/>
                <w:kern w:val="0"/>
                <w:sz w:val="30"/>
                <w:szCs w:val="30"/>
                <w:lang w:val="zh-CN"/>
              </w:rPr>
              <w:t>100</w:t>
            </w:r>
            <w:r w:rsidRPr="00CB2FCD">
              <w:rPr>
                <w:rFonts w:ascii="仿宋_GB2312" w:eastAsia="仿宋_GB2312" w:cs="仿宋_GB2312" w:hint="eastAsia"/>
                <w:color w:val="000000"/>
                <w:kern w:val="0"/>
                <w:sz w:val="30"/>
                <w:szCs w:val="30"/>
                <w:lang w:val="zh-CN"/>
              </w:rPr>
              <w:t>亿元）、沅江经济开发区（</w:t>
            </w:r>
            <w:r w:rsidRPr="00CB2FCD">
              <w:rPr>
                <w:rFonts w:ascii="仿宋_GB2312" w:eastAsia="仿宋_GB2312" w:cs="仿宋_GB2312"/>
                <w:color w:val="000000"/>
                <w:kern w:val="0"/>
                <w:sz w:val="30"/>
                <w:szCs w:val="30"/>
                <w:lang w:val="zh-CN"/>
              </w:rPr>
              <w:t>150</w:t>
            </w:r>
            <w:r w:rsidRPr="00CB2FCD">
              <w:rPr>
                <w:rFonts w:ascii="仿宋_GB2312" w:eastAsia="仿宋_GB2312" w:cs="仿宋_GB2312" w:hint="eastAsia"/>
                <w:color w:val="000000"/>
                <w:kern w:val="0"/>
                <w:sz w:val="30"/>
                <w:szCs w:val="30"/>
                <w:lang w:val="zh-CN"/>
              </w:rPr>
              <w:t>亿元）、桃花江创业园（</w:t>
            </w:r>
            <w:r w:rsidRPr="00CB2FCD">
              <w:rPr>
                <w:rFonts w:ascii="仿宋_GB2312" w:eastAsia="仿宋_GB2312" w:cs="仿宋_GB2312"/>
                <w:color w:val="000000"/>
                <w:kern w:val="0"/>
                <w:sz w:val="30"/>
                <w:szCs w:val="30"/>
                <w:lang w:val="zh-CN"/>
              </w:rPr>
              <w:t>100</w:t>
            </w:r>
            <w:r w:rsidRPr="00CB2FCD">
              <w:rPr>
                <w:rFonts w:ascii="仿宋_GB2312" w:eastAsia="仿宋_GB2312" w:cs="仿宋_GB2312" w:hint="eastAsia"/>
                <w:color w:val="000000"/>
                <w:kern w:val="0"/>
                <w:sz w:val="30"/>
                <w:szCs w:val="30"/>
                <w:lang w:val="zh-CN"/>
              </w:rPr>
              <w:t>亿元）打造成工业产值</w:t>
            </w:r>
            <w:r w:rsidRPr="00CB2FCD">
              <w:rPr>
                <w:rFonts w:ascii="仿宋_GB2312" w:eastAsia="仿宋_GB2312" w:cs="仿宋_GB2312"/>
                <w:color w:val="000000"/>
                <w:kern w:val="0"/>
                <w:sz w:val="30"/>
                <w:szCs w:val="30"/>
                <w:lang w:val="zh-CN"/>
              </w:rPr>
              <w:t>100</w:t>
            </w:r>
            <w:r w:rsidRPr="00CB2FCD">
              <w:rPr>
                <w:rFonts w:ascii="仿宋_GB2312" w:eastAsia="仿宋_GB2312" w:cs="仿宋_GB2312" w:hint="eastAsia"/>
                <w:color w:val="000000"/>
                <w:kern w:val="0"/>
                <w:sz w:val="30"/>
                <w:szCs w:val="30"/>
                <w:lang w:val="zh-CN"/>
              </w:rPr>
              <w:t>亿元级园区。</w:t>
            </w:r>
          </w:p>
        </w:tc>
      </w:tr>
    </w:tbl>
    <w:p w:rsidR="00284C9A" w:rsidRDefault="00284C9A">
      <w:pPr>
        <w:suppressAutoHyphens/>
        <w:autoSpaceDE w:val="0"/>
        <w:autoSpaceDN w:val="0"/>
        <w:adjustRightInd w:val="0"/>
        <w:spacing w:line="494" w:lineRule="atLeast"/>
        <w:jc w:val="left"/>
        <w:rPr>
          <w:rFonts w:ascii="方正书宋简体" w:eastAsia="方正书宋简体" w:cs="方正书宋简体"/>
          <w:color w:val="000000"/>
          <w:kern w:val="0"/>
          <w:sz w:val="26"/>
          <w:szCs w:val="26"/>
          <w:lang w:val="zh-CN"/>
        </w:rPr>
      </w:pPr>
    </w:p>
    <w:p w:rsidR="00284C9A" w:rsidRPr="00CB2FCD" w:rsidRDefault="00284C9A">
      <w:pPr>
        <w:suppressAutoHyphens/>
        <w:autoSpaceDE w:val="0"/>
        <w:autoSpaceDN w:val="0"/>
        <w:adjustRightInd w:val="0"/>
        <w:spacing w:line="494" w:lineRule="atLeast"/>
        <w:ind w:firstLine="567"/>
        <w:rPr>
          <w:rFonts w:ascii="楷体_GB2312" w:eastAsia="楷体_GB2312" w:cs="方正宋黑简体"/>
          <w:color w:val="000000"/>
          <w:kern w:val="0"/>
          <w:sz w:val="32"/>
          <w:szCs w:val="32"/>
          <w:lang w:val="zh-CN"/>
        </w:rPr>
      </w:pPr>
      <w:r w:rsidRPr="00CB2FCD">
        <w:rPr>
          <w:rFonts w:ascii="楷体_GB2312" w:eastAsia="楷体_GB2312" w:cs="方正宋黑简体" w:hint="eastAsia"/>
          <w:color w:val="000000"/>
          <w:kern w:val="0"/>
          <w:sz w:val="32"/>
          <w:szCs w:val="32"/>
          <w:lang w:val="zh-CN"/>
        </w:rPr>
        <w:t>重点任务：</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书宋简体"/>
          <w:color w:val="000000"/>
          <w:kern w:val="0"/>
          <w:sz w:val="32"/>
          <w:szCs w:val="32"/>
          <w:lang w:val="zh-CN"/>
        </w:rPr>
        <w:t>1</w:t>
      </w:r>
      <w:r w:rsidRPr="00CB2FCD">
        <w:rPr>
          <w:rFonts w:ascii="仿宋_GB2312" w:eastAsia="仿宋_GB2312" w:cs="方正书宋简体" w:hint="eastAsia"/>
          <w:color w:val="000000"/>
          <w:kern w:val="0"/>
          <w:sz w:val="32"/>
          <w:szCs w:val="32"/>
          <w:lang w:val="zh-CN"/>
        </w:rPr>
        <w:t>、加快构建益阳新型工业体系。必须坚持以总量扩张为主攻方向，以优化结构为主线，以提高宏观效益为中心，优化工业布局，加快构建具有益阳特色的新型工业体系。</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书宋简体"/>
          <w:color w:val="000000"/>
          <w:kern w:val="0"/>
          <w:sz w:val="32"/>
          <w:szCs w:val="32"/>
          <w:lang w:val="zh-CN"/>
        </w:rPr>
        <w:t>——</w:t>
      </w:r>
      <w:r w:rsidRPr="00CB2FCD">
        <w:rPr>
          <w:rFonts w:ascii="仿宋_GB2312" w:eastAsia="仿宋_GB2312" w:cs="方正书宋简体" w:hint="eastAsia"/>
          <w:color w:val="000000"/>
          <w:kern w:val="0"/>
          <w:sz w:val="32"/>
          <w:szCs w:val="32"/>
          <w:lang w:val="zh-CN"/>
        </w:rPr>
        <w:t>快速发展优势产业。</w:t>
      </w:r>
      <w:r w:rsidRPr="00CB2FCD">
        <w:rPr>
          <w:rFonts w:ascii="仿宋_GB2312" w:eastAsia="仿宋_GB2312" w:cs="方正楷体简体" w:hint="eastAsia"/>
          <w:color w:val="000000"/>
          <w:kern w:val="0"/>
          <w:sz w:val="32"/>
          <w:szCs w:val="32"/>
          <w:lang w:val="zh-CN"/>
        </w:rPr>
        <w:t>能源产业</w:t>
      </w:r>
      <w:r w:rsidRPr="00CB2FCD">
        <w:rPr>
          <w:rFonts w:ascii="仿宋_GB2312" w:eastAsia="仿宋_GB2312" w:cs="方正书宋简体" w:hint="eastAsia"/>
          <w:color w:val="000000"/>
          <w:kern w:val="0"/>
          <w:sz w:val="32"/>
          <w:szCs w:val="32"/>
          <w:lang w:val="zh-CN"/>
        </w:rPr>
        <w:t>。支持桃花江核电站建设，到“十二五”末核电站二台机组并网发电。加快资水水能</w:t>
      </w:r>
      <w:r w:rsidRPr="00CB2FCD">
        <w:rPr>
          <w:rFonts w:ascii="仿宋_GB2312" w:eastAsia="仿宋_GB2312" w:cs="方正书宋简体" w:hint="eastAsia"/>
          <w:color w:val="000000"/>
          <w:kern w:val="0"/>
          <w:sz w:val="32"/>
          <w:szCs w:val="32"/>
          <w:lang w:val="zh-CN"/>
        </w:rPr>
        <w:lastRenderedPageBreak/>
        <w:t>资源开发及综合利用。开发风力发电资源。支持生物质能热电建设。大力发展光伏产业。到</w:t>
      </w:r>
      <w:r w:rsidRPr="00CB2FCD">
        <w:rPr>
          <w:rFonts w:ascii="仿宋_GB2312" w:eastAsia="仿宋_GB2312" w:cs="方正书宋简体"/>
          <w:color w:val="000000"/>
          <w:kern w:val="0"/>
          <w:sz w:val="32"/>
          <w:szCs w:val="32"/>
          <w:lang w:val="zh-CN"/>
        </w:rPr>
        <w:t>2015</w:t>
      </w:r>
      <w:r w:rsidRPr="00CB2FCD">
        <w:rPr>
          <w:rFonts w:ascii="仿宋_GB2312" w:eastAsia="仿宋_GB2312" w:cs="方正书宋简体" w:hint="eastAsia"/>
          <w:color w:val="000000"/>
          <w:kern w:val="0"/>
          <w:sz w:val="32"/>
          <w:szCs w:val="32"/>
          <w:lang w:val="zh-CN"/>
        </w:rPr>
        <w:t>年，全市电力总装机达到</w:t>
      </w:r>
      <w:r w:rsidRPr="00CB2FCD">
        <w:rPr>
          <w:rFonts w:ascii="仿宋_GB2312" w:eastAsia="仿宋_GB2312" w:cs="方正书宋简体"/>
          <w:color w:val="000000"/>
          <w:kern w:val="0"/>
          <w:sz w:val="32"/>
          <w:szCs w:val="32"/>
          <w:lang w:val="zh-CN"/>
        </w:rPr>
        <w:t>500</w:t>
      </w:r>
      <w:r w:rsidRPr="00CB2FCD">
        <w:rPr>
          <w:rFonts w:ascii="仿宋_GB2312" w:eastAsia="仿宋_GB2312" w:cs="方正书宋简体" w:hint="eastAsia"/>
          <w:color w:val="000000"/>
          <w:kern w:val="0"/>
          <w:sz w:val="32"/>
          <w:szCs w:val="32"/>
          <w:lang w:val="zh-CN"/>
        </w:rPr>
        <w:t>万千瓦以上，建成湖南省核电、水电、火电、风电、生物质能发电等综合电力资源产业基地。</w:t>
      </w:r>
      <w:r w:rsidRPr="00CB2FCD">
        <w:rPr>
          <w:rFonts w:ascii="仿宋_GB2312" w:eastAsia="仿宋_GB2312" w:cs="方正楷体简体" w:hint="eastAsia"/>
          <w:color w:val="000000"/>
          <w:kern w:val="0"/>
          <w:sz w:val="32"/>
          <w:szCs w:val="32"/>
          <w:lang w:val="zh-CN"/>
        </w:rPr>
        <w:t>装备制造业。</w:t>
      </w:r>
      <w:r w:rsidRPr="00CB2FCD">
        <w:rPr>
          <w:rFonts w:ascii="仿宋_GB2312" w:eastAsia="仿宋_GB2312" w:cs="方正书宋简体" w:hint="eastAsia"/>
          <w:color w:val="000000"/>
          <w:kern w:val="0"/>
          <w:sz w:val="32"/>
          <w:szCs w:val="32"/>
          <w:lang w:val="zh-CN"/>
        </w:rPr>
        <w:t>大力发展汽车零部件产业。争取发展整车制造项目，做大做强沅江工程机械产业园，加快建设三一重工益阳工业园，发展壮大东部新区汽车零部件产业园。对接产业发展，继续推进校企合作，加强汽车维修实训基地建设，组建汽车工程职教集团。加快发展船舶制造产业。围绕打造国家高技术产业基地益阳船舶产业园，以沅江、南县、资阳、赫山、桃江为重点区域，重点发展玻璃钢及复合材料游艇制造业和工程船舶及钢制船舶制造业。鼓励发展机械制造产业。壮大精密机械制造产业，做大做强橡塑机械、齿轮与特种锅炉、数控机床、输配电设备、新兴铸管等制造业。鼓励发展新兴装备制造业和高端装备制造业，以及与战略性新兴产业相关联的装备制造业。支持农机制造企业发展，提升农业机械发展水平。</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书宋简体"/>
          <w:color w:val="000000"/>
          <w:kern w:val="0"/>
          <w:sz w:val="32"/>
          <w:szCs w:val="32"/>
          <w:lang w:val="zh-CN"/>
        </w:rPr>
        <w:t>——</w:t>
      </w:r>
      <w:r w:rsidRPr="00CB2FCD">
        <w:rPr>
          <w:rFonts w:ascii="仿宋_GB2312" w:eastAsia="仿宋_GB2312" w:cs="方正书宋简体" w:hint="eastAsia"/>
          <w:color w:val="000000"/>
          <w:kern w:val="0"/>
          <w:sz w:val="32"/>
          <w:szCs w:val="32"/>
          <w:lang w:val="zh-CN"/>
        </w:rPr>
        <w:t>积极培育新兴产业。把招商引资与推动产业结构升级、提升自主创新能力结合起来，优先发展科技含量高、经济效益好、资源消耗低、带动系数大、就业机会多、对经济发展支撑作用大的新兴产业。重点加快电子信息、新材料、生物产业的发展，使益阳成为全省重要的高新技术产业基地。</w:t>
      </w:r>
      <w:r w:rsidRPr="00CB2FCD">
        <w:rPr>
          <w:rFonts w:ascii="仿宋_GB2312" w:eastAsia="仿宋_GB2312" w:cs="方正楷体简体" w:hint="eastAsia"/>
          <w:color w:val="000000"/>
          <w:kern w:val="0"/>
          <w:sz w:val="32"/>
          <w:szCs w:val="32"/>
          <w:lang w:val="zh-CN"/>
        </w:rPr>
        <w:t>电子信息产业。</w:t>
      </w:r>
      <w:r w:rsidRPr="00CB2FCD">
        <w:rPr>
          <w:rFonts w:ascii="仿宋_GB2312" w:eastAsia="仿宋_GB2312" w:cs="方正书宋简体" w:hint="eastAsia"/>
          <w:color w:val="000000"/>
          <w:kern w:val="0"/>
          <w:sz w:val="32"/>
          <w:szCs w:val="32"/>
          <w:lang w:val="zh-CN"/>
        </w:rPr>
        <w:t>依托工业园区项目建设，加快电子信息产业集聚，打造电子信息产业基地。重点扩张会龙电子信息产业园、龙岭电子工业园和长春电子工业园等专业园区。拓展太阳能多晶硅、新型电阻电容器、智能手机和电脑等生产基地，壮大光伏产业、新型电子元器件业和消费类电子整机业等电子产业集群。</w:t>
      </w:r>
      <w:r w:rsidRPr="00CB2FCD">
        <w:rPr>
          <w:rFonts w:ascii="仿宋_GB2312" w:eastAsia="仿宋_GB2312" w:cs="方正楷体简体" w:hint="eastAsia"/>
          <w:color w:val="000000"/>
          <w:kern w:val="0"/>
          <w:sz w:val="32"/>
          <w:szCs w:val="32"/>
          <w:lang w:val="zh-CN"/>
        </w:rPr>
        <w:t>新材料</w:t>
      </w:r>
      <w:r w:rsidRPr="00CB2FCD">
        <w:rPr>
          <w:rFonts w:ascii="仿宋_GB2312" w:eastAsia="仿宋_GB2312" w:cs="方正楷体简体" w:hint="eastAsia"/>
          <w:color w:val="000000"/>
          <w:kern w:val="0"/>
          <w:sz w:val="32"/>
          <w:szCs w:val="32"/>
          <w:lang w:val="zh-CN"/>
        </w:rPr>
        <w:lastRenderedPageBreak/>
        <w:t>产业。</w:t>
      </w:r>
      <w:r w:rsidRPr="00CB2FCD">
        <w:rPr>
          <w:rFonts w:ascii="仿宋_GB2312" w:eastAsia="仿宋_GB2312" w:cs="方正书宋简体" w:hint="eastAsia"/>
          <w:color w:val="000000"/>
          <w:kern w:val="0"/>
          <w:sz w:val="32"/>
          <w:szCs w:val="32"/>
          <w:lang w:val="zh-CN"/>
        </w:rPr>
        <w:t>以益阳高新区为载体，支持重点企业加快发展，建设先进复合材料和金属新材料产业基地。</w:t>
      </w:r>
      <w:r w:rsidRPr="00CB2FCD">
        <w:rPr>
          <w:rFonts w:ascii="仿宋_GB2312" w:eastAsia="仿宋_GB2312" w:cs="方正楷体简体" w:hint="eastAsia"/>
          <w:color w:val="000000"/>
          <w:kern w:val="0"/>
          <w:sz w:val="32"/>
          <w:szCs w:val="32"/>
          <w:lang w:val="zh-CN"/>
        </w:rPr>
        <w:t>生物技术产业。</w:t>
      </w:r>
      <w:r w:rsidRPr="00CB2FCD">
        <w:rPr>
          <w:rFonts w:ascii="仿宋_GB2312" w:eastAsia="仿宋_GB2312" w:cs="方正书宋简体" w:hint="eastAsia"/>
          <w:color w:val="000000"/>
          <w:kern w:val="0"/>
          <w:sz w:val="32"/>
          <w:szCs w:val="32"/>
          <w:lang w:val="zh-CN"/>
        </w:rPr>
        <w:t>积极推动生物技术的研发、基础建设、人才培养及企业孵化，大力发展现代医药生物技术产业，重点抓好龙岭医药工业园、长春生物医药产业基地建设。积极发展新型制剂、现代中药、天然药物和医疗器械产业，优化发展生物农（兽）药、化学原料药和新型药用辅料。加快粮食增产、现代育种和生物农业等生物技术的推广和应用。</w:t>
      </w:r>
    </w:p>
    <w:tbl>
      <w:tblPr>
        <w:tblW w:w="0" w:type="auto"/>
        <w:tblLayout w:type="fixed"/>
        <w:tblCellMar>
          <w:left w:w="10" w:type="dxa"/>
          <w:right w:w="10" w:type="dxa"/>
        </w:tblCellMar>
        <w:tblLook w:val="0000" w:firstRow="0" w:lastRow="0" w:firstColumn="0" w:lastColumn="0" w:noHBand="0" w:noVBand="0"/>
      </w:tblPr>
      <w:tblGrid>
        <w:gridCol w:w="9344"/>
      </w:tblGrid>
      <w:tr w:rsidR="00284C9A">
        <w:tblPrEx>
          <w:tblCellMar>
            <w:top w:w="0" w:type="dxa"/>
            <w:bottom w:w="0" w:type="dxa"/>
          </w:tblCellMar>
        </w:tblPrEx>
        <w:trPr>
          <w:trHeight w:val="457"/>
        </w:trPr>
        <w:tc>
          <w:tcPr>
            <w:tcW w:w="9344" w:type="dxa"/>
            <w:tcBorders>
              <w:top w:val="single" w:sz="6" w:space="0" w:color="000000"/>
              <w:left w:val="single" w:sz="6" w:space="0" w:color="000000"/>
              <w:bottom w:val="single" w:sz="6" w:space="0" w:color="000000"/>
              <w:right w:val="single" w:sz="6" w:space="0" w:color="000000"/>
            </w:tcBorders>
            <w:shd w:val="solid" w:color="F7C7D8" w:fill="auto"/>
          </w:tcPr>
          <w:p w:rsidR="00284C9A" w:rsidRPr="00CB2FCD" w:rsidRDefault="00284C9A">
            <w:pPr>
              <w:suppressAutoHyphens/>
              <w:autoSpaceDE w:val="0"/>
              <w:autoSpaceDN w:val="0"/>
              <w:adjustRightInd w:val="0"/>
              <w:spacing w:line="494" w:lineRule="atLeast"/>
              <w:ind w:firstLine="567"/>
              <w:rPr>
                <w:rFonts w:ascii="仿宋_GB2312" w:eastAsia="仿宋_GB2312" w:cs="方正仿宋简体"/>
                <w:color w:val="000000"/>
                <w:kern w:val="0"/>
                <w:sz w:val="30"/>
                <w:szCs w:val="30"/>
                <w:lang w:val="zh-CN"/>
              </w:rPr>
            </w:pPr>
            <w:r w:rsidRPr="00CB2FCD">
              <w:rPr>
                <w:rFonts w:ascii="仿宋_GB2312" w:eastAsia="仿宋_GB2312" w:cs="方正仿宋简体" w:hint="eastAsia"/>
                <w:color w:val="000000"/>
                <w:kern w:val="0"/>
                <w:sz w:val="30"/>
                <w:szCs w:val="30"/>
                <w:lang w:val="zh-CN"/>
              </w:rPr>
              <w:t>专栏</w:t>
            </w:r>
            <w:r w:rsidRPr="00CB2FCD">
              <w:rPr>
                <w:rFonts w:ascii="仿宋_GB2312" w:eastAsia="仿宋_GB2312" w:cs="方正仿宋简体"/>
                <w:color w:val="000000"/>
                <w:kern w:val="0"/>
                <w:sz w:val="30"/>
                <w:szCs w:val="30"/>
                <w:lang w:val="zh-CN"/>
              </w:rPr>
              <w:t>2</w:t>
            </w:r>
            <w:r w:rsidRPr="00CB2FCD">
              <w:rPr>
                <w:rFonts w:ascii="仿宋_GB2312" w:eastAsia="仿宋_GB2312" w:cs="方正仿宋简体" w:hint="eastAsia"/>
                <w:color w:val="000000"/>
                <w:kern w:val="0"/>
                <w:sz w:val="30"/>
                <w:szCs w:val="30"/>
                <w:lang w:val="zh-CN"/>
              </w:rPr>
              <w:t>：益阳市战略性新兴产业发展重点</w:t>
            </w:r>
          </w:p>
          <w:p w:rsidR="00284C9A" w:rsidRPr="00CB2FCD" w:rsidRDefault="00284C9A">
            <w:pPr>
              <w:suppressAutoHyphens/>
              <w:autoSpaceDE w:val="0"/>
              <w:autoSpaceDN w:val="0"/>
              <w:adjustRightInd w:val="0"/>
              <w:spacing w:line="494" w:lineRule="atLeast"/>
              <w:ind w:firstLine="567"/>
              <w:rPr>
                <w:rFonts w:ascii="仿宋_GB2312" w:eastAsia="仿宋_GB2312" w:cs="方正仿宋简体"/>
                <w:color w:val="000000"/>
                <w:kern w:val="0"/>
                <w:sz w:val="30"/>
                <w:szCs w:val="30"/>
                <w:lang w:val="zh-CN"/>
              </w:rPr>
            </w:pPr>
            <w:r w:rsidRPr="00CB2FCD">
              <w:rPr>
                <w:rFonts w:ascii="仿宋_GB2312" w:eastAsia="仿宋_GB2312" w:cs="方正楷体简体" w:hint="eastAsia"/>
                <w:color w:val="000000"/>
                <w:kern w:val="0"/>
                <w:sz w:val="30"/>
                <w:szCs w:val="30"/>
                <w:lang w:val="zh-CN"/>
              </w:rPr>
              <w:t>先进装备制造：</w:t>
            </w:r>
            <w:r w:rsidRPr="00CB2FCD">
              <w:rPr>
                <w:rFonts w:ascii="仿宋_GB2312" w:eastAsia="仿宋_GB2312" w:cs="方正仿宋简体" w:hint="eastAsia"/>
                <w:color w:val="000000"/>
                <w:kern w:val="0"/>
                <w:sz w:val="30"/>
                <w:szCs w:val="30"/>
                <w:lang w:val="zh-CN"/>
              </w:rPr>
              <w:t>工程机械、橡塑机械、新型船舶、汽车零部件、核电装备、风电装备、高档数控装备、高端电力牵引轨道交通装备关键部件。</w:t>
            </w:r>
          </w:p>
          <w:p w:rsidR="00284C9A" w:rsidRPr="00CB2FCD" w:rsidRDefault="00284C9A">
            <w:pPr>
              <w:suppressAutoHyphens/>
              <w:autoSpaceDE w:val="0"/>
              <w:autoSpaceDN w:val="0"/>
              <w:adjustRightInd w:val="0"/>
              <w:spacing w:line="494" w:lineRule="atLeast"/>
              <w:ind w:firstLine="567"/>
              <w:rPr>
                <w:rFonts w:ascii="仿宋_GB2312" w:eastAsia="仿宋_GB2312" w:cs="方正仿宋简体"/>
                <w:color w:val="000000"/>
                <w:kern w:val="0"/>
                <w:sz w:val="30"/>
                <w:szCs w:val="30"/>
                <w:lang w:val="zh-CN"/>
              </w:rPr>
            </w:pPr>
            <w:r w:rsidRPr="00CB2FCD">
              <w:rPr>
                <w:rFonts w:ascii="仿宋_GB2312" w:eastAsia="仿宋_GB2312" w:cs="方正楷体简体" w:hint="eastAsia"/>
                <w:color w:val="000000"/>
                <w:kern w:val="0"/>
                <w:sz w:val="30"/>
                <w:szCs w:val="30"/>
                <w:lang w:val="zh-CN"/>
              </w:rPr>
              <w:t>电子信息：</w:t>
            </w:r>
            <w:r w:rsidRPr="00CB2FCD">
              <w:rPr>
                <w:rFonts w:ascii="仿宋_GB2312" w:eastAsia="仿宋_GB2312" w:cs="方正仿宋简体" w:hint="eastAsia"/>
                <w:color w:val="000000"/>
                <w:kern w:val="0"/>
                <w:sz w:val="30"/>
                <w:szCs w:val="30"/>
                <w:lang w:val="zh-CN"/>
              </w:rPr>
              <w:t>数字化整机和新型元器件，软件、集成电路和新型元器件，新一代网络和“三网融合”装备，物联网和物流信息服务，移动电子商务等项目。</w:t>
            </w:r>
          </w:p>
          <w:p w:rsidR="00284C9A" w:rsidRPr="00CB2FCD" w:rsidRDefault="00284C9A">
            <w:pPr>
              <w:suppressAutoHyphens/>
              <w:autoSpaceDE w:val="0"/>
              <w:autoSpaceDN w:val="0"/>
              <w:adjustRightInd w:val="0"/>
              <w:spacing w:line="494" w:lineRule="atLeast"/>
              <w:ind w:firstLine="567"/>
              <w:rPr>
                <w:rFonts w:ascii="仿宋_GB2312" w:eastAsia="仿宋_GB2312" w:cs="方正仿宋简体"/>
                <w:color w:val="000000"/>
                <w:kern w:val="0"/>
                <w:sz w:val="30"/>
                <w:szCs w:val="30"/>
                <w:lang w:val="zh-CN"/>
              </w:rPr>
            </w:pPr>
            <w:r w:rsidRPr="00CB2FCD">
              <w:rPr>
                <w:rFonts w:ascii="仿宋_GB2312" w:eastAsia="仿宋_GB2312" w:cs="方正楷体简体" w:hint="eastAsia"/>
                <w:color w:val="000000"/>
                <w:kern w:val="0"/>
                <w:sz w:val="30"/>
                <w:szCs w:val="30"/>
                <w:lang w:val="zh-CN"/>
              </w:rPr>
              <w:t>新兴食品和生物医药：</w:t>
            </w:r>
            <w:r w:rsidRPr="00CB2FCD">
              <w:rPr>
                <w:rFonts w:ascii="仿宋_GB2312" w:eastAsia="仿宋_GB2312" w:cs="方正仿宋简体" w:hint="eastAsia"/>
                <w:color w:val="000000"/>
                <w:kern w:val="0"/>
                <w:sz w:val="30"/>
                <w:szCs w:val="30"/>
                <w:lang w:val="zh-CN"/>
              </w:rPr>
              <w:t>现代中药、生物制药、化学药、生物制品、现代绿色农产品深加工、黑茶产业、纺织新材料、新技术产业。</w:t>
            </w:r>
          </w:p>
          <w:p w:rsidR="00284C9A" w:rsidRPr="00CB2FCD" w:rsidRDefault="00284C9A">
            <w:pPr>
              <w:suppressAutoHyphens/>
              <w:autoSpaceDE w:val="0"/>
              <w:autoSpaceDN w:val="0"/>
              <w:adjustRightInd w:val="0"/>
              <w:spacing w:line="494" w:lineRule="atLeast"/>
              <w:ind w:firstLine="567"/>
              <w:rPr>
                <w:rFonts w:ascii="仿宋_GB2312" w:eastAsia="仿宋_GB2312" w:cs="方正仿宋简体"/>
                <w:color w:val="000000"/>
                <w:kern w:val="0"/>
                <w:sz w:val="30"/>
                <w:szCs w:val="30"/>
                <w:lang w:val="zh-CN"/>
              </w:rPr>
            </w:pPr>
            <w:r w:rsidRPr="00CB2FCD">
              <w:rPr>
                <w:rFonts w:ascii="仿宋_GB2312" w:eastAsia="仿宋_GB2312" w:cs="方正楷体简体" w:hint="eastAsia"/>
                <w:color w:val="000000"/>
                <w:kern w:val="0"/>
                <w:sz w:val="30"/>
                <w:szCs w:val="30"/>
                <w:lang w:val="zh-CN"/>
              </w:rPr>
              <w:t>新能源：</w:t>
            </w:r>
            <w:r w:rsidRPr="00CB2FCD">
              <w:rPr>
                <w:rFonts w:ascii="仿宋_GB2312" w:eastAsia="仿宋_GB2312" w:cs="方正仿宋简体" w:hint="eastAsia"/>
                <w:color w:val="000000"/>
                <w:kern w:val="0"/>
                <w:sz w:val="30"/>
                <w:szCs w:val="30"/>
                <w:lang w:val="zh-CN"/>
              </w:rPr>
              <w:t>核电产业、太阳能光伏产业、风电产业和生物质能。</w:t>
            </w:r>
          </w:p>
          <w:p w:rsidR="00284C9A" w:rsidRPr="00CB2FCD" w:rsidRDefault="00284C9A">
            <w:pPr>
              <w:suppressAutoHyphens/>
              <w:autoSpaceDE w:val="0"/>
              <w:autoSpaceDN w:val="0"/>
              <w:adjustRightInd w:val="0"/>
              <w:spacing w:line="494" w:lineRule="atLeast"/>
              <w:ind w:firstLine="567"/>
              <w:rPr>
                <w:rFonts w:ascii="仿宋_GB2312" w:eastAsia="仿宋_GB2312" w:cs="方正仿宋简体"/>
                <w:color w:val="000000"/>
                <w:kern w:val="0"/>
                <w:sz w:val="30"/>
                <w:szCs w:val="30"/>
                <w:lang w:val="zh-CN"/>
              </w:rPr>
            </w:pPr>
            <w:r w:rsidRPr="00CB2FCD">
              <w:rPr>
                <w:rFonts w:ascii="仿宋_GB2312" w:eastAsia="仿宋_GB2312" w:cs="方正楷体简体" w:hint="eastAsia"/>
                <w:color w:val="000000"/>
                <w:kern w:val="0"/>
                <w:sz w:val="30"/>
                <w:szCs w:val="30"/>
                <w:lang w:val="zh-CN"/>
              </w:rPr>
              <w:t>新材料：</w:t>
            </w:r>
            <w:r w:rsidRPr="00CB2FCD">
              <w:rPr>
                <w:rFonts w:ascii="仿宋_GB2312" w:eastAsia="仿宋_GB2312" w:cs="方正仿宋简体" w:hint="eastAsia"/>
                <w:color w:val="000000"/>
                <w:kern w:val="0"/>
                <w:sz w:val="30"/>
                <w:szCs w:val="30"/>
                <w:lang w:val="zh-CN"/>
              </w:rPr>
              <w:t>新型稀土材料、先进隔热材料、先进储能材料、先进复合材料、高性能合金材料、先进硬质材料、新兴纺织材料、基础原材料。</w:t>
            </w:r>
          </w:p>
          <w:p w:rsidR="00284C9A" w:rsidRPr="00CB2FCD" w:rsidRDefault="00284C9A">
            <w:pPr>
              <w:suppressAutoHyphens/>
              <w:autoSpaceDE w:val="0"/>
              <w:autoSpaceDN w:val="0"/>
              <w:adjustRightInd w:val="0"/>
              <w:spacing w:line="494" w:lineRule="atLeast"/>
              <w:ind w:firstLine="567"/>
              <w:rPr>
                <w:rFonts w:ascii="仿宋_GB2312" w:eastAsia="仿宋_GB2312" w:cs="方正仿宋简体"/>
                <w:color w:val="000000"/>
                <w:kern w:val="0"/>
                <w:sz w:val="30"/>
                <w:szCs w:val="30"/>
                <w:lang w:val="zh-CN"/>
              </w:rPr>
            </w:pPr>
            <w:r w:rsidRPr="00CB2FCD">
              <w:rPr>
                <w:rFonts w:ascii="仿宋_GB2312" w:eastAsia="仿宋_GB2312" w:cs="方正楷体简体" w:hint="eastAsia"/>
                <w:color w:val="000000"/>
                <w:kern w:val="0"/>
                <w:sz w:val="30"/>
                <w:szCs w:val="30"/>
                <w:lang w:val="zh-CN"/>
              </w:rPr>
              <w:t>节能环保：</w:t>
            </w:r>
            <w:r w:rsidRPr="00CB2FCD">
              <w:rPr>
                <w:rFonts w:ascii="仿宋_GB2312" w:eastAsia="仿宋_GB2312" w:cs="方正仿宋简体" w:hint="eastAsia"/>
                <w:color w:val="000000"/>
                <w:kern w:val="0"/>
                <w:sz w:val="30"/>
                <w:szCs w:val="30"/>
                <w:lang w:val="zh-CN"/>
              </w:rPr>
              <w:t>节能电机、</w:t>
            </w:r>
            <w:r w:rsidRPr="00CB2FCD">
              <w:rPr>
                <w:rFonts w:ascii="仿宋_GB2312" w:eastAsia="仿宋_GB2312" w:cs="方正仿宋简体"/>
                <w:color w:val="000000"/>
                <w:kern w:val="0"/>
                <w:sz w:val="30"/>
                <w:szCs w:val="30"/>
                <w:lang w:val="zh-CN"/>
              </w:rPr>
              <w:t>LED</w:t>
            </w:r>
            <w:r w:rsidRPr="00CB2FCD">
              <w:rPr>
                <w:rFonts w:ascii="仿宋_GB2312" w:eastAsia="仿宋_GB2312" w:cs="方正仿宋简体" w:hint="eastAsia"/>
                <w:color w:val="000000"/>
                <w:kern w:val="0"/>
                <w:sz w:val="30"/>
                <w:szCs w:val="30"/>
                <w:lang w:val="zh-CN"/>
              </w:rPr>
              <w:t>节能照明，有色冶金废物利用、包装材料循环利用，废水、废气、废渣处理回收利用先进技术。</w:t>
            </w:r>
          </w:p>
          <w:p w:rsidR="00284C9A" w:rsidRDefault="00284C9A">
            <w:pPr>
              <w:suppressAutoHyphens/>
              <w:autoSpaceDE w:val="0"/>
              <w:autoSpaceDN w:val="0"/>
              <w:adjustRightInd w:val="0"/>
              <w:spacing w:line="494" w:lineRule="atLeast"/>
              <w:ind w:firstLine="567"/>
              <w:rPr>
                <w:rFonts w:ascii="方正仿宋简体" w:eastAsia="方正仿宋简体" w:cs="方正仿宋简体"/>
                <w:color w:val="000000"/>
                <w:kern w:val="0"/>
                <w:sz w:val="26"/>
                <w:szCs w:val="26"/>
                <w:lang w:val="zh-CN"/>
              </w:rPr>
            </w:pPr>
            <w:r w:rsidRPr="00CB2FCD">
              <w:rPr>
                <w:rFonts w:ascii="仿宋_GB2312" w:eastAsia="仿宋_GB2312" w:cs="方正楷体简体" w:hint="eastAsia"/>
                <w:color w:val="000000"/>
                <w:kern w:val="0"/>
                <w:sz w:val="30"/>
                <w:szCs w:val="30"/>
                <w:lang w:val="zh-CN"/>
              </w:rPr>
              <w:t>文化创意：</w:t>
            </w:r>
            <w:r w:rsidRPr="00CB2FCD">
              <w:rPr>
                <w:rFonts w:ascii="仿宋_GB2312" w:eastAsia="仿宋_GB2312" w:cs="方正仿宋简体" w:hint="eastAsia"/>
                <w:color w:val="000000"/>
                <w:kern w:val="0"/>
                <w:sz w:val="30"/>
                <w:szCs w:val="30"/>
                <w:lang w:val="zh-CN"/>
              </w:rPr>
              <w:t>创意设计、绿色包装、广电网络、文化旅游、文化体育、文艺创作。</w:t>
            </w:r>
          </w:p>
        </w:tc>
      </w:tr>
    </w:tbl>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书宋简体"/>
          <w:color w:val="000000"/>
          <w:kern w:val="0"/>
          <w:sz w:val="32"/>
          <w:szCs w:val="32"/>
          <w:lang w:val="zh-CN"/>
        </w:rPr>
        <w:t>——</w:t>
      </w:r>
      <w:r w:rsidRPr="00CB2FCD">
        <w:rPr>
          <w:rFonts w:ascii="仿宋_GB2312" w:eastAsia="仿宋_GB2312" w:cs="方正书宋简体" w:hint="eastAsia"/>
          <w:color w:val="000000"/>
          <w:kern w:val="0"/>
          <w:sz w:val="32"/>
          <w:szCs w:val="32"/>
          <w:lang w:val="zh-CN"/>
        </w:rPr>
        <w:t>巩固提升传统产业。坚持利用高新技术、先进适用技术和先进工艺改造提升传统产业，调整优化以建材、矿冶为代</w:t>
      </w:r>
      <w:r w:rsidRPr="00CB2FCD">
        <w:rPr>
          <w:rFonts w:ascii="仿宋_GB2312" w:eastAsia="仿宋_GB2312" w:cs="方正书宋简体" w:hint="eastAsia"/>
          <w:color w:val="000000"/>
          <w:kern w:val="0"/>
          <w:sz w:val="32"/>
          <w:szCs w:val="32"/>
          <w:lang w:val="zh-CN"/>
        </w:rPr>
        <w:lastRenderedPageBreak/>
        <w:t>表的原材料工业，改造提升以轻工、纺织为代表的消费品工业，切实提高产业技术装备水平和产品科技含量，促进传统产业现代化、高端化。</w:t>
      </w:r>
      <w:r w:rsidRPr="00CB2FCD">
        <w:rPr>
          <w:rFonts w:ascii="仿宋_GB2312" w:eastAsia="仿宋_GB2312" w:cs="方正楷体简体" w:hint="eastAsia"/>
          <w:color w:val="000000"/>
          <w:kern w:val="0"/>
          <w:sz w:val="32"/>
          <w:szCs w:val="32"/>
          <w:lang w:val="zh-CN"/>
        </w:rPr>
        <w:t>棉麻纺织业。</w:t>
      </w:r>
      <w:r w:rsidRPr="00CB2FCD">
        <w:rPr>
          <w:rFonts w:ascii="仿宋_GB2312" w:eastAsia="仿宋_GB2312" w:cs="方正书宋简体" w:hint="eastAsia"/>
          <w:color w:val="000000"/>
          <w:kern w:val="0"/>
          <w:sz w:val="32"/>
          <w:szCs w:val="32"/>
          <w:lang w:val="zh-CN"/>
        </w:rPr>
        <w:t>利用棉花资源优势，突出苎麻特色，开发竹纤维原料与产品，加强技术改造，延伸产业链条，以沅江、赫山纺织工业园为重点，构建益阳特色的纺织产业集群。</w:t>
      </w:r>
      <w:r w:rsidRPr="00CB2FCD">
        <w:rPr>
          <w:rFonts w:ascii="仿宋_GB2312" w:eastAsia="仿宋_GB2312" w:cs="方正楷体简体" w:hint="eastAsia"/>
          <w:color w:val="000000"/>
          <w:kern w:val="0"/>
          <w:sz w:val="32"/>
          <w:szCs w:val="32"/>
          <w:lang w:val="zh-CN"/>
        </w:rPr>
        <w:t>造纸业。</w:t>
      </w:r>
      <w:r w:rsidRPr="00CB2FCD">
        <w:rPr>
          <w:rFonts w:ascii="仿宋_GB2312" w:eastAsia="仿宋_GB2312" w:cs="方正书宋简体" w:hint="eastAsia"/>
          <w:color w:val="000000"/>
          <w:kern w:val="0"/>
          <w:sz w:val="32"/>
          <w:szCs w:val="32"/>
          <w:lang w:val="zh-CN"/>
        </w:rPr>
        <w:t>依托湖洲芦苇和速生杨资源，建设林纸一体化制浆、造纸基地。扶持骨干企业扩大规模、加快发展。</w:t>
      </w:r>
      <w:r w:rsidRPr="00CB2FCD">
        <w:rPr>
          <w:rFonts w:ascii="仿宋_GB2312" w:eastAsia="仿宋_GB2312" w:cs="方正楷体简体" w:hint="eastAsia"/>
          <w:color w:val="000000"/>
          <w:kern w:val="0"/>
          <w:sz w:val="32"/>
          <w:szCs w:val="32"/>
          <w:lang w:val="zh-CN"/>
        </w:rPr>
        <w:t>建材业。</w:t>
      </w:r>
      <w:r w:rsidRPr="00CB2FCD">
        <w:rPr>
          <w:rFonts w:ascii="仿宋_GB2312" w:eastAsia="仿宋_GB2312" w:cs="方正书宋简体" w:hint="eastAsia"/>
          <w:color w:val="000000"/>
          <w:kern w:val="0"/>
          <w:sz w:val="32"/>
          <w:szCs w:val="32"/>
          <w:lang w:val="zh-CN"/>
        </w:rPr>
        <w:t>重点加大水泥生产工艺的改造，扶持新型墙材、防水建材和竹木建材的发展。整合优势资源，加快技术升级，着力打造水泥工业基地、石煤发电提矾建材产业基地。</w:t>
      </w:r>
      <w:r w:rsidRPr="00CB2FCD">
        <w:rPr>
          <w:rFonts w:ascii="仿宋_GB2312" w:eastAsia="仿宋_GB2312" w:cs="方正楷体简体" w:hint="eastAsia"/>
          <w:color w:val="000000"/>
          <w:kern w:val="0"/>
          <w:sz w:val="32"/>
          <w:szCs w:val="32"/>
          <w:lang w:val="zh-CN"/>
        </w:rPr>
        <w:t>矿冶产业。</w:t>
      </w:r>
      <w:r w:rsidRPr="00CB2FCD">
        <w:rPr>
          <w:rFonts w:ascii="仿宋_GB2312" w:eastAsia="仿宋_GB2312" w:cs="方正书宋简体" w:hint="eastAsia"/>
          <w:color w:val="000000"/>
          <w:kern w:val="0"/>
          <w:sz w:val="32"/>
          <w:szCs w:val="32"/>
          <w:lang w:val="zh-CN"/>
        </w:rPr>
        <w:t>按照有序开发、科学发展矿业经济的要求，严格准入条件，积极开展新一轮找矿探矿，增加重点矿种的储备。综合利用矿产资源，深度开发锑、钨、钒、石煤、锰、硅等矿产资源。加快安化县高明、赫山区沧水铺等工业小区产业升级。引导有色金属冶炼等传统产业向深加工、精加工及产业中高端伸展，促进产业从低端集群向中高端集群转化。</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书宋简体"/>
          <w:color w:val="000000"/>
          <w:kern w:val="0"/>
          <w:sz w:val="32"/>
          <w:szCs w:val="32"/>
          <w:lang w:val="zh-CN"/>
        </w:rPr>
        <w:t>——</w:t>
      </w:r>
      <w:r w:rsidRPr="00CB2FCD">
        <w:rPr>
          <w:rFonts w:ascii="仿宋_GB2312" w:eastAsia="仿宋_GB2312" w:cs="方正书宋简体" w:hint="eastAsia"/>
          <w:color w:val="000000"/>
          <w:kern w:val="0"/>
          <w:sz w:val="32"/>
          <w:szCs w:val="32"/>
          <w:lang w:val="zh-CN"/>
        </w:rPr>
        <w:t>做优做精特色产业。做精做细蔬菜、大米、面条、茶叶、水产、楠竹等特色产品，建成环洞庭湖特色工业区。</w:t>
      </w:r>
      <w:r w:rsidRPr="00CB2FCD">
        <w:rPr>
          <w:rFonts w:ascii="仿宋_GB2312" w:eastAsia="仿宋_GB2312" w:cs="方正楷体简体" w:hint="eastAsia"/>
          <w:color w:val="000000"/>
          <w:kern w:val="0"/>
          <w:sz w:val="32"/>
          <w:szCs w:val="32"/>
          <w:lang w:val="zh-CN"/>
        </w:rPr>
        <w:t>食品加工业。</w:t>
      </w:r>
      <w:r w:rsidRPr="00CB2FCD">
        <w:rPr>
          <w:rFonts w:ascii="仿宋_GB2312" w:eastAsia="仿宋_GB2312" w:cs="方正书宋简体" w:hint="eastAsia"/>
          <w:color w:val="000000"/>
          <w:kern w:val="0"/>
          <w:sz w:val="32"/>
          <w:szCs w:val="32"/>
          <w:lang w:val="zh-CN"/>
        </w:rPr>
        <w:t>以提高技术水平和经济效益</w:t>
      </w:r>
      <w:r w:rsidR="00DE5C14">
        <w:rPr>
          <w:rFonts w:ascii="仿宋_GB2312" w:eastAsia="仿宋_GB2312" w:cs="方正书宋简体" w:hint="eastAsia"/>
          <w:color w:val="000000"/>
          <w:kern w:val="0"/>
          <w:sz w:val="32"/>
          <w:szCs w:val="32"/>
          <w:lang w:val="zh-CN"/>
        </w:rPr>
        <w:t>为目标，突出抓好绿色食品、特色食品、功能食品和放心食品四大工程</w:t>
      </w:r>
      <w:r w:rsidRPr="00CB2FCD">
        <w:rPr>
          <w:rFonts w:ascii="仿宋_GB2312" w:eastAsia="仿宋_GB2312" w:cs="方正书宋简体" w:hint="eastAsia"/>
          <w:color w:val="000000"/>
          <w:kern w:val="0"/>
          <w:sz w:val="32"/>
          <w:szCs w:val="32"/>
          <w:lang w:val="zh-CN"/>
        </w:rPr>
        <w:t>。重点发展面条、粮油、水产品、畜禽加工、果品、葛品、蔬菜加工、酿酒、茶叶、饮料加工等十大子产业。到</w:t>
      </w:r>
      <w:r w:rsidRPr="00CB2FCD">
        <w:rPr>
          <w:rFonts w:ascii="仿宋_GB2312" w:eastAsia="仿宋_GB2312" w:cs="方正书宋简体"/>
          <w:color w:val="000000"/>
          <w:kern w:val="0"/>
          <w:sz w:val="32"/>
          <w:szCs w:val="32"/>
          <w:lang w:val="zh-CN"/>
        </w:rPr>
        <w:t>2015</w:t>
      </w:r>
      <w:r w:rsidRPr="00CB2FCD">
        <w:rPr>
          <w:rFonts w:ascii="仿宋_GB2312" w:eastAsia="仿宋_GB2312" w:cs="方正书宋简体" w:hint="eastAsia"/>
          <w:color w:val="000000"/>
          <w:kern w:val="0"/>
          <w:sz w:val="32"/>
          <w:szCs w:val="32"/>
          <w:lang w:val="zh-CN"/>
        </w:rPr>
        <w:t>年，全市食品加工能力有较大提升，建成全省最大的挂面、水产品、茶叶、大米等四大加工基地。</w:t>
      </w:r>
      <w:r w:rsidRPr="00CB2FCD">
        <w:rPr>
          <w:rFonts w:ascii="仿宋_GB2312" w:eastAsia="仿宋_GB2312" w:cs="方正楷体简体" w:hint="eastAsia"/>
          <w:color w:val="000000"/>
          <w:kern w:val="0"/>
          <w:sz w:val="32"/>
          <w:szCs w:val="32"/>
          <w:lang w:val="zh-CN"/>
        </w:rPr>
        <w:t>竹产业。</w:t>
      </w:r>
      <w:r w:rsidRPr="00CB2FCD">
        <w:rPr>
          <w:rFonts w:ascii="仿宋_GB2312" w:eastAsia="仿宋_GB2312" w:cs="方正书宋简体" w:hint="eastAsia"/>
          <w:color w:val="000000"/>
          <w:kern w:val="0"/>
          <w:sz w:val="32"/>
          <w:szCs w:val="32"/>
          <w:lang w:val="zh-CN"/>
        </w:rPr>
        <w:t>加强竹类资源培育，以打造百亿级产业为目标，大力扶持瑞亚高科、拓普竹麻、桃花江竹业等企业发展，增强市场竞争实力，全面振兴竹产业。</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书宋简体"/>
          <w:color w:val="000000"/>
          <w:kern w:val="0"/>
          <w:sz w:val="32"/>
          <w:szCs w:val="32"/>
          <w:lang w:val="zh-CN"/>
        </w:rPr>
        <w:lastRenderedPageBreak/>
        <w:t>2</w:t>
      </w:r>
      <w:r w:rsidRPr="00CB2FCD">
        <w:rPr>
          <w:rFonts w:ascii="仿宋_GB2312" w:eastAsia="仿宋_GB2312" w:cs="方正书宋简体" w:hint="eastAsia"/>
          <w:color w:val="000000"/>
          <w:kern w:val="0"/>
          <w:sz w:val="32"/>
          <w:szCs w:val="32"/>
          <w:lang w:val="zh-CN"/>
        </w:rPr>
        <w:t>、积极支持企业加快发展。</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楷体简体"/>
          <w:color w:val="000000"/>
          <w:kern w:val="0"/>
          <w:sz w:val="32"/>
          <w:szCs w:val="32"/>
          <w:lang w:val="zh-CN"/>
        </w:rPr>
        <w:t>——</w:t>
      </w:r>
      <w:r w:rsidRPr="00CB2FCD">
        <w:rPr>
          <w:rFonts w:ascii="仿宋_GB2312" w:eastAsia="仿宋_GB2312" w:cs="方正楷体简体" w:hint="eastAsia"/>
          <w:color w:val="000000"/>
          <w:kern w:val="0"/>
          <w:sz w:val="32"/>
          <w:szCs w:val="32"/>
          <w:lang w:val="zh-CN"/>
        </w:rPr>
        <w:t>扶持壮大龙头企业。</w:t>
      </w:r>
      <w:r w:rsidRPr="00CB2FCD">
        <w:rPr>
          <w:rFonts w:ascii="仿宋_GB2312" w:eastAsia="仿宋_GB2312" w:cs="方正书宋简体" w:hint="eastAsia"/>
          <w:color w:val="000000"/>
          <w:kern w:val="0"/>
          <w:sz w:val="32"/>
          <w:szCs w:val="32"/>
          <w:lang w:val="zh-CN"/>
        </w:rPr>
        <w:t>到</w:t>
      </w:r>
      <w:r w:rsidRPr="00CB2FCD">
        <w:rPr>
          <w:rFonts w:ascii="仿宋_GB2312" w:eastAsia="仿宋_GB2312" w:cs="方正书宋简体"/>
          <w:color w:val="000000"/>
          <w:kern w:val="0"/>
          <w:sz w:val="32"/>
          <w:szCs w:val="32"/>
          <w:lang w:val="zh-CN"/>
        </w:rPr>
        <w:t>2015</w:t>
      </w:r>
      <w:r w:rsidRPr="00CB2FCD">
        <w:rPr>
          <w:rFonts w:ascii="仿宋_GB2312" w:eastAsia="仿宋_GB2312" w:cs="方正书宋简体" w:hint="eastAsia"/>
          <w:color w:val="000000"/>
          <w:kern w:val="0"/>
          <w:sz w:val="32"/>
          <w:szCs w:val="32"/>
          <w:lang w:val="zh-CN"/>
        </w:rPr>
        <w:t>年，力争培育产值过</w:t>
      </w:r>
      <w:r w:rsidRPr="00CB2FCD">
        <w:rPr>
          <w:rFonts w:ascii="仿宋_GB2312" w:eastAsia="仿宋_GB2312" w:cs="方正书宋简体"/>
          <w:color w:val="000000"/>
          <w:kern w:val="0"/>
          <w:sz w:val="32"/>
          <w:szCs w:val="32"/>
          <w:lang w:val="zh-CN"/>
        </w:rPr>
        <w:t>10</w:t>
      </w:r>
      <w:r w:rsidRPr="00CB2FCD">
        <w:rPr>
          <w:rFonts w:ascii="仿宋_GB2312" w:eastAsia="仿宋_GB2312" w:cs="方正书宋简体" w:hint="eastAsia"/>
          <w:color w:val="000000"/>
          <w:kern w:val="0"/>
          <w:sz w:val="32"/>
          <w:szCs w:val="32"/>
          <w:lang w:val="zh-CN"/>
        </w:rPr>
        <w:t>亿元的企业</w:t>
      </w:r>
      <w:r w:rsidRPr="00CB2FCD">
        <w:rPr>
          <w:rFonts w:ascii="仿宋_GB2312" w:eastAsia="仿宋_GB2312" w:cs="方正书宋简体"/>
          <w:color w:val="000000"/>
          <w:kern w:val="0"/>
          <w:sz w:val="32"/>
          <w:szCs w:val="32"/>
          <w:lang w:val="zh-CN"/>
        </w:rPr>
        <w:t>30</w:t>
      </w:r>
      <w:r w:rsidRPr="00CB2FCD">
        <w:rPr>
          <w:rFonts w:ascii="仿宋_GB2312" w:eastAsia="仿宋_GB2312" w:cs="方正书宋简体" w:hint="eastAsia"/>
          <w:color w:val="000000"/>
          <w:kern w:val="0"/>
          <w:sz w:val="32"/>
          <w:szCs w:val="32"/>
          <w:lang w:val="zh-CN"/>
        </w:rPr>
        <w:t>家以上，产值过</w:t>
      </w:r>
      <w:r w:rsidRPr="00CB2FCD">
        <w:rPr>
          <w:rFonts w:ascii="仿宋_GB2312" w:eastAsia="仿宋_GB2312" w:cs="方正书宋简体"/>
          <w:color w:val="000000"/>
          <w:kern w:val="0"/>
          <w:sz w:val="32"/>
          <w:szCs w:val="32"/>
          <w:lang w:val="zh-CN"/>
        </w:rPr>
        <w:t>100</w:t>
      </w:r>
      <w:r w:rsidRPr="00CB2FCD">
        <w:rPr>
          <w:rFonts w:ascii="仿宋_GB2312" w:eastAsia="仿宋_GB2312" w:cs="方正书宋简体" w:hint="eastAsia"/>
          <w:color w:val="000000"/>
          <w:kern w:val="0"/>
          <w:sz w:val="32"/>
          <w:szCs w:val="32"/>
          <w:lang w:val="zh-CN"/>
        </w:rPr>
        <w:t>亿元企业实现零突破。</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楷体简体"/>
          <w:color w:val="000000"/>
          <w:kern w:val="0"/>
          <w:sz w:val="32"/>
          <w:szCs w:val="32"/>
          <w:lang w:val="zh-CN"/>
        </w:rPr>
        <w:t>——</w:t>
      </w:r>
      <w:r w:rsidRPr="00CB2FCD">
        <w:rPr>
          <w:rFonts w:ascii="仿宋_GB2312" w:eastAsia="仿宋_GB2312" w:cs="方正楷体简体" w:hint="eastAsia"/>
          <w:color w:val="000000"/>
          <w:kern w:val="0"/>
          <w:sz w:val="32"/>
          <w:szCs w:val="32"/>
          <w:lang w:val="zh-CN"/>
        </w:rPr>
        <w:t>加快发展中小企业。</w:t>
      </w:r>
      <w:r w:rsidRPr="00CB2FCD">
        <w:rPr>
          <w:rFonts w:ascii="仿宋_GB2312" w:eastAsia="仿宋_GB2312" w:cs="方正书宋简体" w:hint="eastAsia"/>
          <w:color w:val="000000"/>
          <w:kern w:val="0"/>
          <w:sz w:val="32"/>
          <w:szCs w:val="32"/>
          <w:lang w:val="zh-CN"/>
        </w:rPr>
        <w:t>“十二五”期间，全市规模工业企业个数年均递增</w:t>
      </w:r>
      <w:r w:rsidRPr="00CB2FCD">
        <w:rPr>
          <w:rFonts w:ascii="仿宋_GB2312" w:eastAsia="仿宋_GB2312" w:cs="方正书宋简体"/>
          <w:color w:val="000000"/>
          <w:kern w:val="0"/>
          <w:sz w:val="32"/>
          <w:szCs w:val="32"/>
          <w:lang w:val="zh-CN"/>
        </w:rPr>
        <w:t>7%</w:t>
      </w:r>
      <w:r w:rsidRPr="00CB2FCD">
        <w:rPr>
          <w:rFonts w:ascii="仿宋_GB2312" w:eastAsia="仿宋_GB2312" w:cs="方正书宋简体" w:hint="eastAsia"/>
          <w:color w:val="000000"/>
          <w:kern w:val="0"/>
          <w:sz w:val="32"/>
          <w:szCs w:val="32"/>
          <w:lang w:val="zh-CN"/>
        </w:rPr>
        <w:t>以上，产值过亿元企业超过</w:t>
      </w:r>
      <w:r w:rsidRPr="00CB2FCD">
        <w:rPr>
          <w:rFonts w:ascii="仿宋_GB2312" w:eastAsia="仿宋_GB2312" w:cs="方正书宋简体"/>
          <w:color w:val="000000"/>
          <w:kern w:val="0"/>
          <w:sz w:val="32"/>
          <w:szCs w:val="32"/>
          <w:lang w:val="zh-CN"/>
        </w:rPr>
        <w:t>200</w:t>
      </w:r>
      <w:r w:rsidRPr="00CB2FCD">
        <w:rPr>
          <w:rFonts w:ascii="仿宋_GB2312" w:eastAsia="仿宋_GB2312" w:cs="方正书宋简体" w:hint="eastAsia"/>
          <w:color w:val="000000"/>
          <w:kern w:val="0"/>
          <w:sz w:val="32"/>
          <w:szCs w:val="32"/>
          <w:lang w:val="zh-CN"/>
        </w:rPr>
        <w:t>家。</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楷体简体"/>
          <w:color w:val="000000"/>
          <w:kern w:val="0"/>
          <w:sz w:val="32"/>
          <w:szCs w:val="32"/>
          <w:lang w:val="zh-CN"/>
        </w:rPr>
        <w:t>——</w:t>
      </w:r>
      <w:r w:rsidRPr="00CB2FCD">
        <w:rPr>
          <w:rFonts w:ascii="仿宋_GB2312" w:eastAsia="仿宋_GB2312" w:cs="方正楷体简体" w:hint="eastAsia"/>
          <w:color w:val="000000"/>
          <w:kern w:val="0"/>
          <w:sz w:val="32"/>
          <w:szCs w:val="32"/>
          <w:lang w:val="zh-CN"/>
        </w:rPr>
        <w:t>积极培育上市企业。</w:t>
      </w:r>
      <w:r w:rsidRPr="00CB2FCD">
        <w:rPr>
          <w:rFonts w:ascii="仿宋_GB2312" w:eastAsia="仿宋_GB2312" w:cs="方正书宋简体" w:hint="eastAsia"/>
          <w:color w:val="000000"/>
          <w:kern w:val="0"/>
          <w:sz w:val="32"/>
          <w:szCs w:val="32"/>
          <w:lang w:val="zh-CN"/>
        </w:rPr>
        <w:t>到“十二五”末，全市上市企业达到</w:t>
      </w:r>
      <w:r w:rsidRPr="00CB2FCD">
        <w:rPr>
          <w:rFonts w:ascii="仿宋_GB2312" w:eastAsia="仿宋_GB2312" w:cs="方正书宋简体"/>
          <w:color w:val="000000"/>
          <w:kern w:val="0"/>
          <w:sz w:val="32"/>
          <w:szCs w:val="32"/>
          <w:lang w:val="zh-CN"/>
        </w:rPr>
        <w:t>10</w:t>
      </w:r>
      <w:r w:rsidRPr="00CB2FCD">
        <w:rPr>
          <w:rFonts w:ascii="仿宋_GB2312" w:eastAsia="仿宋_GB2312" w:cs="方正书宋简体" w:hint="eastAsia"/>
          <w:color w:val="000000"/>
          <w:kern w:val="0"/>
          <w:sz w:val="32"/>
          <w:szCs w:val="32"/>
          <w:lang w:val="zh-CN"/>
        </w:rPr>
        <w:t>家以上。</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书宋简体"/>
          <w:color w:val="000000"/>
          <w:kern w:val="0"/>
          <w:sz w:val="32"/>
          <w:szCs w:val="32"/>
          <w:lang w:val="zh-CN"/>
        </w:rPr>
        <w:t>3</w:t>
      </w:r>
      <w:r w:rsidRPr="00CB2FCD">
        <w:rPr>
          <w:rFonts w:ascii="仿宋_GB2312" w:eastAsia="仿宋_GB2312" w:cs="方正书宋简体" w:hint="eastAsia"/>
          <w:color w:val="000000"/>
          <w:kern w:val="0"/>
          <w:sz w:val="32"/>
          <w:szCs w:val="32"/>
          <w:lang w:val="zh-CN"/>
        </w:rPr>
        <w:t>、推动产业向园区集聚。重点推进益阳高新区东部新区建设，建成为长益常工业走廊绿色发展先导示范区、产业转移重点承接地、城乡统筹综合改革试验区和益阳对接长沙的桥头堡。加快益阳港及临港经济园开发建设。提升各类园区的承载功能。到</w:t>
      </w:r>
      <w:r w:rsidRPr="00CB2FCD">
        <w:rPr>
          <w:rFonts w:ascii="仿宋_GB2312" w:eastAsia="仿宋_GB2312" w:cs="方正书宋简体"/>
          <w:color w:val="000000"/>
          <w:kern w:val="0"/>
          <w:sz w:val="32"/>
          <w:szCs w:val="32"/>
          <w:lang w:val="zh-CN"/>
        </w:rPr>
        <w:t>2015</w:t>
      </w:r>
      <w:r w:rsidRPr="00CB2FCD">
        <w:rPr>
          <w:rFonts w:ascii="仿宋_GB2312" w:eastAsia="仿宋_GB2312" w:cs="方正书宋简体" w:hint="eastAsia"/>
          <w:color w:val="000000"/>
          <w:kern w:val="0"/>
          <w:sz w:val="32"/>
          <w:szCs w:val="32"/>
          <w:lang w:val="zh-CN"/>
        </w:rPr>
        <w:t>年，工业园区工业增加值占全部工业增加值的比重达到</w:t>
      </w:r>
      <w:r w:rsidRPr="00CB2FCD">
        <w:rPr>
          <w:rFonts w:ascii="仿宋_GB2312" w:eastAsia="仿宋_GB2312" w:cs="方正书宋简体"/>
          <w:color w:val="000000"/>
          <w:kern w:val="0"/>
          <w:sz w:val="32"/>
          <w:szCs w:val="32"/>
          <w:lang w:val="zh-CN"/>
        </w:rPr>
        <w:t>80%</w:t>
      </w:r>
      <w:r w:rsidRPr="00CB2FCD">
        <w:rPr>
          <w:rFonts w:ascii="仿宋_GB2312" w:eastAsia="仿宋_GB2312" w:cs="方正书宋简体" w:hint="eastAsia"/>
          <w:color w:val="000000"/>
          <w:kern w:val="0"/>
          <w:sz w:val="32"/>
          <w:szCs w:val="32"/>
          <w:lang w:val="zh-CN"/>
        </w:rPr>
        <w:t>以上，其中益阳高新区要努力成为产值过</w:t>
      </w:r>
      <w:r w:rsidRPr="00CB2FCD">
        <w:rPr>
          <w:rFonts w:ascii="仿宋_GB2312" w:eastAsia="仿宋_GB2312" w:cs="方正书宋简体"/>
          <w:color w:val="000000"/>
          <w:kern w:val="0"/>
          <w:sz w:val="32"/>
          <w:szCs w:val="32"/>
          <w:lang w:val="zh-CN"/>
        </w:rPr>
        <w:t>1000</w:t>
      </w:r>
      <w:r w:rsidRPr="00CB2FCD">
        <w:rPr>
          <w:rFonts w:ascii="仿宋_GB2312" w:eastAsia="仿宋_GB2312" w:cs="方正书宋简体" w:hint="eastAsia"/>
          <w:color w:val="000000"/>
          <w:kern w:val="0"/>
          <w:sz w:val="32"/>
          <w:szCs w:val="32"/>
          <w:lang w:val="zh-CN"/>
        </w:rPr>
        <w:t>亿元级园区，并争取升格为国家高新区，将龙岭工业园、长春工业园、沅江经开区和桃花江经开区等</w:t>
      </w:r>
      <w:r w:rsidRPr="00CB2FCD">
        <w:rPr>
          <w:rFonts w:ascii="仿宋_GB2312" w:eastAsia="仿宋_GB2312" w:cs="方正书宋简体"/>
          <w:color w:val="000000"/>
          <w:kern w:val="0"/>
          <w:sz w:val="32"/>
          <w:szCs w:val="32"/>
          <w:lang w:val="zh-CN"/>
        </w:rPr>
        <w:t>4</w:t>
      </w:r>
      <w:r w:rsidRPr="00CB2FCD">
        <w:rPr>
          <w:rFonts w:ascii="仿宋_GB2312" w:eastAsia="仿宋_GB2312" w:cs="方正书宋简体" w:hint="eastAsia"/>
          <w:color w:val="000000"/>
          <w:kern w:val="0"/>
          <w:sz w:val="32"/>
          <w:szCs w:val="32"/>
          <w:lang w:val="zh-CN"/>
        </w:rPr>
        <w:t>个园区打造成</w:t>
      </w:r>
      <w:r w:rsidRPr="00CB2FCD">
        <w:rPr>
          <w:rFonts w:ascii="仿宋_GB2312" w:eastAsia="仿宋_GB2312" w:cs="方正书宋简体"/>
          <w:color w:val="000000"/>
          <w:kern w:val="0"/>
          <w:sz w:val="32"/>
          <w:szCs w:val="32"/>
          <w:lang w:val="zh-CN"/>
        </w:rPr>
        <w:t>100</w:t>
      </w:r>
      <w:r w:rsidRPr="00CB2FCD">
        <w:rPr>
          <w:rFonts w:ascii="仿宋_GB2312" w:eastAsia="仿宋_GB2312" w:cs="方正书宋简体" w:hint="eastAsia"/>
          <w:color w:val="000000"/>
          <w:kern w:val="0"/>
          <w:sz w:val="32"/>
          <w:szCs w:val="32"/>
          <w:lang w:val="zh-CN"/>
        </w:rPr>
        <w:t>亿元级园区，五年累计新增工业项目入园率达到</w:t>
      </w:r>
      <w:r w:rsidRPr="00CB2FCD">
        <w:rPr>
          <w:rFonts w:ascii="仿宋_GB2312" w:eastAsia="仿宋_GB2312" w:cs="方正书宋简体"/>
          <w:color w:val="000000"/>
          <w:kern w:val="0"/>
          <w:sz w:val="32"/>
          <w:szCs w:val="32"/>
          <w:lang w:val="zh-CN"/>
        </w:rPr>
        <w:t>80%</w:t>
      </w:r>
      <w:r w:rsidRPr="00CB2FCD">
        <w:rPr>
          <w:rFonts w:ascii="仿宋_GB2312" w:eastAsia="仿宋_GB2312" w:cs="方正书宋简体" w:hint="eastAsia"/>
          <w:color w:val="000000"/>
          <w:kern w:val="0"/>
          <w:sz w:val="32"/>
          <w:szCs w:val="32"/>
          <w:lang w:val="zh-CN"/>
        </w:rPr>
        <w:t>以上。</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书宋简体"/>
          <w:color w:val="000000"/>
          <w:kern w:val="0"/>
          <w:sz w:val="32"/>
          <w:szCs w:val="32"/>
          <w:lang w:val="zh-CN"/>
        </w:rPr>
        <w:t>4</w:t>
      </w:r>
      <w:r w:rsidRPr="00CB2FCD">
        <w:rPr>
          <w:rFonts w:ascii="仿宋_GB2312" w:eastAsia="仿宋_GB2312" w:cs="方正书宋简体" w:hint="eastAsia"/>
          <w:color w:val="000000"/>
          <w:kern w:val="0"/>
          <w:sz w:val="32"/>
          <w:szCs w:val="32"/>
          <w:lang w:val="zh-CN"/>
        </w:rPr>
        <w:t>、增强科技创新能力。充分发挥科技的支撑引领作用，以产业科技创新为主线，以集成创新为主要路径，推进产学研结合。支持企业成为技术创新主体，引导企业增加研发投入，建立研发机构，成立企业研发中心和技术中心，加大对核心技术、关键技术的研发力度，提高产品的高新技术含量。加快科技创业服务中心和孵化器建设，加强高科技成果应用示范，推进科技成果产业化。建立高新技术产业培育机制，大力发展高新技术企业。实施专利、品牌和标准化战略，培育一批国、省名牌产品和驰（著）名商标，努力形成支撑益阳工业发展的品牌体系。</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书宋简体"/>
          <w:color w:val="000000"/>
          <w:kern w:val="0"/>
          <w:sz w:val="32"/>
          <w:szCs w:val="32"/>
          <w:lang w:val="zh-CN"/>
        </w:rPr>
        <w:lastRenderedPageBreak/>
        <w:t>5</w:t>
      </w:r>
      <w:r w:rsidRPr="00CB2FCD">
        <w:rPr>
          <w:rFonts w:ascii="仿宋_GB2312" w:eastAsia="仿宋_GB2312" w:cs="方正书宋简体" w:hint="eastAsia"/>
          <w:color w:val="000000"/>
          <w:kern w:val="0"/>
          <w:sz w:val="32"/>
          <w:szCs w:val="32"/>
          <w:lang w:val="zh-CN"/>
        </w:rPr>
        <w:t>、加速推进信息化与工业化的深度融合。到</w:t>
      </w:r>
      <w:r w:rsidRPr="00CB2FCD">
        <w:rPr>
          <w:rFonts w:ascii="仿宋_GB2312" w:eastAsia="仿宋_GB2312" w:cs="方正书宋简体"/>
          <w:color w:val="000000"/>
          <w:kern w:val="0"/>
          <w:sz w:val="32"/>
          <w:szCs w:val="32"/>
          <w:lang w:val="zh-CN"/>
        </w:rPr>
        <w:t>2015</w:t>
      </w:r>
      <w:r w:rsidRPr="00CB2FCD">
        <w:rPr>
          <w:rFonts w:ascii="仿宋_GB2312" w:eastAsia="仿宋_GB2312" w:cs="方正书宋简体" w:hint="eastAsia"/>
          <w:color w:val="000000"/>
          <w:kern w:val="0"/>
          <w:sz w:val="32"/>
          <w:szCs w:val="32"/>
          <w:lang w:val="zh-CN"/>
        </w:rPr>
        <w:t>年，规模以上工业企业设计研发信息化率提高到</w:t>
      </w:r>
      <w:r w:rsidRPr="00CB2FCD">
        <w:rPr>
          <w:rFonts w:ascii="仿宋_GB2312" w:eastAsia="仿宋_GB2312" w:cs="方正书宋简体"/>
          <w:color w:val="000000"/>
          <w:kern w:val="0"/>
          <w:sz w:val="32"/>
          <w:szCs w:val="32"/>
          <w:lang w:val="zh-CN"/>
        </w:rPr>
        <w:t>75%</w:t>
      </w:r>
      <w:r w:rsidRPr="00CB2FCD">
        <w:rPr>
          <w:rFonts w:ascii="仿宋_GB2312" w:eastAsia="仿宋_GB2312" w:cs="方正书宋简体" w:hint="eastAsia"/>
          <w:color w:val="000000"/>
          <w:kern w:val="0"/>
          <w:sz w:val="32"/>
          <w:szCs w:val="32"/>
          <w:lang w:val="zh-CN"/>
        </w:rPr>
        <w:t>，生产装备数字化率提高到</w:t>
      </w:r>
      <w:r w:rsidRPr="00CB2FCD">
        <w:rPr>
          <w:rFonts w:ascii="仿宋_GB2312" w:eastAsia="仿宋_GB2312" w:cs="方正书宋简体"/>
          <w:color w:val="000000"/>
          <w:kern w:val="0"/>
          <w:sz w:val="32"/>
          <w:szCs w:val="32"/>
          <w:lang w:val="zh-CN"/>
        </w:rPr>
        <w:t>50%</w:t>
      </w:r>
      <w:r w:rsidRPr="00CB2FCD">
        <w:rPr>
          <w:rFonts w:ascii="仿宋_GB2312" w:eastAsia="仿宋_GB2312" w:cs="方正书宋简体" w:hint="eastAsia"/>
          <w:color w:val="000000"/>
          <w:kern w:val="0"/>
          <w:sz w:val="32"/>
          <w:szCs w:val="32"/>
          <w:lang w:val="zh-CN"/>
        </w:rPr>
        <w:t>。</w:t>
      </w:r>
    </w:p>
    <w:p w:rsidR="00284C9A" w:rsidRPr="00CB2FCD" w:rsidRDefault="00284C9A">
      <w:pPr>
        <w:suppressAutoHyphens/>
        <w:autoSpaceDE w:val="0"/>
        <w:autoSpaceDN w:val="0"/>
        <w:adjustRightInd w:val="0"/>
        <w:spacing w:line="494" w:lineRule="atLeast"/>
        <w:ind w:firstLine="567"/>
        <w:rPr>
          <w:rFonts w:ascii="仿宋_GB2312" w:eastAsia="仿宋_GB2312" w:cs="方正楷体简体"/>
          <w:b/>
          <w:color w:val="000000"/>
          <w:kern w:val="0"/>
          <w:sz w:val="32"/>
          <w:szCs w:val="32"/>
          <w:lang w:val="zh-CN"/>
        </w:rPr>
      </w:pPr>
      <w:r w:rsidRPr="00CB2FCD">
        <w:rPr>
          <w:rFonts w:ascii="仿宋_GB2312" w:eastAsia="仿宋_GB2312" w:cs="方正楷体简体" w:hint="eastAsia"/>
          <w:b/>
          <w:color w:val="000000"/>
          <w:kern w:val="0"/>
          <w:sz w:val="32"/>
          <w:szCs w:val="32"/>
          <w:lang w:val="zh-CN"/>
        </w:rPr>
        <w:t>（二）加快推进新型城镇化，统筹城乡区域协调发展</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楷体_GB2312" w:eastAsia="楷体_GB2312" w:cs="方正书宋简体" w:hint="eastAsia"/>
          <w:color w:val="000000"/>
          <w:kern w:val="0"/>
          <w:sz w:val="32"/>
          <w:szCs w:val="32"/>
          <w:lang w:val="zh-CN"/>
        </w:rPr>
        <w:t>基本方向：</w:t>
      </w:r>
      <w:r w:rsidRPr="00CB2FCD">
        <w:rPr>
          <w:rFonts w:ascii="仿宋_GB2312" w:eastAsia="仿宋_GB2312" w:cs="方正书宋简体" w:hint="eastAsia"/>
          <w:color w:val="000000"/>
          <w:kern w:val="0"/>
          <w:sz w:val="32"/>
          <w:szCs w:val="32"/>
          <w:lang w:val="zh-CN"/>
        </w:rPr>
        <w:t>破解城乡二元结构矛盾，在遵循城乡发展建设差别性和互补性的基础上，统筹城乡规划、产业布局、基础设施、社会保障、社会事业和生态环境建设，促进城乡要素的优化配置。</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楷体_GB2312" w:eastAsia="楷体_GB2312" w:cs="方正书宋简体" w:hint="eastAsia"/>
          <w:color w:val="000000"/>
          <w:kern w:val="0"/>
          <w:sz w:val="32"/>
          <w:szCs w:val="32"/>
          <w:lang w:val="zh-CN"/>
        </w:rPr>
        <w:t>工作目标：</w:t>
      </w:r>
      <w:r w:rsidRPr="00CB2FCD">
        <w:rPr>
          <w:rFonts w:ascii="仿宋_GB2312" w:eastAsia="仿宋_GB2312" w:cs="方正书宋简体" w:hint="eastAsia"/>
          <w:color w:val="000000"/>
          <w:kern w:val="0"/>
          <w:sz w:val="32"/>
          <w:szCs w:val="32"/>
          <w:lang w:val="zh-CN"/>
        </w:rPr>
        <w:t>城乡经济实力明显增强，公共服务实现基本均等，城乡差距明显缩小，进一步提升城镇承载能力，全市城镇化率提高</w:t>
      </w:r>
      <w:r w:rsidRPr="00CB2FCD">
        <w:rPr>
          <w:rFonts w:ascii="仿宋_GB2312" w:eastAsia="仿宋_GB2312" w:cs="方正书宋简体"/>
          <w:color w:val="000000"/>
          <w:kern w:val="0"/>
          <w:sz w:val="32"/>
          <w:szCs w:val="32"/>
          <w:lang w:val="zh-CN"/>
        </w:rPr>
        <w:t>8</w:t>
      </w:r>
      <w:r w:rsidRPr="00CB2FCD">
        <w:rPr>
          <w:rFonts w:ascii="仿宋_GB2312" w:eastAsia="仿宋_GB2312" w:cs="方正书宋简体" w:hint="eastAsia"/>
          <w:color w:val="000000"/>
          <w:kern w:val="0"/>
          <w:sz w:val="32"/>
          <w:szCs w:val="32"/>
          <w:lang w:val="zh-CN"/>
        </w:rPr>
        <w:t>个百分点，两个市级试验区建设取得明显成效，加快“中心城区</w:t>
      </w:r>
      <w:r w:rsidRPr="00CB2FCD">
        <w:rPr>
          <w:rFonts w:ascii="仿宋_GB2312" w:eastAsia="仿宋_GB2312" w:cs="方正书宋简体"/>
          <w:color w:val="000000"/>
          <w:kern w:val="0"/>
          <w:sz w:val="32"/>
          <w:szCs w:val="32"/>
          <w:lang w:val="zh-CN"/>
        </w:rPr>
        <w:t>—</w:t>
      </w:r>
      <w:r w:rsidRPr="00CB2FCD">
        <w:rPr>
          <w:rFonts w:ascii="仿宋_GB2312" w:eastAsia="仿宋_GB2312" w:cs="方正书宋简体" w:hint="eastAsia"/>
          <w:color w:val="000000"/>
          <w:kern w:val="0"/>
          <w:sz w:val="32"/>
          <w:szCs w:val="32"/>
          <w:lang w:val="zh-CN"/>
        </w:rPr>
        <w:t>县城</w:t>
      </w:r>
      <w:r w:rsidRPr="00CB2FCD">
        <w:rPr>
          <w:rFonts w:ascii="仿宋_GB2312" w:eastAsia="仿宋_GB2312" w:cs="方正书宋简体"/>
          <w:color w:val="000000"/>
          <w:kern w:val="0"/>
          <w:sz w:val="32"/>
          <w:szCs w:val="32"/>
          <w:lang w:val="zh-CN"/>
        </w:rPr>
        <w:t>—</w:t>
      </w:r>
      <w:r w:rsidRPr="00CB2FCD">
        <w:rPr>
          <w:rFonts w:ascii="仿宋_GB2312" w:eastAsia="仿宋_GB2312" w:cs="方正书宋简体" w:hint="eastAsia"/>
          <w:color w:val="000000"/>
          <w:kern w:val="0"/>
          <w:sz w:val="32"/>
          <w:szCs w:val="32"/>
          <w:lang w:val="zh-CN"/>
        </w:rPr>
        <w:t>重点乡镇</w:t>
      </w:r>
      <w:r w:rsidRPr="00CB2FCD">
        <w:rPr>
          <w:rFonts w:ascii="仿宋_GB2312" w:eastAsia="仿宋_GB2312" w:cs="方正书宋简体"/>
          <w:color w:val="000000"/>
          <w:kern w:val="0"/>
          <w:sz w:val="32"/>
          <w:szCs w:val="32"/>
          <w:lang w:val="zh-CN"/>
        </w:rPr>
        <w:t>—</w:t>
      </w:r>
      <w:r w:rsidRPr="00CB2FCD">
        <w:rPr>
          <w:rFonts w:ascii="仿宋_GB2312" w:eastAsia="仿宋_GB2312" w:cs="方正书宋简体" w:hint="eastAsia"/>
          <w:color w:val="000000"/>
          <w:kern w:val="0"/>
          <w:sz w:val="32"/>
          <w:szCs w:val="32"/>
          <w:lang w:val="zh-CN"/>
        </w:rPr>
        <w:t>中心村”城乡一体化建设步伐。</w:t>
      </w:r>
    </w:p>
    <w:p w:rsidR="00284C9A" w:rsidRPr="00CB2FCD" w:rsidRDefault="00284C9A">
      <w:pPr>
        <w:suppressAutoHyphens/>
        <w:autoSpaceDE w:val="0"/>
        <w:autoSpaceDN w:val="0"/>
        <w:adjustRightInd w:val="0"/>
        <w:spacing w:line="494" w:lineRule="atLeast"/>
        <w:ind w:firstLine="567"/>
        <w:rPr>
          <w:rFonts w:ascii="楷体_GB2312" w:eastAsia="楷体_GB2312" w:cs="方正书宋简体"/>
          <w:color w:val="000000"/>
          <w:kern w:val="0"/>
          <w:sz w:val="32"/>
          <w:szCs w:val="32"/>
          <w:lang w:val="zh-CN"/>
        </w:rPr>
      </w:pPr>
      <w:r w:rsidRPr="00CB2FCD">
        <w:rPr>
          <w:rFonts w:ascii="楷体_GB2312" w:eastAsia="楷体_GB2312" w:cs="方正书宋简体" w:hint="eastAsia"/>
          <w:color w:val="000000"/>
          <w:kern w:val="0"/>
          <w:sz w:val="32"/>
          <w:szCs w:val="32"/>
          <w:lang w:val="zh-CN"/>
        </w:rPr>
        <w:t>重点任务：</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书宋简体"/>
          <w:color w:val="000000"/>
          <w:kern w:val="0"/>
          <w:sz w:val="32"/>
          <w:szCs w:val="32"/>
          <w:lang w:val="zh-CN"/>
        </w:rPr>
        <w:t>1</w:t>
      </w:r>
      <w:r w:rsidRPr="00CB2FCD">
        <w:rPr>
          <w:rFonts w:ascii="仿宋_GB2312" w:eastAsia="仿宋_GB2312" w:cs="方正书宋简体" w:hint="eastAsia"/>
          <w:color w:val="000000"/>
          <w:kern w:val="0"/>
          <w:sz w:val="32"/>
          <w:szCs w:val="32"/>
          <w:lang w:val="zh-CN"/>
        </w:rPr>
        <w:t>、构建科学合理的城镇体系。加速推进具有益阳特色的新型城镇化，以中心城区为核心，以县城和重点镇为支撑，形成以大带小、布局合理、功能互补、特色鲜明的现代城镇体系。</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楷体简体"/>
          <w:color w:val="000000"/>
          <w:kern w:val="0"/>
          <w:sz w:val="32"/>
          <w:szCs w:val="32"/>
          <w:lang w:val="zh-CN"/>
        </w:rPr>
        <w:t>——</w:t>
      </w:r>
      <w:r w:rsidRPr="00CB2FCD">
        <w:rPr>
          <w:rFonts w:ascii="仿宋_GB2312" w:eastAsia="仿宋_GB2312" w:cs="方正楷体简体" w:hint="eastAsia"/>
          <w:color w:val="000000"/>
          <w:kern w:val="0"/>
          <w:sz w:val="32"/>
          <w:szCs w:val="32"/>
          <w:lang w:val="zh-CN"/>
        </w:rPr>
        <w:t>全面推进县城建设。</w:t>
      </w:r>
      <w:r w:rsidRPr="00CB2FCD">
        <w:rPr>
          <w:rFonts w:ascii="仿宋_GB2312" w:eastAsia="仿宋_GB2312" w:cs="方正书宋简体" w:hint="eastAsia"/>
          <w:color w:val="000000"/>
          <w:kern w:val="0"/>
          <w:sz w:val="32"/>
          <w:szCs w:val="32"/>
          <w:lang w:val="zh-CN"/>
        </w:rPr>
        <w:t>根据县城的区位、资源、人文、产业等实际情况，科学合理地确定发展方向和发展定位；坚持高起点、高标准、高规格推进县城规划建设，精心塑造具有地域特色、现代内涵和人文品位的城镇空间。</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楷体简体"/>
          <w:color w:val="000000"/>
          <w:kern w:val="0"/>
          <w:sz w:val="32"/>
          <w:szCs w:val="32"/>
          <w:lang w:val="zh-CN"/>
        </w:rPr>
        <w:t>——</w:t>
      </w:r>
      <w:r w:rsidRPr="00CB2FCD">
        <w:rPr>
          <w:rFonts w:ascii="仿宋_GB2312" w:eastAsia="仿宋_GB2312" w:cs="方正楷体简体" w:hint="eastAsia"/>
          <w:color w:val="000000"/>
          <w:kern w:val="0"/>
          <w:sz w:val="32"/>
          <w:szCs w:val="32"/>
          <w:lang w:val="zh-CN"/>
        </w:rPr>
        <w:t>加快小城镇建设步伐。</w:t>
      </w:r>
      <w:r w:rsidRPr="00CB2FCD">
        <w:rPr>
          <w:rFonts w:ascii="仿宋_GB2312" w:eastAsia="仿宋_GB2312" w:cs="方正书宋简体" w:hint="eastAsia"/>
          <w:color w:val="000000"/>
          <w:kern w:val="0"/>
          <w:sz w:val="32"/>
          <w:szCs w:val="32"/>
          <w:lang w:val="zh-CN"/>
        </w:rPr>
        <w:t>围绕打造特色城镇、提升城镇品位，突出抓好乡镇、村规划编制工作，五年内完成所有建制镇总体规划和重点村庄规划编制，以规划引领小城镇发展；进一步加快小城镇基础设施建设，开辟城镇新区，拓宽发展空间，提升小城镇建设管理水平。大力扶持区域性中心重镇和沿边乡镇发展。顺应全市交通格局的新变化，扶持马迹塘、梅城、茅</w:t>
      </w:r>
      <w:r w:rsidRPr="00CB2FCD">
        <w:rPr>
          <w:rFonts w:ascii="仿宋_GB2312" w:eastAsia="仿宋_GB2312" w:cs="方正书宋简体" w:hint="eastAsia"/>
          <w:color w:val="000000"/>
          <w:kern w:val="0"/>
          <w:sz w:val="32"/>
          <w:szCs w:val="32"/>
          <w:lang w:val="zh-CN"/>
        </w:rPr>
        <w:lastRenderedPageBreak/>
        <w:t>草街等交通枢纽重点镇的发展，使之成为区域性的中心重镇。注重发展市际边界城镇，着力支持平口、奎溪、高明、灰山港、南洲等沿边城镇发展，增强集散辐射功能。</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书宋简体"/>
          <w:color w:val="000000"/>
          <w:kern w:val="0"/>
          <w:sz w:val="32"/>
          <w:szCs w:val="32"/>
          <w:lang w:val="zh-CN"/>
        </w:rPr>
        <w:t>2</w:t>
      </w:r>
      <w:r w:rsidRPr="00CB2FCD">
        <w:rPr>
          <w:rFonts w:ascii="仿宋_GB2312" w:eastAsia="仿宋_GB2312" w:cs="方正书宋简体" w:hint="eastAsia"/>
          <w:color w:val="000000"/>
          <w:kern w:val="0"/>
          <w:sz w:val="32"/>
          <w:szCs w:val="32"/>
          <w:lang w:val="zh-CN"/>
        </w:rPr>
        <w:t>、做大做强中心城区。合理划分城市功能区，拓展城市发展空间，拉大城市框架，增强产业带动能力和综合承载能力，努力做大做强中心城区。全面实施“东接东进”，在体制机制、基础设施、产业发展、生产要素等方面加强与长沙的对接，推进东部新区“一带两区”建设，加快建成两型社会建设示范区。加强资水两岸规划建设，加快启动资江四桥、五桥建设，以及资江一桥改造、益阳大道延伸工程，进一步完善城区桥梁、路网布局。抓好中心城区第二水源工程建设。突出旧城区改造和预防“城市病”，高标准推进城中村治理、棚户区改造，加强古城保护和市政基础设施建设。适时启动迎风桥地区开发，打造绿色产业区、宜居生态城、职业教育基地和城乡统筹示范区。深入推进城市创建活动，完善配套设施，强化城市管理，提升城市形象和品位，增强城市整体竞争力和影响力。注重城市产业支撑，特别是大力发展第三产业，进一步增强发展活力。</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书宋简体"/>
          <w:color w:val="000000"/>
          <w:kern w:val="0"/>
          <w:sz w:val="32"/>
          <w:szCs w:val="32"/>
          <w:lang w:val="zh-CN"/>
        </w:rPr>
        <w:t>3</w:t>
      </w:r>
      <w:r w:rsidRPr="00CB2FCD">
        <w:rPr>
          <w:rFonts w:ascii="仿宋_GB2312" w:eastAsia="仿宋_GB2312" w:cs="方正书宋简体" w:hint="eastAsia"/>
          <w:color w:val="000000"/>
          <w:kern w:val="0"/>
          <w:sz w:val="32"/>
          <w:szCs w:val="32"/>
          <w:lang w:val="zh-CN"/>
        </w:rPr>
        <w:t>、完善城镇功能配套。围绕提升城镇资源、环境、经济和社会承载力，进一步完</w:t>
      </w:r>
      <w:r w:rsidR="00C94271">
        <w:rPr>
          <w:rFonts w:ascii="仿宋_GB2312" w:eastAsia="仿宋_GB2312" w:cs="方正书宋简体" w:hint="eastAsia"/>
          <w:color w:val="000000"/>
          <w:kern w:val="0"/>
          <w:sz w:val="32"/>
          <w:szCs w:val="32"/>
          <w:lang w:val="zh-CN"/>
        </w:rPr>
        <w:t>善路网规划，提升城市道路建设标准。加强供电、供气、供水设施建设</w:t>
      </w:r>
      <w:r w:rsidRPr="00CB2FCD">
        <w:rPr>
          <w:rFonts w:ascii="仿宋_GB2312" w:eastAsia="仿宋_GB2312" w:cs="方正书宋简体" w:hint="eastAsia"/>
          <w:color w:val="000000"/>
          <w:kern w:val="0"/>
          <w:sz w:val="32"/>
          <w:szCs w:val="32"/>
          <w:lang w:val="zh-CN"/>
        </w:rPr>
        <w:t>；加强污水垃圾处理设施建设，继续抓好城市绿化</w:t>
      </w:r>
      <w:r w:rsidR="00C94271">
        <w:rPr>
          <w:rFonts w:ascii="仿宋_GB2312" w:eastAsia="仿宋_GB2312" w:cs="方正书宋简体" w:hint="eastAsia"/>
          <w:color w:val="000000"/>
          <w:kern w:val="0"/>
          <w:sz w:val="32"/>
          <w:szCs w:val="32"/>
          <w:lang w:val="zh-CN"/>
        </w:rPr>
        <w:t>、亮化、美化工程建设。加强城市治安防控体系、应急处置等平台建设</w:t>
      </w:r>
      <w:r w:rsidRPr="00CB2FCD">
        <w:rPr>
          <w:rFonts w:ascii="仿宋_GB2312" w:eastAsia="仿宋_GB2312" w:cs="方正书宋简体" w:hint="eastAsia"/>
          <w:color w:val="000000"/>
          <w:kern w:val="0"/>
          <w:sz w:val="32"/>
          <w:szCs w:val="32"/>
          <w:lang w:val="zh-CN"/>
        </w:rPr>
        <w:t>。进一步提高城市经营水平，充分发挥城建投资公司的作用，注重吸引民间资本参与城镇建设。到</w:t>
      </w:r>
      <w:r w:rsidRPr="00CB2FCD">
        <w:rPr>
          <w:rFonts w:ascii="仿宋_GB2312" w:eastAsia="仿宋_GB2312" w:cs="方正书宋简体"/>
          <w:color w:val="000000"/>
          <w:kern w:val="0"/>
          <w:sz w:val="32"/>
          <w:szCs w:val="32"/>
          <w:lang w:val="zh-CN"/>
        </w:rPr>
        <w:t>2015</w:t>
      </w:r>
      <w:r w:rsidRPr="00CB2FCD">
        <w:rPr>
          <w:rFonts w:ascii="仿宋_GB2312" w:eastAsia="仿宋_GB2312" w:cs="方正书宋简体" w:hint="eastAsia"/>
          <w:color w:val="000000"/>
          <w:kern w:val="0"/>
          <w:sz w:val="32"/>
          <w:szCs w:val="32"/>
          <w:lang w:val="zh-CN"/>
        </w:rPr>
        <w:t>年，完成给排水管网改造配套、污水处理、城市道路拓建改造、生活垃圾无害化处理等“五大工程”，中心城区城市绿化覆盖率达到</w:t>
      </w:r>
      <w:r w:rsidRPr="00CB2FCD">
        <w:rPr>
          <w:rFonts w:ascii="仿宋_GB2312" w:eastAsia="仿宋_GB2312" w:cs="方正书宋简体"/>
          <w:color w:val="000000"/>
          <w:kern w:val="0"/>
          <w:sz w:val="32"/>
          <w:szCs w:val="32"/>
          <w:lang w:val="zh-CN"/>
        </w:rPr>
        <w:t>39%</w:t>
      </w:r>
      <w:r w:rsidRPr="00CB2FCD">
        <w:rPr>
          <w:rFonts w:ascii="仿宋_GB2312" w:eastAsia="仿宋_GB2312" w:cs="方正书宋简体" w:hint="eastAsia"/>
          <w:color w:val="000000"/>
          <w:kern w:val="0"/>
          <w:sz w:val="32"/>
          <w:szCs w:val="32"/>
          <w:lang w:val="zh-CN"/>
        </w:rPr>
        <w:t>以上，人均绿地面积达</w:t>
      </w:r>
      <w:r w:rsidRPr="00CB2FCD">
        <w:rPr>
          <w:rFonts w:ascii="仿宋_GB2312" w:eastAsia="仿宋_GB2312" w:cs="方正书宋简体"/>
          <w:color w:val="000000"/>
          <w:kern w:val="0"/>
          <w:sz w:val="32"/>
          <w:szCs w:val="32"/>
          <w:lang w:val="zh-CN"/>
        </w:rPr>
        <w:t>11</w:t>
      </w:r>
      <w:r w:rsidRPr="00CB2FCD">
        <w:rPr>
          <w:rFonts w:ascii="仿宋_GB2312" w:eastAsia="仿宋_GB2312" w:cs="方正书宋简体" w:hint="eastAsia"/>
          <w:color w:val="000000"/>
          <w:kern w:val="0"/>
          <w:sz w:val="32"/>
          <w:szCs w:val="32"/>
          <w:lang w:val="zh-CN"/>
        </w:rPr>
        <w:t>平方米以上。</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书宋简体"/>
          <w:color w:val="000000"/>
          <w:kern w:val="0"/>
          <w:sz w:val="32"/>
          <w:szCs w:val="32"/>
          <w:lang w:val="zh-CN"/>
        </w:rPr>
        <w:lastRenderedPageBreak/>
        <w:t>4</w:t>
      </w:r>
      <w:r w:rsidRPr="00CB2FCD">
        <w:rPr>
          <w:rFonts w:ascii="仿宋_GB2312" w:eastAsia="仿宋_GB2312" w:cs="方正书宋简体" w:hint="eastAsia"/>
          <w:color w:val="000000"/>
          <w:kern w:val="0"/>
          <w:sz w:val="32"/>
          <w:szCs w:val="32"/>
          <w:lang w:val="zh-CN"/>
        </w:rPr>
        <w:t>、统筹城乡和区域发展。加快转变城乡二元结构，以新型城镇化带动城乡协调发展，形成以城带乡、城乡一体的发展新格局。</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楷体简体"/>
          <w:color w:val="000000"/>
          <w:kern w:val="0"/>
          <w:sz w:val="32"/>
          <w:szCs w:val="32"/>
          <w:lang w:val="zh-CN"/>
        </w:rPr>
        <w:t>——</w:t>
      </w:r>
      <w:r w:rsidRPr="00CB2FCD">
        <w:rPr>
          <w:rFonts w:ascii="仿宋_GB2312" w:eastAsia="仿宋_GB2312" w:cs="方正楷体简体" w:hint="eastAsia"/>
          <w:color w:val="000000"/>
          <w:kern w:val="0"/>
          <w:sz w:val="32"/>
          <w:szCs w:val="32"/>
          <w:lang w:val="zh-CN"/>
        </w:rPr>
        <w:t>大力推进城乡规划、产业布局、基础设施、公共服务一体化。</w:t>
      </w:r>
      <w:r w:rsidRPr="00CB2FCD">
        <w:rPr>
          <w:rFonts w:ascii="仿宋_GB2312" w:eastAsia="仿宋_GB2312" w:cs="方正书宋简体" w:hint="eastAsia"/>
          <w:color w:val="000000"/>
          <w:kern w:val="0"/>
          <w:sz w:val="32"/>
          <w:szCs w:val="32"/>
          <w:lang w:val="zh-CN"/>
        </w:rPr>
        <w:t>形成比较完善的城乡规划编制和城乡一体的空间规划管制体系；统筹城乡产业发展，引导城镇资金、技术、人才、管理等生产要素向农村合理流动；统筹城乡基础设施建设，推进城镇道路、供水、污水垃圾处理、绿化等基础设施向农村延伸；统筹城乡公共服务体系建设，逐步使城乡居民均等享有医疗、教育、文化、卫生等基本公共服务。</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楷体简体"/>
          <w:color w:val="000000"/>
          <w:kern w:val="0"/>
          <w:sz w:val="32"/>
          <w:szCs w:val="32"/>
          <w:lang w:val="zh-CN"/>
        </w:rPr>
        <w:t>——</w:t>
      </w:r>
      <w:r w:rsidRPr="00CB2FCD">
        <w:rPr>
          <w:rFonts w:ascii="仿宋_GB2312" w:eastAsia="仿宋_GB2312" w:cs="方正楷体简体" w:hint="eastAsia"/>
          <w:color w:val="000000"/>
          <w:kern w:val="0"/>
          <w:sz w:val="32"/>
          <w:szCs w:val="32"/>
          <w:lang w:val="zh-CN"/>
        </w:rPr>
        <w:t>加快构建“一体两翼”区域经济布局。</w:t>
      </w:r>
      <w:r w:rsidRPr="00CB2FCD">
        <w:rPr>
          <w:rFonts w:ascii="仿宋_GB2312" w:eastAsia="仿宋_GB2312" w:cs="方正书宋简体" w:hint="eastAsia"/>
          <w:color w:val="000000"/>
          <w:kern w:val="0"/>
          <w:sz w:val="32"/>
          <w:szCs w:val="32"/>
          <w:lang w:val="zh-CN"/>
        </w:rPr>
        <w:t>“一体”，即中心城区经济体，包括赫山、资阳、高新区；“两翼”，即：桃江、安化组成的山区经济翼，沅江、南县、大通湖组成的湖区经济翼。要围绕“一体两翼”科学谋划产业布局、生态环境治理、城镇建设和基础设施，以组团发展为主要模式，以经济带建设为纽带，打破行政区域限制，促进区域之间协同发展、良性互动，打造新的经济增长点，不断壮大市域经济，增强统筹城乡发展的能力。</w:t>
      </w:r>
    </w:p>
    <w:p w:rsidR="004E54D2" w:rsidRPr="00CB2FCD" w:rsidRDefault="00284C9A" w:rsidP="004E54D2">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楷体简体"/>
          <w:color w:val="000000"/>
          <w:kern w:val="0"/>
          <w:sz w:val="32"/>
          <w:szCs w:val="32"/>
          <w:lang w:val="zh-CN"/>
        </w:rPr>
        <w:t>——</w:t>
      </w:r>
      <w:r w:rsidRPr="00CB2FCD">
        <w:rPr>
          <w:rFonts w:ascii="仿宋_GB2312" w:eastAsia="仿宋_GB2312" w:cs="方正楷体简体" w:hint="eastAsia"/>
          <w:color w:val="000000"/>
          <w:kern w:val="0"/>
          <w:sz w:val="32"/>
          <w:szCs w:val="32"/>
          <w:lang w:val="zh-CN"/>
        </w:rPr>
        <w:t>加快形成主体功能区。</w:t>
      </w:r>
      <w:r w:rsidRPr="00CB2FCD">
        <w:rPr>
          <w:rFonts w:ascii="仿宋_GB2312" w:eastAsia="仿宋_GB2312" w:cs="方正书宋简体" w:hint="eastAsia"/>
          <w:color w:val="000000"/>
          <w:kern w:val="0"/>
          <w:sz w:val="32"/>
          <w:szCs w:val="32"/>
          <w:lang w:val="zh-CN"/>
        </w:rPr>
        <w:t>严格按照湖南省主体功能区规划的要求，统筹谋划区域人口分布、经济布局、城镇化格局和国土利用，确定重点开发区域、限制开发区域和禁止开发区域的主要任务、基本目标，逐步形成合理有序、持续高效的主体功能区。到</w:t>
      </w:r>
      <w:r w:rsidRPr="00CB2FCD">
        <w:rPr>
          <w:rFonts w:ascii="仿宋_GB2312" w:eastAsia="仿宋_GB2312" w:cs="方正书宋简体"/>
          <w:color w:val="000000"/>
          <w:kern w:val="0"/>
          <w:sz w:val="32"/>
          <w:szCs w:val="32"/>
          <w:lang w:val="zh-CN"/>
        </w:rPr>
        <w:t>2015</w:t>
      </w:r>
      <w:r w:rsidRPr="00CB2FCD">
        <w:rPr>
          <w:rFonts w:ascii="仿宋_GB2312" w:eastAsia="仿宋_GB2312" w:cs="方正书宋简体" w:hint="eastAsia"/>
          <w:color w:val="000000"/>
          <w:kern w:val="0"/>
          <w:sz w:val="32"/>
          <w:szCs w:val="32"/>
          <w:lang w:val="zh-CN"/>
        </w:rPr>
        <w:t>年，全市耕地保有量不低于</w:t>
      </w:r>
      <w:r w:rsidRPr="00CB2FCD">
        <w:rPr>
          <w:rFonts w:ascii="仿宋_GB2312" w:eastAsia="仿宋_GB2312" w:cs="方正书宋简体"/>
          <w:color w:val="000000"/>
          <w:kern w:val="0"/>
          <w:sz w:val="32"/>
          <w:szCs w:val="32"/>
          <w:lang w:val="zh-CN"/>
        </w:rPr>
        <w:t>416.9</w:t>
      </w:r>
      <w:r w:rsidRPr="00CB2FCD">
        <w:rPr>
          <w:rFonts w:ascii="仿宋_GB2312" w:eastAsia="仿宋_GB2312" w:cs="方正书宋简体" w:hint="eastAsia"/>
          <w:color w:val="000000"/>
          <w:kern w:val="0"/>
          <w:sz w:val="32"/>
          <w:szCs w:val="32"/>
          <w:lang w:val="zh-CN"/>
        </w:rPr>
        <w:t>万亩。</w:t>
      </w:r>
    </w:p>
    <w:tbl>
      <w:tblPr>
        <w:tblW w:w="0" w:type="auto"/>
        <w:tblLayout w:type="fixed"/>
        <w:tblCellMar>
          <w:left w:w="10" w:type="dxa"/>
          <w:right w:w="10" w:type="dxa"/>
        </w:tblCellMar>
        <w:tblLook w:val="0000" w:firstRow="0" w:lastRow="0" w:firstColumn="0" w:lastColumn="0" w:noHBand="0" w:noVBand="0"/>
      </w:tblPr>
      <w:tblGrid>
        <w:gridCol w:w="9344"/>
      </w:tblGrid>
      <w:tr w:rsidR="00284C9A" w:rsidTr="004E54D2">
        <w:tblPrEx>
          <w:tblCellMar>
            <w:top w:w="0" w:type="dxa"/>
            <w:bottom w:w="0" w:type="dxa"/>
          </w:tblCellMar>
        </w:tblPrEx>
        <w:trPr>
          <w:trHeight w:val="694"/>
        </w:trPr>
        <w:tc>
          <w:tcPr>
            <w:tcW w:w="9344" w:type="dxa"/>
            <w:tcBorders>
              <w:top w:val="single" w:sz="6" w:space="0" w:color="000000"/>
              <w:left w:val="single" w:sz="6" w:space="0" w:color="000000"/>
              <w:bottom w:val="single" w:sz="6" w:space="0" w:color="000000"/>
              <w:right w:val="single" w:sz="6" w:space="0" w:color="000000"/>
            </w:tcBorders>
            <w:shd w:val="solid" w:color="F7C7D8" w:fill="auto"/>
          </w:tcPr>
          <w:p w:rsidR="00284C9A" w:rsidRPr="00CB2FCD" w:rsidRDefault="00284C9A">
            <w:pPr>
              <w:suppressAutoHyphens/>
              <w:autoSpaceDE w:val="0"/>
              <w:autoSpaceDN w:val="0"/>
              <w:adjustRightInd w:val="0"/>
              <w:spacing w:line="494" w:lineRule="atLeast"/>
              <w:ind w:firstLine="567"/>
              <w:rPr>
                <w:rFonts w:ascii="仿宋_GB2312" w:eastAsia="仿宋_GB2312" w:cs="方正仿宋简体"/>
                <w:color w:val="000000"/>
                <w:kern w:val="0"/>
                <w:sz w:val="30"/>
                <w:szCs w:val="30"/>
                <w:lang w:val="zh-CN"/>
              </w:rPr>
            </w:pPr>
            <w:r w:rsidRPr="00CB2FCD">
              <w:rPr>
                <w:rFonts w:ascii="仿宋_GB2312" w:eastAsia="仿宋_GB2312" w:cs="方正仿宋简体" w:hint="eastAsia"/>
                <w:color w:val="000000"/>
                <w:kern w:val="0"/>
                <w:sz w:val="30"/>
                <w:szCs w:val="30"/>
                <w:lang w:val="zh-CN"/>
              </w:rPr>
              <w:t>专栏</w:t>
            </w:r>
            <w:r w:rsidRPr="00CB2FCD">
              <w:rPr>
                <w:rFonts w:ascii="仿宋_GB2312" w:eastAsia="仿宋_GB2312" w:cs="方正仿宋简体"/>
                <w:color w:val="000000"/>
                <w:kern w:val="0"/>
                <w:sz w:val="30"/>
                <w:szCs w:val="30"/>
                <w:lang w:val="zh-CN"/>
              </w:rPr>
              <w:t>3</w:t>
            </w:r>
            <w:r w:rsidRPr="00CB2FCD">
              <w:rPr>
                <w:rFonts w:ascii="仿宋_GB2312" w:eastAsia="仿宋_GB2312" w:cs="方正仿宋简体" w:hint="eastAsia"/>
                <w:color w:val="000000"/>
                <w:kern w:val="0"/>
                <w:sz w:val="30"/>
                <w:szCs w:val="30"/>
                <w:lang w:val="zh-CN"/>
              </w:rPr>
              <w:t>：主体功能区发展建设重点</w:t>
            </w:r>
          </w:p>
          <w:p w:rsidR="00284C9A" w:rsidRPr="00CB2FCD" w:rsidRDefault="00284C9A">
            <w:pPr>
              <w:suppressAutoHyphens/>
              <w:autoSpaceDE w:val="0"/>
              <w:autoSpaceDN w:val="0"/>
              <w:adjustRightInd w:val="0"/>
              <w:spacing w:line="494" w:lineRule="atLeast"/>
              <w:ind w:firstLine="567"/>
              <w:rPr>
                <w:rFonts w:ascii="仿宋_GB2312" w:eastAsia="仿宋_GB2312" w:cs="方正仿宋简体"/>
                <w:color w:val="000000"/>
                <w:kern w:val="0"/>
                <w:sz w:val="30"/>
                <w:szCs w:val="30"/>
                <w:lang w:val="zh-CN"/>
              </w:rPr>
            </w:pPr>
            <w:r w:rsidRPr="00CB2FCD">
              <w:rPr>
                <w:rFonts w:ascii="仿宋_GB2312" w:eastAsia="仿宋_GB2312" w:cs="方正仿宋简体" w:hint="eastAsia"/>
                <w:color w:val="000000"/>
                <w:kern w:val="0"/>
                <w:sz w:val="30"/>
                <w:szCs w:val="30"/>
                <w:lang w:val="zh-CN"/>
              </w:rPr>
              <w:t>重点开发区域：主要指市州中心城市和开发强度相对较高、工业化城镇化较发达的县市，其他县城城关镇以及点状分布的国家级、省级开</w:t>
            </w:r>
            <w:r w:rsidRPr="00CB2FCD">
              <w:rPr>
                <w:rFonts w:ascii="仿宋_GB2312" w:eastAsia="仿宋_GB2312" w:cs="方正仿宋简体" w:hint="eastAsia"/>
                <w:color w:val="000000"/>
                <w:kern w:val="0"/>
                <w:sz w:val="30"/>
                <w:szCs w:val="30"/>
                <w:lang w:val="zh-CN"/>
              </w:rPr>
              <w:lastRenderedPageBreak/>
              <w:t>发园区等适宜大规模工业化、城镇化开发的区域。重点是按照集中开发与均衡布局相结合的空间开发模式，加强产业和要素集聚能力建设，加大交通、能源等基础实施建设力度，优先布局重大制造业项目，统筹工业和城镇发展布局，在保障农业和生态空间基础上适度扩大建设用地规模，促进经济集聚与人口集聚同步。</w:t>
            </w:r>
          </w:p>
          <w:p w:rsidR="00284C9A" w:rsidRPr="00CB2FCD" w:rsidRDefault="00284C9A" w:rsidP="004E54D2">
            <w:pPr>
              <w:pStyle w:val="a3"/>
              <w:ind w:firstLineChars="200" w:firstLine="600"/>
              <w:rPr>
                <w:rFonts w:ascii="仿宋_GB2312" w:eastAsia="仿宋_GB2312"/>
                <w:sz w:val="30"/>
                <w:szCs w:val="30"/>
              </w:rPr>
            </w:pPr>
            <w:r w:rsidRPr="00CB2FCD">
              <w:rPr>
                <w:rFonts w:ascii="仿宋_GB2312" w:eastAsia="仿宋_GB2312" w:hint="eastAsia"/>
                <w:sz w:val="30"/>
                <w:szCs w:val="30"/>
              </w:rPr>
              <w:t>限制开发区域（农产品主产区）：</w:t>
            </w:r>
            <w:r w:rsidRPr="00CB2FCD">
              <w:rPr>
                <w:rFonts w:ascii="仿宋_GB2312" w:eastAsia="仿宋_GB2312" w:hint="eastAsia"/>
                <w:spacing w:val="10"/>
                <w:sz w:val="30"/>
                <w:szCs w:val="30"/>
              </w:rPr>
              <w:t>主要指耕地面积较多、发展农业生产的</w:t>
            </w:r>
            <w:r w:rsidRPr="00CB2FCD">
              <w:rPr>
                <w:rFonts w:ascii="仿宋_GB2312" w:eastAsia="仿宋_GB2312" w:hint="eastAsia"/>
                <w:sz w:val="30"/>
                <w:szCs w:val="30"/>
              </w:rPr>
              <w:t>条件较好、对全国或全省粮食安全具有较大影响的粮食产能大县，需要限制大规模高强度工业化、城镇化开发的农业地区。重点是加强耕地保护，加大农业综合生产能力建设投入，培育集中连片农业主产区，引导农产品加工、流通、储运企业集聚，推动农业规模化、产业化和现代化。以县城为重点集中在较小区域内推动工业化和城镇化，加强公共服务设施建设。</w:t>
            </w:r>
          </w:p>
          <w:p w:rsidR="00284C9A" w:rsidRPr="00CB2FCD" w:rsidRDefault="00284C9A" w:rsidP="00284C9A">
            <w:pPr>
              <w:autoSpaceDE w:val="0"/>
              <w:autoSpaceDN w:val="0"/>
              <w:adjustRightInd w:val="0"/>
              <w:spacing w:line="494" w:lineRule="atLeast"/>
              <w:ind w:firstLine="567"/>
              <w:textAlignment w:val="center"/>
              <w:rPr>
                <w:rFonts w:ascii="仿宋_GB2312" w:eastAsia="仿宋_GB2312" w:cs="方正仿宋简体"/>
                <w:color w:val="000000"/>
                <w:kern w:val="0"/>
                <w:sz w:val="30"/>
                <w:szCs w:val="30"/>
                <w:lang w:val="zh-CN"/>
              </w:rPr>
            </w:pPr>
            <w:r w:rsidRPr="00CB2FCD">
              <w:rPr>
                <w:rFonts w:ascii="仿宋_GB2312" w:eastAsia="仿宋_GB2312" w:cs="方正仿宋简体" w:hint="eastAsia"/>
                <w:color w:val="000000"/>
                <w:kern w:val="0"/>
                <w:sz w:val="30"/>
                <w:szCs w:val="30"/>
                <w:lang w:val="zh-CN"/>
              </w:rPr>
              <w:t>限制开发区域（重点生态功能区）：主要指关系到国家或省内较大范围的生态安全，资源环境承载能力较弱、大规模集聚经济和人口条件不够好，需要在国土空间开发中限制进行大规模高强度工业化城镇化开发，以保持并提高生态产品供给能力的区域。重点是加大生态环境保护和修复投入力度，增强水资源涵养、水土保持、洪水调蓄和生物多样性维护等功能，提高生态产品供给能力。按照点状开发、面上保护的原则，鼓励发展资源环境可承载和适宜产业。</w:t>
            </w:r>
          </w:p>
          <w:p w:rsidR="00284C9A" w:rsidRDefault="00284C9A" w:rsidP="00284C9A">
            <w:pPr>
              <w:suppressAutoHyphens/>
              <w:autoSpaceDE w:val="0"/>
              <w:autoSpaceDN w:val="0"/>
              <w:adjustRightInd w:val="0"/>
              <w:spacing w:line="494" w:lineRule="atLeast"/>
              <w:ind w:firstLine="567"/>
              <w:rPr>
                <w:rFonts w:ascii="方正仿宋简体" w:eastAsia="方正仿宋简体" w:cs="方正仿宋简体"/>
                <w:color w:val="000000"/>
                <w:kern w:val="0"/>
                <w:sz w:val="26"/>
                <w:szCs w:val="26"/>
                <w:lang w:val="zh-CN"/>
              </w:rPr>
            </w:pPr>
            <w:r w:rsidRPr="00CB2FCD">
              <w:rPr>
                <w:rFonts w:ascii="仿宋_GB2312" w:eastAsia="仿宋_GB2312" w:cs="方正仿宋简体" w:hint="eastAsia"/>
                <w:color w:val="000000"/>
                <w:kern w:val="0"/>
                <w:sz w:val="30"/>
                <w:szCs w:val="30"/>
                <w:lang w:val="zh-CN"/>
              </w:rPr>
              <w:t>禁止开发区域：禁止进行工业化、城镇化开发的各类自然保护区、重点风景区、森林公园、基本农田等区域。依法实施强制性保护，严格控制各类与主体功能不符的开发活动，减少人为因素对自然生态和文化自然遗产原真性、完整性的干扰。在清理规范的基础上，加大投入力度，探索建立统一的省级垂直监管体系。</w:t>
            </w:r>
          </w:p>
        </w:tc>
      </w:tr>
    </w:tbl>
    <w:p w:rsidR="00284C9A" w:rsidRDefault="00284C9A">
      <w:pPr>
        <w:suppressAutoHyphens/>
        <w:autoSpaceDE w:val="0"/>
        <w:autoSpaceDN w:val="0"/>
        <w:adjustRightInd w:val="0"/>
        <w:spacing w:line="494" w:lineRule="atLeast"/>
        <w:ind w:firstLine="567"/>
        <w:rPr>
          <w:rFonts w:ascii="方正书宋简体" w:eastAsia="方正书宋简体" w:cs="方正书宋简体"/>
          <w:color w:val="000000"/>
          <w:kern w:val="0"/>
          <w:sz w:val="26"/>
          <w:szCs w:val="26"/>
          <w:lang w:val="zh-CN"/>
        </w:rPr>
      </w:pPr>
    </w:p>
    <w:p w:rsidR="00284C9A" w:rsidRPr="00CB2FCD" w:rsidRDefault="00284C9A">
      <w:pPr>
        <w:suppressAutoHyphens/>
        <w:autoSpaceDE w:val="0"/>
        <w:autoSpaceDN w:val="0"/>
        <w:adjustRightInd w:val="0"/>
        <w:spacing w:line="494" w:lineRule="atLeast"/>
        <w:ind w:firstLine="567"/>
        <w:rPr>
          <w:rFonts w:ascii="仿宋_GB2312" w:eastAsia="仿宋_GB2312" w:cs="方正楷体简体"/>
          <w:b/>
          <w:color w:val="000000"/>
          <w:kern w:val="0"/>
          <w:sz w:val="32"/>
          <w:szCs w:val="32"/>
          <w:lang w:val="zh-CN"/>
        </w:rPr>
      </w:pPr>
      <w:r w:rsidRPr="00CB2FCD">
        <w:rPr>
          <w:rFonts w:ascii="仿宋_GB2312" w:eastAsia="仿宋_GB2312" w:cs="方正楷体简体" w:hint="eastAsia"/>
          <w:b/>
          <w:color w:val="000000"/>
          <w:kern w:val="0"/>
          <w:sz w:val="32"/>
          <w:szCs w:val="32"/>
          <w:lang w:val="zh-CN"/>
        </w:rPr>
        <w:t>（三）加快推进农业现代化，全面加强新农村建设</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楷体_GB2312" w:eastAsia="楷体_GB2312" w:cs="方正书宋简体" w:hint="eastAsia"/>
          <w:color w:val="000000"/>
          <w:kern w:val="0"/>
          <w:sz w:val="32"/>
          <w:szCs w:val="32"/>
          <w:lang w:val="zh-CN"/>
        </w:rPr>
        <w:lastRenderedPageBreak/>
        <w:t>基本方向：</w:t>
      </w:r>
      <w:r w:rsidRPr="00CB2FCD">
        <w:rPr>
          <w:rFonts w:ascii="仿宋_GB2312" w:eastAsia="仿宋_GB2312" w:cs="方正书宋简体" w:hint="eastAsia"/>
          <w:color w:val="000000"/>
          <w:kern w:val="0"/>
          <w:sz w:val="32"/>
          <w:szCs w:val="32"/>
          <w:lang w:val="zh-CN"/>
        </w:rPr>
        <w:t>以规模经营和提质增效作为基本要求，把加快土地流转作为现代农业建设的“牛鼻子”来抓，加快转变农业发展方式，调整结构、优化布局、强化基础，大力提高农业产业化水平，进一步巩固农业基础地位。</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楷体_GB2312" w:eastAsia="楷体_GB2312" w:cs="方正书宋简体" w:hint="eastAsia"/>
          <w:color w:val="000000"/>
          <w:kern w:val="0"/>
          <w:sz w:val="32"/>
          <w:szCs w:val="32"/>
          <w:lang w:val="zh-CN"/>
        </w:rPr>
        <w:t>工作目标：</w:t>
      </w:r>
      <w:r w:rsidRPr="00CB2FCD">
        <w:rPr>
          <w:rFonts w:ascii="仿宋_GB2312" w:eastAsia="仿宋_GB2312" w:cs="方正书宋简体" w:hint="eastAsia"/>
          <w:color w:val="000000"/>
          <w:kern w:val="0"/>
          <w:sz w:val="32"/>
          <w:szCs w:val="32"/>
          <w:lang w:val="zh-CN"/>
        </w:rPr>
        <w:t>产业化经营水平不断增强，整体效益明显上升，新一轮“菜篮子”工程稳步推进，粮食、油料、蔬菜、畜禽、水产等主要农产品供给明显增多，农林牧渔业增加值年均增长</w:t>
      </w:r>
      <w:r w:rsidRPr="00CB2FCD">
        <w:rPr>
          <w:rFonts w:ascii="仿宋_GB2312" w:eastAsia="仿宋_GB2312" w:cs="方正书宋简体"/>
          <w:color w:val="000000"/>
          <w:kern w:val="0"/>
          <w:sz w:val="32"/>
          <w:szCs w:val="32"/>
          <w:lang w:val="zh-CN"/>
        </w:rPr>
        <w:t>4.5%</w:t>
      </w:r>
      <w:r w:rsidRPr="00CB2FCD">
        <w:rPr>
          <w:rFonts w:ascii="仿宋_GB2312" w:eastAsia="仿宋_GB2312" w:cs="方正书宋简体" w:hint="eastAsia"/>
          <w:color w:val="000000"/>
          <w:kern w:val="0"/>
          <w:sz w:val="32"/>
          <w:szCs w:val="32"/>
          <w:lang w:val="zh-CN"/>
        </w:rPr>
        <w:t>以上，农民收入持续增长，农民人均纯收入年均增长</w:t>
      </w:r>
      <w:r w:rsidRPr="00CB2FCD">
        <w:rPr>
          <w:rFonts w:ascii="仿宋_GB2312" w:eastAsia="仿宋_GB2312" w:cs="方正书宋简体"/>
          <w:color w:val="000000"/>
          <w:kern w:val="0"/>
          <w:sz w:val="32"/>
          <w:szCs w:val="32"/>
          <w:lang w:val="zh-CN"/>
        </w:rPr>
        <w:t>12%</w:t>
      </w:r>
      <w:r w:rsidRPr="00CB2FCD">
        <w:rPr>
          <w:rFonts w:ascii="仿宋_GB2312" w:eastAsia="仿宋_GB2312" w:cs="方正书宋简体" w:hint="eastAsia"/>
          <w:color w:val="000000"/>
          <w:kern w:val="0"/>
          <w:sz w:val="32"/>
          <w:szCs w:val="32"/>
          <w:lang w:val="zh-CN"/>
        </w:rPr>
        <w:t>。</w:t>
      </w:r>
    </w:p>
    <w:p w:rsidR="00284C9A" w:rsidRPr="00CB2FCD" w:rsidRDefault="00284C9A">
      <w:pPr>
        <w:suppressAutoHyphens/>
        <w:autoSpaceDE w:val="0"/>
        <w:autoSpaceDN w:val="0"/>
        <w:adjustRightInd w:val="0"/>
        <w:spacing w:line="494" w:lineRule="atLeast"/>
        <w:ind w:firstLine="567"/>
        <w:rPr>
          <w:rFonts w:ascii="楷体_GB2312" w:eastAsia="楷体_GB2312" w:cs="方正书宋简体"/>
          <w:color w:val="000000"/>
          <w:kern w:val="0"/>
          <w:sz w:val="32"/>
          <w:szCs w:val="32"/>
          <w:lang w:val="zh-CN"/>
        </w:rPr>
      </w:pPr>
      <w:r w:rsidRPr="00CB2FCD">
        <w:rPr>
          <w:rFonts w:ascii="楷体_GB2312" w:eastAsia="楷体_GB2312" w:cs="方正书宋简体" w:hint="eastAsia"/>
          <w:color w:val="000000"/>
          <w:kern w:val="0"/>
          <w:sz w:val="32"/>
          <w:szCs w:val="32"/>
          <w:lang w:val="zh-CN"/>
        </w:rPr>
        <w:t>重点任务：</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书宋简体"/>
          <w:color w:val="000000"/>
          <w:kern w:val="0"/>
          <w:sz w:val="32"/>
          <w:szCs w:val="32"/>
          <w:lang w:val="zh-CN"/>
        </w:rPr>
        <w:t>1</w:t>
      </w:r>
      <w:r w:rsidRPr="00CB2FCD">
        <w:rPr>
          <w:rFonts w:ascii="仿宋_GB2312" w:eastAsia="仿宋_GB2312" w:cs="方正书宋简体" w:hint="eastAsia"/>
          <w:color w:val="000000"/>
          <w:kern w:val="0"/>
          <w:sz w:val="32"/>
          <w:szCs w:val="32"/>
          <w:lang w:val="zh-CN"/>
        </w:rPr>
        <w:t>、加快推进农村土地流转。区县（市）要建立和完善县级耕地、林地承包经营权流转服务信息中心，有条件的乡镇要建立土地流转交易中心和土地信托投资公司，进一步完善土地流转中介服务体制、价格形成机制和纠纷调处机制。大力推广农村土地信托流转。“十二五”期间，全市耕地流转每年新增</w:t>
      </w:r>
      <w:r w:rsidRPr="00CB2FCD">
        <w:rPr>
          <w:rFonts w:ascii="仿宋_GB2312" w:eastAsia="仿宋_GB2312" w:cs="方正书宋简体"/>
          <w:color w:val="000000"/>
          <w:kern w:val="0"/>
          <w:sz w:val="32"/>
          <w:szCs w:val="32"/>
          <w:lang w:val="zh-CN"/>
        </w:rPr>
        <w:t>5%</w:t>
      </w:r>
      <w:r w:rsidRPr="00CB2FCD">
        <w:rPr>
          <w:rFonts w:ascii="仿宋_GB2312" w:eastAsia="仿宋_GB2312" w:cs="方正书宋简体" w:hint="eastAsia"/>
          <w:color w:val="000000"/>
          <w:kern w:val="0"/>
          <w:sz w:val="32"/>
          <w:szCs w:val="32"/>
          <w:lang w:val="zh-CN"/>
        </w:rPr>
        <w:t>以上，到</w:t>
      </w:r>
      <w:r w:rsidRPr="00CB2FCD">
        <w:rPr>
          <w:rFonts w:ascii="仿宋_GB2312" w:eastAsia="仿宋_GB2312" w:cs="方正书宋简体"/>
          <w:color w:val="000000"/>
          <w:kern w:val="0"/>
          <w:sz w:val="32"/>
          <w:szCs w:val="32"/>
          <w:lang w:val="zh-CN"/>
        </w:rPr>
        <w:t>2015</w:t>
      </w:r>
      <w:r w:rsidRPr="00CB2FCD">
        <w:rPr>
          <w:rFonts w:ascii="仿宋_GB2312" w:eastAsia="仿宋_GB2312" w:cs="方正书宋简体" w:hint="eastAsia"/>
          <w:color w:val="000000"/>
          <w:kern w:val="0"/>
          <w:sz w:val="32"/>
          <w:szCs w:val="32"/>
          <w:lang w:val="zh-CN"/>
        </w:rPr>
        <w:t>年全市耕地流转率达到</w:t>
      </w:r>
      <w:r w:rsidRPr="00CB2FCD">
        <w:rPr>
          <w:rFonts w:ascii="仿宋_GB2312" w:eastAsia="仿宋_GB2312" w:cs="方正书宋简体"/>
          <w:color w:val="000000"/>
          <w:kern w:val="0"/>
          <w:sz w:val="32"/>
          <w:szCs w:val="32"/>
          <w:lang w:val="zh-CN"/>
        </w:rPr>
        <w:t>60%</w:t>
      </w:r>
      <w:r w:rsidRPr="00CB2FCD">
        <w:rPr>
          <w:rFonts w:ascii="仿宋_GB2312" w:eastAsia="仿宋_GB2312" w:cs="方正书宋简体" w:hint="eastAsia"/>
          <w:color w:val="000000"/>
          <w:kern w:val="0"/>
          <w:sz w:val="32"/>
          <w:szCs w:val="32"/>
          <w:lang w:val="zh-CN"/>
        </w:rPr>
        <w:t>。</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书宋简体"/>
          <w:color w:val="000000"/>
          <w:kern w:val="0"/>
          <w:sz w:val="32"/>
          <w:szCs w:val="32"/>
          <w:lang w:val="zh-CN"/>
        </w:rPr>
        <w:t>2</w:t>
      </w:r>
      <w:r w:rsidRPr="00CB2FCD">
        <w:rPr>
          <w:rFonts w:ascii="仿宋_GB2312" w:eastAsia="仿宋_GB2312" w:cs="方正书宋简体" w:hint="eastAsia"/>
          <w:color w:val="000000"/>
          <w:kern w:val="0"/>
          <w:sz w:val="32"/>
          <w:szCs w:val="32"/>
          <w:lang w:val="zh-CN"/>
        </w:rPr>
        <w:t>、建设优质农产品基地。重点抓好粮、棉、油、茶、蔬、果、花卉、中药材、苎麻、生猪、家禽、牛羊、水产等</w:t>
      </w:r>
      <w:r w:rsidRPr="00CB2FCD">
        <w:rPr>
          <w:rFonts w:ascii="仿宋_GB2312" w:eastAsia="仿宋_GB2312" w:cs="方正书宋简体"/>
          <w:color w:val="000000"/>
          <w:kern w:val="0"/>
          <w:sz w:val="32"/>
          <w:szCs w:val="32"/>
          <w:lang w:val="zh-CN"/>
        </w:rPr>
        <w:t>13</w:t>
      </w:r>
      <w:r w:rsidRPr="00CB2FCD">
        <w:rPr>
          <w:rFonts w:ascii="仿宋_GB2312" w:eastAsia="仿宋_GB2312" w:cs="方正书宋简体" w:hint="eastAsia"/>
          <w:color w:val="000000"/>
          <w:kern w:val="0"/>
          <w:sz w:val="32"/>
          <w:szCs w:val="32"/>
          <w:lang w:val="zh-CN"/>
        </w:rPr>
        <w:t>大优势产业区域布局，建成一批生产规模大、市场相对稳定、标准化程度高的优势农产品基地，做响具有益阳特色的“淡水鱼都”、“中国黑茶之乡”等品牌。到</w:t>
      </w:r>
      <w:r w:rsidRPr="00CB2FCD">
        <w:rPr>
          <w:rFonts w:ascii="仿宋_GB2312" w:eastAsia="仿宋_GB2312" w:cs="方正书宋简体"/>
          <w:color w:val="000000"/>
          <w:kern w:val="0"/>
          <w:sz w:val="32"/>
          <w:szCs w:val="32"/>
          <w:lang w:val="zh-CN"/>
        </w:rPr>
        <w:t>2015</w:t>
      </w:r>
      <w:r w:rsidRPr="00CB2FCD">
        <w:rPr>
          <w:rFonts w:ascii="仿宋_GB2312" w:eastAsia="仿宋_GB2312" w:cs="方正书宋简体" w:hint="eastAsia"/>
          <w:color w:val="000000"/>
          <w:kern w:val="0"/>
          <w:sz w:val="32"/>
          <w:szCs w:val="32"/>
          <w:lang w:val="zh-CN"/>
        </w:rPr>
        <w:t>年，全市建设种植业标准化生产示范区</w:t>
      </w:r>
      <w:r w:rsidRPr="00CB2FCD">
        <w:rPr>
          <w:rFonts w:ascii="仿宋_GB2312" w:eastAsia="仿宋_GB2312" w:cs="方正书宋简体"/>
          <w:color w:val="000000"/>
          <w:kern w:val="0"/>
          <w:sz w:val="32"/>
          <w:szCs w:val="32"/>
          <w:lang w:val="zh-CN"/>
        </w:rPr>
        <w:t>100</w:t>
      </w:r>
      <w:r w:rsidRPr="00CB2FCD">
        <w:rPr>
          <w:rFonts w:ascii="仿宋_GB2312" w:eastAsia="仿宋_GB2312" w:cs="方正书宋简体" w:hint="eastAsia"/>
          <w:color w:val="000000"/>
          <w:kern w:val="0"/>
          <w:sz w:val="32"/>
          <w:szCs w:val="32"/>
          <w:lang w:val="zh-CN"/>
        </w:rPr>
        <w:t>个，示范面积</w:t>
      </w:r>
      <w:r w:rsidRPr="00CB2FCD">
        <w:rPr>
          <w:rFonts w:ascii="仿宋_GB2312" w:eastAsia="仿宋_GB2312" w:cs="方正书宋简体"/>
          <w:color w:val="000000"/>
          <w:kern w:val="0"/>
          <w:sz w:val="32"/>
          <w:szCs w:val="32"/>
          <w:lang w:val="zh-CN"/>
        </w:rPr>
        <w:t>250</w:t>
      </w:r>
      <w:r w:rsidRPr="00CB2FCD">
        <w:rPr>
          <w:rFonts w:ascii="仿宋_GB2312" w:eastAsia="仿宋_GB2312" w:cs="方正书宋简体" w:hint="eastAsia"/>
          <w:color w:val="000000"/>
          <w:kern w:val="0"/>
          <w:sz w:val="32"/>
          <w:szCs w:val="32"/>
          <w:lang w:val="zh-CN"/>
        </w:rPr>
        <w:t>万亩；扶持年出栏生猪</w:t>
      </w:r>
      <w:r w:rsidRPr="00CB2FCD">
        <w:rPr>
          <w:rFonts w:ascii="仿宋_GB2312" w:eastAsia="仿宋_GB2312" w:cs="方正书宋简体"/>
          <w:color w:val="000000"/>
          <w:kern w:val="0"/>
          <w:sz w:val="32"/>
          <w:szCs w:val="32"/>
          <w:lang w:val="zh-CN"/>
        </w:rPr>
        <w:t>1000</w:t>
      </w:r>
      <w:r w:rsidRPr="00CB2FCD">
        <w:rPr>
          <w:rFonts w:ascii="仿宋_GB2312" w:eastAsia="仿宋_GB2312" w:cs="方正书宋简体" w:hint="eastAsia"/>
          <w:color w:val="000000"/>
          <w:kern w:val="0"/>
          <w:sz w:val="32"/>
          <w:szCs w:val="32"/>
          <w:lang w:val="zh-CN"/>
        </w:rPr>
        <w:t>头以上的标准化规模养殖场</w:t>
      </w:r>
      <w:r w:rsidRPr="00CB2FCD">
        <w:rPr>
          <w:rFonts w:ascii="仿宋_GB2312" w:eastAsia="仿宋_GB2312" w:cs="方正书宋简体"/>
          <w:color w:val="000000"/>
          <w:kern w:val="0"/>
          <w:sz w:val="32"/>
          <w:szCs w:val="32"/>
          <w:lang w:val="zh-CN"/>
        </w:rPr>
        <w:t>1000</w:t>
      </w:r>
      <w:r w:rsidRPr="00CB2FCD">
        <w:rPr>
          <w:rFonts w:ascii="仿宋_GB2312" w:eastAsia="仿宋_GB2312" w:cs="方正书宋简体" w:hint="eastAsia"/>
          <w:color w:val="000000"/>
          <w:kern w:val="0"/>
          <w:sz w:val="32"/>
          <w:szCs w:val="32"/>
          <w:lang w:val="zh-CN"/>
        </w:rPr>
        <w:t>个，出栏生猪</w:t>
      </w:r>
      <w:r w:rsidRPr="00CB2FCD">
        <w:rPr>
          <w:rFonts w:ascii="仿宋_GB2312" w:eastAsia="仿宋_GB2312" w:cs="方正书宋简体"/>
          <w:color w:val="000000"/>
          <w:kern w:val="0"/>
          <w:sz w:val="32"/>
          <w:szCs w:val="32"/>
          <w:lang w:val="zh-CN"/>
        </w:rPr>
        <w:t>250</w:t>
      </w:r>
      <w:r w:rsidRPr="00CB2FCD">
        <w:rPr>
          <w:rFonts w:ascii="仿宋_GB2312" w:eastAsia="仿宋_GB2312" w:cs="方正书宋简体" w:hint="eastAsia"/>
          <w:color w:val="000000"/>
          <w:kern w:val="0"/>
          <w:sz w:val="32"/>
          <w:szCs w:val="32"/>
          <w:lang w:val="zh-CN"/>
        </w:rPr>
        <w:t>万头以上。加快推进现代农业示范园区建设。建设一批绿色农业、有机农业和生态农业、创汇农业基地。</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书宋简体"/>
          <w:color w:val="000000"/>
          <w:kern w:val="0"/>
          <w:sz w:val="32"/>
          <w:szCs w:val="32"/>
          <w:lang w:val="zh-CN"/>
        </w:rPr>
        <w:t>3</w:t>
      </w:r>
      <w:r w:rsidRPr="00CB2FCD">
        <w:rPr>
          <w:rFonts w:ascii="仿宋_GB2312" w:eastAsia="仿宋_GB2312" w:cs="方正书宋简体" w:hint="eastAsia"/>
          <w:color w:val="000000"/>
          <w:kern w:val="0"/>
          <w:sz w:val="32"/>
          <w:szCs w:val="32"/>
          <w:lang w:val="zh-CN"/>
        </w:rPr>
        <w:t>、大力发展农产品加工业。提升农业产业化经营水平。全面落实税收优惠、金融、人才、用地、信息等扶持政策，引导</w:t>
      </w:r>
      <w:r w:rsidRPr="00CB2FCD">
        <w:rPr>
          <w:rFonts w:ascii="仿宋_GB2312" w:eastAsia="仿宋_GB2312" w:cs="方正书宋简体" w:hint="eastAsia"/>
          <w:color w:val="000000"/>
          <w:kern w:val="0"/>
          <w:sz w:val="32"/>
          <w:szCs w:val="32"/>
          <w:lang w:val="zh-CN"/>
        </w:rPr>
        <w:lastRenderedPageBreak/>
        <w:t>龙头企业通过加快技术改造、资源重组、资本聚集、品牌整合等途径做大做强。加大招商引资力度，引进战略投资者发展农产品精深加工业，积极组建企业集团，打造一批生产规模大、工业化程度高、带动能力强、产业链条长的农产品加工“航母”。</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书宋简体"/>
          <w:color w:val="000000"/>
          <w:kern w:val="0"/>
          <w:sz w:val="32"/>
          <w:szCs w:val="32"/>
          <w:lang w:val="zh-CN"/>
        </w:rPr>
        <w:t>4</w:t>
      </w:r>
      <w:r w:rsidRPr="00CB2FCD">
        <w:rPr>
          <w:rFonts w:ascii="仿宋_GB2312" w:eastAsia="仿宋_GB2312" w:cs="方正书宋简体" w:hint="eastAsia"/>
          <w:color w:val="000000"/>
          <w:kern w:val="0"/>
          <w:sz w:val="32"/>
          <w:szCs w:val="32"/>
          <w:lang w:val="zh-CN"/>
        </w:rPr>
        <w:t>、建立健全农村服务体系。加快农产品专业市场体系、农产品物流体系、市场信息平台和农业科技推广体系建设。培育一批服务水平高、竞争能力强的第三方农产品物流企业。积极推进供销合作社经营创新、组织创新和服务创新。到</w:t>
      </w:r>
      <w:r w:rsidRPr="00CB2FCD">
        <w:rPr>
          <w:rFonts w:ascii="仿宋_GB2312" w:eastAsia="仿宋_GB2312" w:cs="方正书宋简体"/>
          <w:color w:val="000000"/>
          <w:kern w:val="0"/>
          <w:sz w:val="32"/>
          <w:szCs w:val="32"/>
          <w:lang w:val="zh-CN"/>
        </w:rPr>
        <w:t>2015</w:t>
      </w:r>
      <w:r w:rsidRPr="00CB2FCD">
        <w:rPr>
          <w:rFonts w:ascii="仿宋_GB2312" w:eastAsia="仿宋_GB2312" w:cs="方正书宋简体" w:hint="eastAsia"/>
          <w:color w:val="000000"/>
          <w:kern w:val="0"/>
          <w:sz w:val="32"/>
          <w:szCs w:val="32"/>
          <w:lang w:val="zh-CN"/>
        </w:rPr>
        <w:t>年，农民专业合作组织发展到</w:t>
      </w:r>
      <w:r w:rsidRPr="00CB2FCD">
        <w:rPr>
          <w:rFonts w:ascii="仿宋_GB2312" w:eastAsia="仿宋_GB2312" w:cs="方正书宋简体"/>
          <w:color w:val="000000"/>
          <w:kern w:val="0"/>
          <w:sz w:val="32"/>
          <w:szCs w:val="32"/>
          <w:lang w:val="zh-CN"/>
        </w:rPr>
        <w:t>800</w:t>
      </w:r>
      <w:r w:rsidRPr="00CB2FCD">
        <w:rPr>
          <w:rFonts w:ascii="仿宋_GB2312" w:eastAsia="仿宋_GB2312" w:cs="方正书宋简体" w:hint="eastAsia"/>
          <w:color w:val="000000"/>
          <w:kern w:val="0"/>
          <w:sz w:val="32"/>
          <w:szCs w:val="32"/>
          <w:lang w:val="zh-CN"/>
        </w:rPr>
        <w:t>个，覆盖</w:t>
      </w:r>
      <w:r w:rsidRPr="00CB2FCD">
        <w:rPr>
          <w:rFonts w:ascii="仿宋_GB2312" w:eastAsia="仿宋_GB2312" w:cs="方正书宋简体"/>
          <w:color w:val="000000"/>
          <w:kern w:val="0"/>
          <w:sz w:val="32"/>
          <w:szCs w:val="32"/>
          <w:lang w:val="zh-CN"/>
        </w:rPr>
        <w:t>60%</w:t>
      </w:r>
      <w:r w:rsidRPr="00CB2FCD">
        <w:rPr>
          <w:rFonts w:ascii="仿宋_GB2312" w:eastAsia="仿宋_GB2312" w:cs="方正书宋简体" w:hint="eastAsia"/>
          <w:color w:val="000000"/>
          <w:kern w:val="0"/>
          <w:sz w:val="32"/>
          <w:szCs w:val="32"/>
          <w:lang w:val="zh-CN"/>
        </w:rPr>
        <w:t>以上的农户。抓好优良品种、先进适用技术的推广，提高农业科技含量。实施农业机械化推进工程，推广先进适用农机化技术装备，提高农机化整体水平。加强农产品质量安全监管，推行农产品市场准入和基地准出制度，确保农产品质量安全。建设新一代天气雷达系统，加快农村气象灾害防御体系和农业气象服务体系建设，农村气象预警信息覆盖面达</w:t>
      </w:r>
      <w:r w:rsidRPr="00CB2FCD">
        <w:rPr>
          <w:rFonts w:ascii="仿宋_GB2312" w:eastAsia="仿宋_GB2312" w:cs="方正书宋简体"/>
          <w:color w:val="000000"/>
          <w:kern w:val="0"/>
          <w:sz w:val="32"/>
          <w:szCs w:val="32"/>
          <w:lang w:val="zh-CN"/>
        </w:rPr>
        <w:t>90%</w:t>
      </w:r>
      <w:r w:rsidRPr="00CB2FCD">
        <w:rPr>
          <w:rFonts w:ascii="仿宋_GB2312" w:eastAsia="仿宋_GB2312" w:cs="方正书宋简体" w:hint="eastAsia"/>
          <w:color w:val="000000"/>
          <w:kern w:val="0"/>
          <w:sz w:val="32"/>
          <w:szCs w:val="32"/>
          <w:lang w:val="zh-CN"/>
        </w:rPr>
        <w:t>以上。</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书宋简体"/>
          <w:color w:val="000000"/>
          <w:kern w:val="0"/>
          <w:sz w:val="32"/>
          <w:szCs w:val="32"/>
          <w:lang w:val="zh-CN"/>
        </w:rPr>
        <w:t>5</w:t>
      </w:r>
      <w:r w:rsidRPr="00CB2FCD">
        <w:rPr>
          <w:rFonts w:ascii="仿宋_GB2312" w:eastAsia="仿宋_GB2312" w:cs="方正书宋简体" w:hint="eastAsia"/>
          <w:color w:val="000000"/>
          <w:kern w:val="0"/>
          <w:sz w:val="32"/>
          <w:szCs w:val="32"/>
          <w:lang w:val="zh-CN"/>
        </w:rPr>
        <w:t>、着力培育农业新型业态。</w:t>
      </w:r>
      <w:r w:rsidRPr="00CB2FCD">
        <w:rPr>
          <w:rFonts w:ascii="仿宋_GB2312" w:eastAsia="仿宋_GB2312" w:cs="方正书宋简体" w:hint="eastAsia"/>
          <w:color w:val="000000"/>
          <w:spacing w:val="10"/>
          <w:kern w:val="0"/>
          <w:sz w:val="32"/>
          <w:szCs w:val="32"/>
          <w:lang w:val="zh-CN"/>
        </w:rPr>
        <w:t>鼓励多种形式的农业业态创新。大力推动农业专业合作组织、特色农业园区发展壮大，促进农民与企业、科研院所的有效合作，加快建设“农产学研”联合的新型农业业态。大力发展生态农业、循环农业，扩大无公害、有机和绿色农产品生产规模，全市“三品”认证总数达</w:t>
      </w:r>
      <w:r w:rsidRPr="00CB2FCD">
        <w:rPr>
          <w:rFonts w:ascii="仿宋_GB2312" w:eastAsia="仿宋_GB2312" w:cs="方正书宋简体"/>
          <w:color w:val="000000"/>
          <w:spacing w:val="10"/>
          <w:kern w:val="0"/>
          <w:sz w:val="32"/>
          <w:szCs w:val="32"/>
          <w:lang w:val="zh-CN"/>
        </w:rPr>
        <w:t>500</w:t>
      </w:r>
      <w:r w:rsidRPr="00CB2FCD">
        <w:rPr>
          <w:rFonts w:ascii="仿宋_GB2312" w:eastAsia="仿宋_GB2312" w:cs="方正书宋简体" w:hint="eastAsia"/>
          <w:color w:val="000000"/>
          <w:spacing w:val="10"/>
          <w:kern w:val="0"/>
          <w:sz w:val="32"/>
          <w:szCs w:val="32"/>
          <w:lang w:val="zh-CN"/>
        </w:rPr>
        <w:t>个以上；推广测土配方施肥和病虫害专业化统防统治等农业清洁生产技术，创建一批农业面源污染防治示范区。大力发展特色农业，重点打造蔬菜、油料、生猪、茶叶、苎麻、花卉苗木、水产、中药材等特色农业生产区。加快建设景观农业、休闲观光农业、农家乐、乡村旅游等农业新型产业园区，形成各具特色的农业产业“块</w:t>
      </w:r>
      <w:r w:rsidRPr="00CB2FCD">
        <w:rPr>
          <w:rFonts w:ascii="仿宋_GB2312" w:eastAsia="仿宋_GB2312" w:cs="方正书宋简体" w:hint="eastAsia"/>
          <w:color w:val="000000"/>
          <w:spacing w:val="10"/>
          <w:kern w:val="0"/>
          <w:sz w:val="32"/>
          <w:szCs w:val="32"/>
          <w:lang w:val="zh-CN"/>
        </w:rPr>
        <w:lastRenderedPageBreak/>
        <w:t>状经济”发展格局。</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书宋简体"/>
          <w:color w:val="000000"/>
          <w:kern w:val="0"/>
          <w:sz w:val="32"/>
          <w:szCs w:val="32"/>
          <w:lang w:val="zh-CN"/>
        </w:rPr>
        <w:t>6</w:t>
      </w:r>
      <w:r w:rsidRPr="00CB2FCD">
        <w:rPr>
          <w:rFonts w:ascii="仿宋_GB2312" w:eastAsia="仿宋_GB2312" w:cs="方正书宋简体" w:hint="eastAsia"/>
          <w:color w:val="000000"/>
          <w:kern w:val="0"/>
          <w:sz w:val="32"/>
          <w:szCs w:val="32"/>
          <w:lang w:val="zh-CN"/>
        </w:rPr>
        <w:t>、加快推进新农村建设。切实加大投入，加强农村道路、水利、电网、信息、清洁能源等基础设施建设，改善农村生产生活条件。引导乡村工业合理布局、规模发展、集中处污，建设一批农村生活污水、垃圾处理设施，实施农村清洁工程，推进以改水改厕为重点的城乡环境卫生整治，开展卫生城镇创建活动，改善城乡卫生面貌。到</w:t>
      </w:r>
      <w:r w:rsidRPr="00CB2FCD">
        <w:rPr>
          <w:rFonts w:ascii="仿宋_GB2312" w:eastAsia="仿宋_GB2312" w:cs="方正书宋简体"/>
          <w:color w:val="000000"/>
          <w:kern w:val="0"/>
          <w:sz w:val="32"/>
          <w:szCs w:val="32"/>
          <w:lang w:val="zh-CN"/>
        </w:rPr>
        <w:t>2015</w:t>
      </w:r>
      <w:r w:rsidRPr="00CB2FCD">
        <w:rPr>
          <w:rFonts w:ascii="仿宋_GB2312" w:eastAsia="仿宋_GB2312" w:cs="方正书宋简体" w:hint="eastAsia"/>
          <w:color w:val="000000"/>
          <w:kern w:val="0"/>
          <w:sz w:val="32"/>
          <w:szCs w:val="32"/>
          <w:lang w:val="zh-CN"/>
        </w:rPr>
        <w:t>年，建设农村公路里程</w:t>
      </w:r>
      <w:r w:rsidRPr="00CB2FCD">
        <w:rPr>
          <w:rFonts w:ascii="仿宋_GB2312" w:eastAsia="仿宋_GB2312" w:cs="方正书宋简体"/>
          <w:color w:val="000000"/>
          <w:kern w:val="0"/>
          <w:sz w:val="32"/>
          <w:szCs w:val="32"/>
          <w:lang w:val="zh-CN"/>
        </w:rPr>
        <w:t>5500</w:t>
      </w:r>
      <w:r w:rsidRPr="00CB2FCD">
        <w:rPr>
          <w:rFonts w:ascii="仿宋_GB2312" w:eastAsia="仿宋_GB2312" w:cs="方正书宋简体" w:hint="eastAsia"/>
          <w:color w:val="000000"/>
          <w:kern w:val="0"/>
          <w:sz w:val="32"/>
          <w:szCs w:val="32"/>
          <w:lang w:val="zh-CN"/>
        </w:rPr>
        <w:t>公里；新增沼气用户</w:t>
      </w:r>
      <w:r w:rsidRPr="00CB2FCD">
        <w:rPr>
          <w:rFonts w:ascii="仿宋_GB2312" w:eastAsia="仿宋_GB2312" w:cs="方正书宋简体"/>
          <w:color w:val="000000"/>
          <w:kern w:val="0"/>
          <w:sz w:val="32"/>
          <w:szCs w:val="32"/>
          <w:lang w:val="zh-CN"/>
        </w:rPr>
        <w:t>5</w:t>
      </w:r>
      <w:r w:rsidRPr="00CB2FCD">
        <w:rPr>
          <w:rFonts w:ascii="仿宋_GB2312" w:eastAsia="仿宋_GB2312" w:cs="方正书宋简体" w:hint="eastAsia"/>
          <w:color w:val="000000"/>
          <w:kern w:val="0"/>
          <w:sz w:val="32"/>
          <w:szCs w:val="32"/>
          <w:lang w:val="zh-CN"/>
        </w:rPr>
        <w:t>万户以上；提高农村集中供水普及率，基本解决全市农村人口饮水安全问题。</w:t>
      </w:r>
    </w:p>
    <w:p w:rsidR="00284C9A" w:rsidRPr="00CB2FCD" w:rsidRDefault="00284C9A">
      <w:pPr>
        <w:suppressAutoHyphens/>
        <w:autoSpaceDE w:val="0"/>
        <w:autoSpaceDN w:val="0"/>
        <w:adjustRightInd w:val="0"/>
        <w:spacing w:line="494" w:lineRule="atLeast"/>
        <w:ind w:firstLine="567"/>
        <w:rPr>
          <w:rFonts w:ascii="仿宋_GB2312" w:eastAsia="仿宋_GB2312" w:cs="方正宋黑简体"/>
          <w:b/>
          <w:color w:val="000000"/>
          <w:kern w:val="0"/>
          <w:sz w:val="32"/>
          <w:szCs w:val="32"/>
          <w:lang w:val="zh-CN"/>
        </w:rPr>
      </w:pPr>
      <w:r w:rsidRPr="00CB2FCD">
        <w:rPr>
          <w:rFonts w:ascii="仿宋_GB2312" w:eastAsia="仿宋_GB2312" w:cs="方正楷体简体" w:hint="eastAsia"/>
          <w:b/>
          <w:color w:val="000000"/>
          <w:kern w:val="0"/>
          <w:sz w:val="32"/>
          <w:szCs w:val="32"/>
          <w:lang w:val="zh-CN"/>
        </w:rPr>
        <w:t>（四）加快发展现代服务业，不断扩大消费需求、促进消费升级</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楷体_GB2312" w:eastAsia="楷体_GB2312" w:cs="方正书宋简体" w:hint="eastAsia"/>
          <w:color w:val="000000"/>
          <w:kern w:val="0"/>
          <w:sz w:val="32"/>
          <w:szCs w:val="32"/>
          <w:lang w:val="zh-CN"/>
        </w:rPr>
        <w:t>基本方向：</w:t>
      </w:r>
      <w:r w:rsidRPr="00CB2FCD">
        <w:rPr>
          <w:rFonts w:ascii="仿宋_GB2312" w:eastAsia="仿宋_GB2312" w:cs="方正书宋简体" w:hint="eastAsia"/>
          <w:color w:val="000000"/>
          <w:kern w:val="0"/>
          <w:sz w:val="32"/>
          <w:szCs w:val="32"/>
          <w:lang w:val="zh-CN"/>
        </w:rPr>
        <w:t>以第一、二产业发展为基础，以优化服务业内部结构、拓展新领域为重点，调整改造传统行业，大力发展新兴行业，鼓励和促进民间资本在更广泛的领域参与服务业的发展，全面提升服务业的规模和发展水平，促进服务业与工农业融合发展。</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u w:val="thick"/>
          <w:lang w:val="zh-CN"/>
        </w:rPr>
      </w:pPr>
      <w:r w:rsidRPr="00CB2FCD">
        <w:rPr>
          <w:rFonts w:ascii="楷体_GB2312" w:eastAsia="楷体_GB2312" w:cs="方正书宋简体" w:hint="eastAsia"/>
          <w:color w:val="000000"/>
          <w:kern w:val="0"/>
          <w:sz w:val="32"/>
          <w:szCs w:val="32"/>
          <w:lang w:val="zh-CN"/>
        </w:rPr>
        <w:t>工作目标：</w:t>
      </w:r>
      <w:r w:rsidRPr="00CB2FCD">
        <w:rPr>
          <w:rFonts w:ascii="仿宋_GB2312" w:eastAsia="仿宋_GB2312" w:cs="方正书宋简体" w:hint="eastAsia"/>
          <w:color w:val="000000"/>
          <w:kern w:val="0"/>
          <w:sz w:val="32"/>
          <w:szCs w:val="32"/>
          <w:lang w:val="zh-CN"/>
        </w:rPr>
        <w:t>到</w:t>
      </w:r>
      <w:r w:rsidRPr="00CB2FCD">
        <w:rPr>
          <w:rFonts w:ascii="仿宋_GB2312" w:eastAsia="仿宋_GB2312" w:cs="方正书宋简体"/>
          <w:color w:val="000000"/>
          <w:kern w:val="0"/>
          <w:sz w:val="32"/>
          <w:szCs w:val="32"/>
          <w:lang w:val="zh-CN"/>
        </w:rPr>
        <w:t>2015</w:t>
      </w:r>
      <w:r w:rsidRPr="00CB2FCD">
        <w:rPr>
          <w:rFonts w:ascii="仿宋_GB2312" w:eastAsia="仿宋_GB2312" w:cs="方正书宋简体" w:hint="eastAsia"/>
          <w:color w:val="000000"/>
          <w:kern w:val="0"/>
          <w:sz w:val="32"/>
          <w:szCs w:val="32"/>
          <w:lang w:val="zh-CN"/>
        </w:rPr>
        <w:t>年，服务业增加值年均增长</w:t>
      </w:r>
      <w:r w:rsidRPr="00CB2FCD">
        <w:rPr>
          <w:rFonts w:ascii="仿宋_GB2312" w:eastAsia="仿宋_GB2312" w:cs="方正书宋简体"/>
          <w:color w:val="000000"/>
          <w:kern w:val="0"/>
          <w:sz w:val="32"/>
          <w:szCs w:val="32"/>
          <w:lang w:val="zh-CN"/>
        </w:rPr>
        <w:t>12%</w:t>
      </w:r>
      <w:r w:rsidRPr="00CB2FCD">
        <w:rPr>
          <w:rFonts w:ascii="仿宋_GB2312" w:eastAsia="仿宋_GB2312" w:cs="方正书宋简体" w:hint="eastAsia"/>
          <w:color w:val="000000"/>
          <w:kern w:val="0"/>
          <w:sz w:val="32"/>
          <w:szCs w:val="32"/>
          <w:lang w:val="zh-CN"/>
        </w:rPr>
        <w:t>以上，社会消费品零售总额年均增长</w:t>
      </w:r>
      <w:r w:rsidRPr="00CB2FCD">
        <w:rPr>
          <w:rFonts w:ascii="仿宋_GB2312" w:eastAsia="仿宋_GB2312" w:cs="方正书宋简体"/>
          <w:color w:val="000000"/>
          <w:kern w:val="0"/>
          <w:sz w:val="32"/>
          <w:szCs w:val="32"/>
          <w:lang w:val="zh-CN"/>
        </w:rPr>
        <w:t>17%</w:t>
      </w:r>
      <w:r w:rsidRPr="00CB2FCD">
        <w:rPr>
          <w:rFonts w:ascii="仿宋_GB2312" w:eastAsia="仿宋_GB2312" w:cs="方正书宋简体" w:hint="eastAsia"/>
          <w:color w:val="000000"/>
          <w:kern w:val="0"/>
          <w:sz w:val="32"/>
          <w:szCs w:val="32"/>
          <w:lang w:val="zh-CN"/>
        </w:rPr>
        <w:t>以上，服务业吸纳就业能力进一步增强，从业人员占全社会从业人员的</w:t>
      </w:r>
      <w:r w:rsidRPr="00CB2FCD">
        <w:rPr>
          <w:rFonts w:ascii="仿宋_GB2312" w:eastAsia="仿宋_GB2312" w:cs="方正书宋简体"/>
          <w:color w:val="000000"/>
          <w:kern w:val="0"/>
          <w:sz w:val="32"/>
          <w:szCs w:val="32"/>
          <w:lang w:val="zh-CN"/>
        </w:rPr>
        <w:t>38%</w:t>
      </w:r>
      <w:r w:rsidRPr="00CB2FCD">
        <w:rPr>
          <w:rFonts w:ascii="仿宋_GB2312" w:eastAsia="仿宋_GB2312" w:cs="方正书宋简体" w:hint="eastAsia"/>
          <w:color w:val="000000"/>
          <w:kern w:val="0"/>
          <w:sz w:val="32"/>
          <w:szCs w:val="32"/>
          <w:lang w:val="zh-CN"/>
        </w:rPr>
        <w:t>以上。</w:t>
      </w:r>
    </w:p>
    <w:p w:rsidR="00284C9A" w:rsidRPr="00CB2FCD" w:rsidRDefault="00284C9A">
      <w:pPr>
        <w:suppressAutoHyphens/>
        <w:autoSpaceDE w:val="0"/>
        <w:autoSpaceDN w:val="0"/>
        <w:adjustRightInd w:val="0"/>
        <w:spacing w:line="494" w:lineRule="atLeast"/>
        <w:ind w:firstLine="567"/>
        <w:rPr>
          <w:rFonts w:ascii="楷体_GB2312" w:eastAsia="楷体_GB2312" w:cs="方正书宋简体"/>
          <w:color w:val="000000"/>
          <w:kern w:val="0"/>
          <w:sz w:val="32"/>
          <w:szCs w:val="32"/>
          <w:lang w:val="zh-CN"/>
        </w:rPr>
      </w:pPr>
      <w:r w:rsidRPr="00CB2FCD">
        <w:rPr>
          <w:rFonts w:ascii="楷体_GB2312" w:eastAsia="楷体_GB2312" w:cs="方正书宋简体" w:hint="eastAsia"/>
          <w:color w:val="000000"/>
          <w:kern w:val="0"/>
          <w:sz w:val="32"/>
          <w:szCs w:val="32"/>
          <w:lang w:val="zh-CN"/>
        </w:rPr>
        <w:t>重点任务：</w:t>
      </w:r>
      <w:r w:rsidRPr="00CB2FCD">
        <w:rPr>
          <w:rFonts w:ascii="楷体_GB2312" w:eastAsia="楷体_GB2312" w:cs="方正书宋简体"/>
          <w:color w:val="000000"/>
          <w:kern w:val="0"/>
          <w:sz w:val="32"/>
          <w:szCs w:val="32"/>
          <w:lang w:val="zh-CN"/>
        </w:rPr>
        <w:t xml:space="preserve"> </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书宋简体"/>
          <w:color w:val="000000"/>
          <w:kern w:val="0"/>
          <w:sz w:val="32"/>
          <w:szCs w:val="32"/>
          <w:lang w:val="zh-CN"/>
        </w:rPr>
        <w:t>1</w:t>
      </w:r>
      <w:r w:rsidRPr="00CB2FCD">
        <w:rPr>
          <w:rFonts w:ascii="仿宋_GB2312" w:eastAsia="仿宋_GB2312" w:cs="方正书宋简体" w:hint="eastAsia"/>
          <w:color w:val="000000"/>
          <w:kern w:val="0"/>
          <w:sz w:val="32"/>
          <w:szCs w:val="32"/>
          <w:lang w:val="zh-CN"/>
        </w:rPr>
        <w:t>、加快发展旅游业。围绕打造黑茶文化旅游、生态旅游、宗教旅游、健身康体旅游、乡村旅游、红色旅游、工业旅游和梅山文化旅游等旅游“名片”，建设一批重点旅游项目，开发一批旅游产品，办好一批旅游节会，打造一批旅游路线，并加强与周边地区的景点对接，争取将我市纳入省内精品旅游路线。同时，加强与周边地区政府和行业组织的合作，将益阳打造成</w:t>
      </w:r>
      <w:r w:rsidRPr="00CB2FCD">
        <w:rPr>
          <w:rFonts w:ascii="仿宋_GB2312" w:eastAsia="仿宋_GB2312" w:cs="方正书宋简体" w:hint="eastAsia"/>
          <w:color w:val="000000"/>
          <w:kern w:val="0"/>
          <w:sz w:val="32"/>
          <w:szCs w:val="32"/>
          <w:lang w:val="zh-CN"/>
        </w:rPr>
        <w:lastRenderedPageBreak/>
        <w:t>为旅游观光地、休闲地和中转地。到</w:t>
      </w:r>
      <w:r w:rsidRPr="00CB2FCD">
        <w:rPr>
          <w:rFonts w:ascii="仿宋_GB2312" w:eastAsia="仿宋_GB2312" w:cs="方正书宋简体"/>
          <w:color w:val="000000"/>
          <w:kern w:val="0"/>
          <w:sz w:val="32"/>
          <w:szCs w:val="32"/>
          <w:lang w:val="zh-CN"/>
        </w:rPr>
        <w:t>2015</w:t>
      </w:r>
      <w:r w:rsidRPr="00CB2FCD">
        <w:rPr>
          <w:rFonts w:ascii="仿宋_GB2312" w:eastAsia="仿宋_GB2312" w:cs="方正书宋简体" w:hint="eastAsia"/>
          <w:color w:val="000000"/>
          <w:kern w:val="0"/>
          <w:sz w:val="32"/>
          <w:szCs w:val="32"/>
          <w:lang w:val="zh-CN"/>
        </w:rPr>
        <w:t>年，益阳旅游区域布局合理、产业体系完善、旅游产品丰富、客源市场活跃、基础设施完备、旅游管理高效、具有一定竞争力，基本建成集观光、休闲、度假为一体旅游城市，国内外旅游总人数和旅游总收入有较大提升。</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书宋简体"/>
          <w:color w:val="000000"/>
          <w:kern w:val="0"/>
          <w:sz w:val="32"/>
          <w:szCs w:val="32"/>
          <w:lang w:val="zh-CN"/>
        </w:rPr>
        <w:t>2</w:t>
      </w:r>
      <w:r w:rsidRPr="00CB2FCD">
        <w:rPr>
          <w:rFonts w:ascii="仿宋_GB2312" w:eastAsia="仿宋_GB2312" w:cs="方正书宋简体" w:hint="eastAsia"/>
          <w:color w:val="000000"/>
          <w:kern w:val="0"/>
          <w:sz w:val="32"/>
          <w:szCs w:val="32"/>
          <w:lang w:val="zh-CN"/>
        </w:rPr>
        <w:t>、大力发展生产性服务业。紧紧围绕促进产业转型升级，突出发展一批重点产业，并引导生产性服务业向产业带聚集，向中心城区聚集，推动形成多种类型的生产性服务业功能区。</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u w:val="thick"/>
          <w:lang w:val="zh-CN"/>
        </w:rPr>
      </w:pPr>
      <w:r w:rsidRPr="00CB2FCD">
        <w:rPr>
          <w:rFonts w:ascii="仿宋_GB2312" w:eastAsia="仿宋_GB2312" w:cs="方正楷体简体"/>
          <w:color w:val="000000"/>
          <w:kern w:val="0"/>
          <w:sz w:val="32"/>
          <w:szCs w:val="32"/>
          <w:lang w:val="zh-CN"/>
        </w:rPr>
        <w:t>——</w:t>
      </w:r>
      <w:r w:rsidRPr="00CB2FCD">
        <w:rPr>
          <w:rFonts w:ascii="仿宋_GB2312" w:eastAsia="仿宋_GB2312" w:cs="方正楷体简体" w:hint="eastAsia"/>
          <w:color w:val="000000"/>
          <w:kern w:val="0"/>
          <w:sz w:val="32"/>
          <w:szCs w:val="32"/>
          <w:lang w:val="zh-CN"/>
        </w:rPr>
        <w:t>服务外包业。</w:t>
      </w:r>
      <w:r w:rsidRPr="00CB2FCD">
        <w:rPr>
          <w:rFonts w:ascii="仿宋_GB2312" w:eastAsia="仿宋_GB2312" w:cs="方正书宋简体" w:hint="eastAsia"/>
          <w:color w:val="000000"/>
          <w:kern w:val="0"/>
          <w:sz w:val="32"/>
          <w:szCs w:val="32"/>
          <w:lang w:val="zh-CN"/>
        </w:rPr>
        <w:t>出台鼓励发展服务外包产业政策，争取益阳市列入湖南省服务外包示范基地。启动高新区服务外包产业园规划建设，加强对现有服务外包企业的培育和支持，形成示范效应，加快全市服务外包业的发展。引进一批呼叫中心、流程外包和软件外包项目。有效利用本地教育资源，引进服务外包培训学校，加强服务外包人才储备和培训。</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楷体简体"/>
          <w:color w:val="000000"/>
          <w:kern w:val="0"/>
          <w:sz w:val="32"/>
          <w:szCs w:val="32"/>
          <w:lang w:val="zh-CN"/>
        </w:rPr>
        <w:t>——</w:t>
      </w:r>
      <w:r w:rsidRPr="00CB2FCD">
        <w:rPr>
          <w:rFonts w:ascii="仿宋_GB2312" w:eastAsia="仿宋_GB2312" w:cs="方正楷体简体" w:hint="eastAsia"/>
          <w:color w:val="000000"/>
          <w:kern w:val="0"/>
          <w:sz w:val="32"/>
          <w:szCs w:val="32"/>
          <w:lang w:val="zh-CN"/>
        </w:rPr>
        <w:t>现代物流业。</w:t>
      </w:r>
      <w:r w:rsidRPr="00CB2FCD">
        <w:rPr>
          <w:rFonts w:ascii="仿宋_GB2312" w:eastAsia="仿宋_GB2312" w:cs="方正书宋简体" w:hint="eastAsia"/>
          <w:color w:val="000000"/>
          <w:kern w:val="0"/>
          <w:sz w:val="32"/>
          <w:szCs w:val="32"/>
          <w:lang w:val="zh-CN"/>
        </w:rPr>
        <w:t>建设一批物流园区和物流中心。引进和培育一批大型现代物流企业，建成大型综合物流园区</w:t>
      </w:r>
      <w:r w:rsidRPr="00CB2FCD">
        <w:rPr>
          <w:rFonts w:ascii="仿宋_GB2312" w:eastAsia="仿宋_GB2312" w:cs="方正书宋简体"/>
          <w:color w:val="000000"/>
          <w:kern w:val="0"/>
          <w:sz w:val="32"/>
          <w:szCs w:val="32"/>
          <w:lang w:val="zh-CN"/>
        </w:rPr>
        <w:t>1</w:t>
      </w:r>
      <w:r w:rsidRPr="00CB2FCD">
        <w:rPr>
          <w:rFonts w:ascii="仿宋_GB2312" w:eastAsia="仿宋_GB2312" w:cs="方正书宋简体" w:hint="eastAsia"/>
          <w:color w:val="000000"/>
          <w:kern w:val="0"/>
          <w:sz w:val="32"/>
          <w:szCs w:val="32"/>
          <w:lang w:val="zh-CN"/>
        </w:rPr>
        <w:t>个以上和专业物流（配送）中心</w:t>
      </w:r>
      <w:r w:rsidRPr="00CB2FCD">
        <w:rPr>
          <w:rFonts w:ascii="仿宋_GB2312" w:eastAsia="仿宋_GB2312" w:cs="方正书宋简体"/>
          <w:color w:val="000000"/>
          <w:kern w:val="0"/>
          <w:sz w:val="32"/>
          <w:szCs w:val="32"/>
          <w:lang w:val="zh-CN"/>
        </w:rPr>
        <w:t>20</w:t>
      </w:r>
      <w:r w:rsidRPr="00CB2FCD">
        <w:rPr>
          <w:rFonts w:ascii="仿宋_GB2312" w:eastAsia="仿宋_GB2312" w:cs="方正书宋简体" w:hint="eastAsia"/>
          <w:color w:val="000000"/>
          <w:kern w:val="0"/>
          <w:sz w:val="32"/>
          <w:szCs w:val="32"/>
          <w:lang w:val="zh-CN"/>
        </w:rPr>
        <w:t>个左右。大力发展第三方物流。重点鼓励扶持为工业和大型商业组织提供货物供应及其它相关服务的第三方物流企业。到</w:t>
      </w:r>
      <w:r w:rsidRPr="00CB2FCD">
        <w:rPr>
          <w:rFonts w:ascii="仿宋_GB2312" w:eastAsia="仿宋_GB2312" w:cs="方正书宋简体"/>
          <w:color w:val="000000"/>
          <w:kern w:val="0"/>
          <w:sz w:val="32"/>
          <w:szCs w:val="32"/>
          <w:lang w:val="zh-CN"/>
        </w:rPr>
        <w:t>2015</w:t>
      </w:r>
      <w:r w:rsidRPr="00CB2FCD">
        <w:rPr>
          <w:rFonts w:ascii="仿宋_GB2312" w:eastAsia="仿宋_GB2312" w:cs="方正书宋简体" w:hint="eastAsia"/>
          <w:color w:val="000000"/>
          <w:kern w:val="0"/>
          <w:sz w:val="32"/>
          <w:szCs w:val="32"/>
          <w:lang w:val="zh-CN"/>
        </w:rPr>
        <w:t>年，第三方物流市场占有率达到</w:t>
      </w:r>
      <w:r w:rsidRPr="00CB2FCD">
        <w:rPr>
          <w:rFonts w:ascii="仿宋_GB2312" w:eastAsia="仿宋_GB2312" w:cs="方正书宋简体"/>
          <w:color w:val="000000"/>
          <w:kern w:val="0"/>
          <w:sz w:val="32"/>
          <w:szCs w:val="32"/>
          <w:lang w:val="zh-CN"/>
        </w:rPr>
        <w:t>50%</w:t>
      </w:r>
      <w:r w:rsidRPr="00CB2FCD">
        <w:rPr>
          <w:rFonts w:ascii="仿宋_GB2312" w:eastAsia="仿宋_GB2312" w:cs="方正书宋简体" w:hint="eastAsia"/>
          <w:color w:val="000000"/>
          <w:kern w:val="0"/>
          <w:sz w:val="32"/>
          <w:szCs w:val="32"/>
          <w:lang w:val="zh-CN"/>
        </w:rPr>
        <w:t>以上；物流费用占</w:t>
      </w:r>
      <w:r w:rsidRPr="00CB2FCD">
        <w:rPr>
          <w:rFonts w:ascii="仿宋_GB2312" w:eastAsia="仿宋_GB2312" w:cs="方正书宋简体"/>
          <w:color w:val="000000"/>
          <w:kern w:val="0"/>
          <w:sz w:val="32"/>
          <w:szCs w:val="32"/>
          <w:lang w:val="zh-CN"/>
        </w:rPr>
        <w:t>GDP</w:t>
      </w:r>
      <w:r w:rsidRPr="00CB2FCD">
        <w:rPr>
          <w:rFonts w:ascii="仿宋_GB2312" w:eastAsia="仿宋_GB2312" w:cs="方正书宋简体" w:hint="eastAsia"/>
          <w:color w:val="000000"/>
          <w:kern w:val="0"/>
          <w:sz w:val="32"/>
          <w:szCs w:val="32"/>
          <w:lang w:val="zh-CN"/>
        </w:rPr>
        <w:t>的比率比“十一五”下降</w:t>
      </w:r>
      <w:r w:rsidRPr="00CB2FCD">
        <w:rPr>
          <w:rFonts w:ascii="仿宋_GB2312" w:eastAsia="仿宋_GB2312" w:cs="方正书宋简体"/>
          <w:color w:val="000000"/>
          <w:kern w:val="0"/>
          <w:sz w:val="32"/>
          <w:szCs w:val="32"/>
          <w:lang w:val="zh-CN"/>
        </w:rPr>
        <w:t>1.5-2%</w:t>
      </w:r>
      <w:r w:rsidRPr="00CB2FCD">
        <w:rPr>
          <w:rFonts w:ascii="仿宋_GB2312" w:eastAsia="仿宋_GB2312" w:cs="方正书宋简体" w:hint="eastAsia"/>
          <w:color w:val="000000"/>
          <w:kern w:val="0"/>
          <w:sz w:val="32"/>
          <w:szCs w:val="32"/>
          <w:lang w:val="zh-CN"/>
        </w:rPr>
        <w:t>。</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楷体简体"/>
          <w:color w:val="000000"/>
          <w:kern w:val="0"/>
          <w:sz w:val="32"/>
          <w:szCs w:val="32"/>
          <w:lang w:val="zh-CN"/>
        </w:rPr>
        <w:t>——</w:t>
      </w:r>
      <w:r w:rsidRPr="00CB2FCD">
        <w:rPr>
          <w:rFonts w:ascii="仿宋_GB2312" w:eastAsia="仿宋_GB2312" w:cs="方正楷体简体" w:hint="eastAsia"/>
          <w:color w:val="000000"/>
          <w:kern w:val="0"/>
          <w:sz w:val="32"/>
          <w:szCs w:val="32"/>
          <w:lang w:val="zh-CN"/>
        </w:rPr>
        <w:t>中介服务业。</w:t>
      </w:r>
      <w:r w:rsidRPr="00CB2FCD">
        <w:rPr>
          <w:rFonts w:ascii="仿宋_GB2312" w:eastAsia="仿宋_GB2312" w:cs="方正书宋简体" w:hint="eastAsia"/>
          <w:color w:val="000000"/>
          <w:kern w:val="0"/>
          <w:sz w:val="32"/>
          <w:szCs w:val="32"/>
          <w:lang w:val="zh-CN"/>
        </w:rPr>
        <w:t>大力发展写字楼经济，以提高专业化服务水平为导向，积极发展市场中介组织和各类综合性、专业性信息咨询企业，</w:t>
      </w:r>
      <w:r w:rsidRPr="00CB2FCD">
        <w:rPr>
          <w:rFonts w:ascii="仿宋_GB2312" w:eastAsia="仿宋_GB2312" w:cs="方正书宋简体"/>
          <w:color w:val="000000"/>
          <w:kern w:val="0"/>
          <w:sz w:val="32"/>
          <w:szCs w:val="32"/>
          <w:lang w:val="zh-CN"/>
        </w:rPr>
        <w:t xml:space="preserve"> </w:t>
      </w:r>
      <w:r w:rsidRPr="00CB2FCD">
        <w:rPr>
          <w:rFonts w:ascii="仿宋_GB2312" w:eastAsia="仿宋_GB2312" w:cs="方正书宋简体" w:hint="eastAsia"/>
          <w:color w:val="000000"/>
          <w:kern w:val="0"/>
          <w:sz w:val="32"/>
          <w:szCs w:val="32"/>
          <w:lang w:val="zh-CN"/>
        </w:rPr>
        <w:t>形成工程咨询、</w:t>
      </w:r>
      <w:r w:rsidR="004E54D2">
        <w:rPr>
          <w:rFonts w:ascii="仿宋_GB2312" w:eastAsia="仿宋_GB2312" w:cs="方正书宋简体" w:hint="eastAsia"/>
          <w:color w:val="000000"/>
          <w:spacing w:val="-6"/>
          <w:kern w:val="0"/>
          <w:sz w:val="32"/>
          <w:szCs w:val="32"/>
          <w:lang w:val="zh-CN"/>
        </w:rPr>
        <w:t>评估拍卖、法律服务</w:t>
      </w:r>
      <w:r w:rsidRPr="00CB2FCD">
        <w:rPr>
          <w:rFonts w:ascii="仿宋_GB2312" w:eastAsia="仿宋_GB2312" w:cs="方正书宋简体" w:hint="eastAsia"/>
          <w:color w:val="000000"/>
          <w:spacing w:val="-6"/>
          <w:kern w:val="0"/>
          <w:sz w:val="32"/>
          <w:szCs w:val="32"/>
          <w:lang w:val="zh-CN"/>
        </w:rPr>
        <w:t>等各类咨询及中介服务体系，建立中介咨询执业制度，</w:t>
      </w:r>
      <w:r w:rsidRPr="00CB2FCD">
        <w:rPr>
          <w:rFonts w:ascii="仿宋_GB2312" w:eastAsia="仿宋_GB2312" w:cs="方正书宋简体"/>
          <w:color w:val="000000"/>
          <w:spacing w:val="-6"/>
          <w:kern w:val="0"/>
          <w:sz w:val="32"/>
          <w:szCs w:val="32"/>
          <w:lang w:val="zh-CN"/>
        </w:rPr>
        <w:t xml:space="preserve"> </w:t>
      </w:r>
      <w:r w:rsidRPr="00CB2FCD">
        <w:rPr>
          <w:rFonts w:ascii="仿宋_GB2312" w:eastAsia="仿宋_GB2312" w:cs="方正书宋简体" w:hint="eastAsia"/>
          <w:color w:val="000000"/>
          <w:spacing w:val="-6"/>
          <w:kern w:val="0"/>
          <w:sz w:val="32"/>
          <w:szCs w:val="32"/>
          <w:lang w:val="zh-CN"/>
        </w:rPr>
        <w:t>规范中介行为。特别是要加强工业园区商务服务配套设施建设，鼓励知名企业在我市设立分支机构，大力发展为产业集群提供服务的产业。</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书宋简体"/>
          <w:color w:val="000000"/>
          <w:kern w:val="0"/>
          <w:sz w:val="32"/>
          <w:szCs w:val="32"/>
          <w:lang w:val="zh-CN"/>
        </w:rPr>
        <w:lastRenderedPageBreak/>
        <w:t>3</w:t>
      </w:r>
      <w:r w:rsidRPr="00CB2FCD">
        <w:rPr>
          <w:rFonts w:ascii="仿宋_GB2312" w:eastAsia="仿宋_GB2312" w:cs="方正书宋简体" w:hint="eastAsia"/>
          <w:color w:val="000000"/>
          <w:kern w:val="0"/>
          <w:sz w:val="32"/>
          <w:szCs w:val="32"/>
          <w:lang w:val="zh-CN"/>
        </w:rPr>
        <w:t>、全面提升生活性服务业。适应生活方式转型和居民消费需求升级的需要，以培育行业龙头企业为抓手，继续做大做强商品零售、餐饮、住宿和商贸等传统服务业，加快养老、育婴、生活保健、休闲娱乐和社区服务等新兴服务业，引导房地产业健康发展。</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u w:val="thick"/>
          <w:lang w:val="zh-CN"/>
        </w:rPr>
      </w:pPr>
      <w:r w:rsidRPr="00CB2FCD">
        <w:rPr>
          <w:rFonts w:ascii="仿宋_GB2312" w:eastAsia="仿宋_GB2312" w:cs="方正楷体简体"/>
          <w:color w:val="000000"/>
          <w:kern w:val="0"/>
          <w:sz w:val="32"/>
          <w:szCs w:val="32"/>
          <w:lang w:val="zh-CN"/>
        </w:rPr>
        <w:t>——</w:t>
      </w:r>
      <w:r w:rsidRPr="00CB2FCD">
        <w:rPr>
          <w:rFonts w:ascii="仿宋_GB2312" w:eastAsia="仿宋_GB2312" w:cs="方正楷体简体" w:hint="eastAsia"/>
          <w:color w:val="000000"/>
          <w:kern w:val="0"/>
          <w:sz w:val="32"/>
          <w:szCs w:val="32"/>
          <w:lang w:val="zh-CN"/>
        </w:rPr>
        <w:t>餐饮住宿业。</w:t>
      </w:r>
      <w:r w:rsidRPr="00CB2FCD">
        <w:rPr>
          <w:rFonts w:ascii="仿宋_GB2312" w:eastAsia="仿宋_GB2312" w:cs="方正书宋简体" w:hint="eastAsia"/>
          <w:color w:val="000000"/>
          <w:kern w:val="0"/>
          <w:sz w:val="32"/>
          <w:szCs w:val="32"/>
          <w:lang w:val="zh-CN"/>
        </w:rPr>
        <w:t>实施品牌餐饮战略，强化现代湘菜原料基地建设，开发具有益阳特色的湘菜产品系列，打造益阳湘菜产业强市。推动餐饮业聚集发展，打造规范化、规模化、特色化酒店集群，积极引进知名餐饮连锁机构和规模中西餐厅，完善酒店餐饮、特色餐饮和社会餐饮服务体系。</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楷体简体"/>
          <w:color w:val="000000"/>
          <w:kern w:val="0"/>
          <w:sz w:val="32"/>
          <w:szCs w:val="32"/>
          <w:lang w:val="zh-CN"/>
        </w:rPr>
        <w:t>——</w:t>
      </w:r>
      <w:r w:rsidRPr="00CB2FCD">
        <w:rPr>
          <w:rFonts w:ascii="仿宋_GB2312" w:eastAsia="仿宋_GB2312" w:cs="方正楷体简体" w:hint="eastAsia"/>
          <w:color w:val="000000"/>
          <w:kern w:val="0"/>
          <w:sz w:val="32"/>
          <w:szCs w:val="32"/>
          <w:lang w:val="zh-CN"/>
        </w:rPr>
        <w:t>商贸零售业。</w:t>
      </w:r>
      <w:r w:rsidRPr="00CB2FCD">
        <w:rPr>
          <w:rFonts w:ascii="仿宋_GB2312" w:eastAsia="仿宋_GB2312" w:cs="方正书宋简体" w:hint="eastAsia"/>
          <w:color w:val="000000"/>
          <w:kern w:val="0"/>
          <w:sz w:val="32"/>
          <w:szCs w:val="32"/>
          <w:lang w:val="zh-CN"/>
        </w:rPr>
        <w:t>在城市社区发展具有多种功能的便民店，在城市中心发展大型购物中心、专卖店，在城乡结合部发展综合超市及大卖场。改造一批中心城区和区县（市）大型农贸市场，并在新建社区抓紧建设一批生鲜超市。大力发展专业市场。稳步推进汽车、茶</w:t>
      </w:r>
      <w:r w:rsidR="00847E86">
        <w:rPr>
          <w:rFonts w:ascii="仿宋_GB2312" w:eastAsia="仿宋_GB2312" w:cs="方正书宋简体" w:hint="eastAsia"/>
          <w:color w:val="000000"/>
          <w:kern w:val="0"/>
          <w:sz w:val="32"/>
          <w:szCs w:val="32"/>
          <w:lang w:val="zh-CN"/>
        </w:rPr>
        <w:t>叶、废旧物资、农产品等专业市场建设，打造区域性重要商品集散中心。</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u w:val="thick"/>
          <w:lang w:val="zh-CN"/>
        </w:rPr>
      </w:pPr>
      <w:r w:rsidRPr="00CB2FCD">
        <w:rPr>
          <w:rFonts w:ascii="仿宋_GB2312" w:eastAsia="仿宋_GB2312" w:cs="方正楷体简体"/>
          <w:color w:val="000000"/>
          <w:kern w:val="0"/>
          <w:sz w:val="32"/>
          <w:szCs w:val="32"/>
          <w:lang w:val="zh-CN"/>
        </w:rPr>
        <w:t>——</w:t>
      </w:r>
      <w:r w:rsidRPr="00CB2FCD">
        <w:rPr>
          <w:rFonts w:ascii="仿宋_GB2312" w:eastAsia="仿宋_GB2312" w:cs="方正楷体简体" w:hint="eastAsia"/>
          <w:color w:val="000000"/>
          <w:kern w:val="0"/>
          <w:sz w:val="32"/>
          <w:szCs w:val="32"/>
          <w:lang w:val="zh-CN"/>
        </w:rPr>
        <w:t>社区服务业。</w:t>
      </w:r>
      <w:r w:rsidRPr="00CB2FCD">
        <w:rPr>
          <w:rFonts w:ascii="仿宋_GB2312" w:eastAsia="仿宋_GB2312" w:cs="方正书宋简体" w:hint="eastAsia"/>
          <w:color w:val="000000"/>
          <w:kern w:val="0"/>
          <w:sz w:val="32"/>
          <w:szCs w:val="32"/>
          <w:lang w:val="zh-CN"/>
        </w:rPr>
        <w:t>完善社区服务项目体系，做好社区福利与公益、教育、文化、法律、退休人员和外来人员管理等服务工作。建立和完善功能齐全、配套完善的群众艺术馆、文化馆、科技馆、青少年宫和妇女儿童活动中心。建设健身娱乐、竞赛表演等体育馆场。大力发展保健养老、保洁保安、家政服务等社区服务。</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楷体简体"/>
          <w:color w:val="000000"/>
          <w:kern w:val="0"/>
          <w:sz w:val="32"/>
          <w:szCs w:val="32"/>
          <w:lang w:val="zh-CN"/>
        </w:rPr>
        <w:t>——</w:t>
      </w:r>
      <w:r w:rsidRPr="00CB2FCD">
        <w:rPr>
          <w:rFonts w:ascii="仿宋_GB2312" w:eastAsia="仿宋_GB2312" w:cs="方正楷体简体" w:hint="eastAsia"/>
          <w:color w:val="000000"/>
          <w:kern w:val="0"/>
          <w:sz w:val="32"/>
          <w:szCs w:val="32"/>
          <w:lang w:val="zh-CN"/>
        </w:rPr>
        <w:t>房地产业。</w:t>
      </w:r>
      <w:r w:rsidRPr="00CB2FCD">
        <w:rPr>
          <w:rFonts w:ascii="仿宋_GB2312" w:eastAsia="仿宋_GB2312" w:cs="方正书宋简体" w:hint="eastAsia"/>
          <w:color w:val="000000"/>
          <w:kern w:val="0"/>
          <w:sz w:val="32"/>
          <w:szCs w:val="32"/>
          <w:lang w:val="zh-CN"/>
        </w:rPr>
        <w:t>形成以普通商品住房为主体、以廉租住房、公共租赁房为保障、以高档商品住房为补充的住房供应体系，打造具有益阳山水特色的旅游休闲地产。采取鼓励农民进城购房、举办房交会等措施，激活房地产市场。加强社区物业管理，</w:t>
      </w:r>
      <w:r w:rsidRPr="00CB2FCD">
        <w:rPr>
          <w:rFonts w:ascii="仿宋_GB2312" w:eastAsia="仿宋_GB2312" w:cs="方正书宋简体" w:hint="eastAsia"/>
          <w:color w:val="000000"/>
          <w:kern w:val="0"/>
          <w:sz w:val="32"/>
          <w:szCs w:val="32"/>
          <w:lang w:val="zh-CN"/>
        </w:rPr>
        <w:lastRenderedPageBreak/>
        <w:t>对原有和新建小区实现物业管理市场化，逐步推行社区物业管理。</w:t>
      </w:r>
    </w:p>
    <w:p w:rsidR="00284C9A" w:rsidRPr="00CB2FCD" w:rsidRDefault="00284C9A">
      <w:pPr>
        <w:suppressAutoHyphens/>
        <w:autoSpaceDE w:val="0"/>
        <w:autoSpaceDN w:val="0"/>
        <w:adjustRightInd w:val="0"/>
        <w:spacing w:line="494" w:lineRule="atLeast"/>
        <w:ind w:firstLine="567"/>
        <w:rPr>
          <w:rFonts w:ascii="仿宋_GB2312" w:eastAsia="仿宋_GB2312" w:cs="方正楷体简体"/>
          <w:b/>
          <w:color w:val="000000"/>
          <w:kern w:val="0"/>
          <w:sz w:val="32"/>
          <w:szCs w:val="32"/>
          <w:lang w:val="zh-CN"/>
        </w:rPr>
      </w:pPr>
      <w:r w:rsidRPr="00CB2FCD">
        <w:rPr>
          <w:rFonts w:ascii="仿宋_GB2312" w:eastAsia="仿宋_GB2312" w:cs="方正楷体简体" w:hint="eastAsia"/>
          <w:b/>
          <w:color w:val="000000"/>
          <w:kern w:val="0"/>
          <w:sz w:val="32"/>
          <w:szCs w:val="32"/>
          <w:lang w:val="zh-CN"/>
        </w:rPr>
        <w:t>（五）加强基础设施建设，进一步夯实发展基础</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楷体_GB2312" w:eastAsia="楷体_GB2312" w:cs="方正书宋简体" w:hint="eastAsia"/>
          <w:color w:val="000000"/>
          <w:kern w:val="0"/>
          <w:sz w:val="32"/>
          <w:szCs w:val="32"/>
          <w:lang w:val="zh-CN"/>
        </w:rPr>
        <w:t>基本方向：</w:t>
      </w:r>
      <w:r w:rsidRPr="00CB2FCD">
        <w:rPr>
          <w:rFonts w:ascii="仿宋_GB2312" w:eastAsia="仿宋_GB2312" w:cs="方正书宋简体" w:hint="eastAsia"/>
          <w:color w:val="000000"/>
          <w:kern w:val="0"/>
          <w:sz w:val="32"/>
          <w:szCs w:val="32"/>
          <w:lang w:val="zh-CN"/>
        </w:rPr>
        <w:t>坚持“统筹规划、适度超前”的原则，进一步加强交通、水利、能源和城镇等基础设施建设，以及相应的功能配套建设，增强对益阳长远发展的支撑保障能力。</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楷体_GB2312" w:eastAsia="楷体_GB2312" w:cs="方正书宋简体" w:hint="eastAsia"/>
          <w:color w:val="000000"/>
          <w:kern w:val="0"/>
          <w:sz w:val="32"/>
          <w:szCs w:val="32"/>
          <w:lang w:val="zh-CN"/>
        </w:rPr>
        <w:t>工作目标：</w:t>
      </w:r>
      <w:r w:rsidRPr="00CB2FCD">
        <w:rPr>
          <w:rFonts w:ascii="仿宋_GB2312" w:eastAsia="仿宋_GB2312" w:cs="方正书宋简体" w:hint="eastAsia"/>
          <w:color w:val="000000"/>
          <w:kern w:val="0"/>
          <w:sz w:val="32"/>
          <w:szCs w:val="32"/>
          <w:lang w:val="zh-CN"/>
        </w:rPr>
        <w:t>全面打通对外通道，内部交通更加畅通，基本建成益阳城区交通主枢纽，安化东坪镇、桃江马迹塘镇、南县南洲镇交通次枢纽。电网设施更加完善。防洪抗旱减灾能力不断增强，水资源保护进一步加强。</w:t>
      </w:r>
    </w:p>
    <w:p w:rsidR="00284C9A" w:rsidRPr="00CB2FCD" w:rsidRDefault="00284C9A">
      <w:pPr>
        <w:suppressAutoHyphens/>
        <w:autoSpaceDE w:val="0"/>
        <w:autoSpaceDN w:val="0"/>
        <w:adjustRightInd w:val="0"/>
        <w:spacing w:line="494" w:lineRule="atLeast"/>
        <w:ind w:firstLine="567"/>
        <w:rPr>
          <w:rFonts w:ascii="楷体_GB2312" w:eastAsia="楷体_GB2312" w:cs="方正书宋简体"/>
          <w:color w:val="000000"/>
          <w:kern w:val="0"/>
          <w:sz w:val="32"/>
          <w:szCs w:val="32"/>
          <w:lang w:val="zh-CN"/>
        </w:rPr>
      </w:pPr>
      <w:r w:rsidRPr="00CB2FCD">
        <w:rPr>
          <w:rFonts w:ascii="楷体_GB2312" w:eastAsia="楷体_GB2312" w:cs="方正书宋简体" w:hint="eastAsia"/>
          <w:color w:val="000000"/>
          <w:kern w:val="0"/>
          <w:sz w:val="32"/>
          <w:szCs w:val="32"/>
          <w:lang w:val="zh-CN"/>
        </w:rPr>
        <w:t>重点任务：</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书宋简体"/>
          <w:color w:val="000000"/>
          <w:kern w:val="0"/>
          <w:sz w:val="32"/>
          <w:szCs w:val="32"/>
          <w:lang w:val="zh-CN"/>
        </w:rPr>
        <w:t>1</w:t>
      </w:r>
      <w:r w:rsidRPr="00CB2FCD">
        <w:rPr>
          <w:rFonts w:ascii="仿宋_GB2312" w:eastAsia="仿宋_GB2312" w:cs="方正书宋简体" w:hint="eastAsia"/>
          <w:color w:val="000000"/>
          <w:kern w:val="0"/>
          <w:sz w:val="32"/>
          <w:szCs w:val="32"/>
          <w:lang w:val="zh-CN"/>
        </w:rPr>
        <w:t>、交通基础设施。到</w:t>
      </w:r>
      <w:r w:rsidRPr="00CB2FCD">
        <w:rPr>
          <w:rFonts w:ascii="仿宋_GB2312" w:eastAsia="仿宋_GB2312" w:cs="方正书宋简体"/>
          <w:color w:val="000000"/>
          <w:kern w:val="0"/>
          <w:sz w:val="32"/>
          <w:szCs w:val="32"/>
          <w:lang w:val="zh-CN"/>
        </w:rPr>
        <w:t>2015</w:t>
      </w:r>
      <w:r w:rsidRPr="00CB2FCD">
        <w:rPr>
          <w:rFonts w:ascii="仿宋_GB2312" w:eastAsia="仿宋_GB2312" w:cs="方正书宋简体" w:hint="eastAsia"/>
          <w:color w:val="000000"/>
          <w:kern w:val="0"/>
          <w:sz w:val="32"/>
          <w:szCs w:val="32"/>
          <w:lang w:val="zh-CN"/>
        </w:rPr>
        <w:t>年，全市铁路正线里程达到</w:t>
      </w:r>
      <w:r w:rsidRPr="00CB2FCD">
        <w:rPr>
          <w:rFonts w:ascii="仿宋_GB2312" w:eastAsia="仿宋_GB2312" w:cs="方正书宋简体"/>
          <w:color w:val="000000"/>
          <w:kern w:val="0"/>
          <w:sz w:val="32"/>
          <w:szCs w:val="32"/>
          <w:lang w:val="zh-CN"/>
        </w:rPr>
        <w:t>188</w:t>
      </w:r>
      <w:r w:rsidRPr="00CB2FCD">
        <w:rPr>
          <w:rFonts w:ascii="仿宋_GB2312" w:eastAsia="仿宋_GB2312" w:cs="方正书宋简体" w:hint="eastAsia"/>
          <w:color w:val="000000"/>
          <w:kern w:val="0"/>
          <w:sz w:val="32"/>
          <w:szCs w:val="32"/>
          <w:lang w:val="zh-CN"/>
        </w:rPr>
        <w:t>公里；公路通车总里程达到</w:t>
      </w:r>
      <w:r w:rsidRPr="00CB2FCD">
        <w:rPr>
          <w:rFonts w:ascii="仿宋_GB2312" w:eastAsia="仿宋_GB2312" w:cs="方正书宋简体"/>
          <w:color w:val="000000"/>
          <w:kern w:val="0"/>
          <w:sz w:val="32"/>
          <w:szCs w:val="32"/>
          <w:lang w:val="zh-CN"/>
        </w:rPr>
        <w:t>17600</w:t>
      </w:r>
      <w:r w:rsidRPr="00CB2FCD">
        <w:rPr>
          <w:rFonts w:ascii="仿宋_GB2312" w:eastAsia="仿宋_GB2312" w:cs="方正书宋简体" w:hint="eastAsia"/>
          <w:color w:val="000000"/>
          <w:kern w:val="0"/>
          <w:sz w:val="32"/>
          <w:szCs w:val="32"/>
          <w:lang w:val="zh-CN"/>
        </w:rPr>
        <w:t>公里以上，其中高速公路</w:t>
      </w:r>
      <w:r w:rsidRPr="00CB2FCD">
        <w:rPr>
          <w:rFonts w:ascii="仿宋_GB2312" w:eastAsia="仿宋_GB2312" w:cs="方正书宋简体"/>
          <w:color w:val="000000"/>
          <w:kern w:val="0"/>
          <w:sz w:val="32"/>
          <w:szCs w:val="32"/>
          <w:lang w:val="zh-CN"/>
        </w:rPr>
        <w:t>433</w:t>
      </w:r>
      <w:r w:rsidRPr="00CB2FCD">
        <w:rPr>
          <w:rFonts w:ascii="仿宋_GB2312" w:eastAsia="仿宋_GB2312" w:cs="方正书宋简体" w:hint="eastAsia"/>
          <w:color w:val="000000"/>
          <w:kern w:val="0"/>
          <w:sz w:val="32"/>
          <w:szCs w:val="32"/>
          <w:lang w:val="zh-CN"/>
        </w:rPr>
        <w:t>公里；航道总里程</w:t>
      </w:r>
      <w:r w:rsidRPr="00CB2FCD">
        <w:rPr>
          <w:rFonts w:ascii="仿宋_GB2312" w:eastAsia="仿宋_GB2312" w:cs="方正书宋简体"/>
          <w:color w:val="000000"/>
          <w:kern w:val="0"/>
          <w:sz w:val="32"/>
          <w:szCs w:val="32"/>
          <w:lang w:val="zh-CN"/>
        </w:rPr>
        <w:t>1429</w:t>
      </w:r>
      <w:r w:rsidRPr="00CB2FCD">
        <w:rPr>
          <w:rFonts w:ascii="仿宋_GB2312" w:eastAsia="仿宋_GB2312" w:cs="方正书宋简体" w:hint="eastAsia"/>
          <w:color w:val="000000"/>
          <w:kern w:val="0"/>
          <w:sz w:val="32"/>
          <w:szCs w:val="32"/>
          <w:lang w:val="zh-CN"/>
        </w:rPr>
        <w:t>公里。</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楷体简体"/>
          <w:color w:val="000000"/>
          <w:kern w:val="0"/>
          <w:sz w:val="32"/>
          <w:szCs w:val="32"/>
          <w:lang w:val="zh-CN"/>
        </w:rPr>
        <w:t>——</w:t>
      </w:r>
      <w:r w:rsidRPr="00CB2FCD">
        <w:rPr>
          <w:rFonts w:ascii="仿宋_GB2312" w:eastAsia="仿宋_GB2312" w:cs="方正楷体简体" w:hint="eastAsia"/>
          <w:color w:val="000000"/>
          <w:kern w:val="0"/>
          <w:sz w:val="32"/>
          <w:szCs w:val="32"/>
          <w:lang w:val="zh-CN"/>
        </w:rPr>
        <w:t>高速公路。</w:t>
      </w:r>
      <w:r w:rsidRPr="00CB2FCD">
        <w:rPr>
          <w:rFonts w:ascii="仿宋_GB2312" w:eastAsia="仿宋_GB2312" w:cs="方正书宋简体" w:hint="eastAsia"/>
          <w:color w:val="000000"/>
          <w:kern w:val="0"/>
          <w:sz w:val="32"/>
          <w:szCs w:val="32"/>
          <w:lang w:val="zh-CN"/>
        </w:rPr>
        <w:t>基本形成“一环六射”、“二纵一横”高速公路骨架。全面完成</w:t>
      </w:r>
      <w:r w:rsidRPr="00CB2FCD">
        <w:rPr>
          <w:rFonts w:ascii="仿宋_GB2312" w:eastAsia="仿宋_GB2312" w:cs="方正书宋简体"/>
          <w:color w:val="000000"/>
          <w:kern w:val="0"/>
          <w:sz w:val="32"/>
          <w:szCs w:val="32"/>
          <w:lang w:val="zh-CN"/>
        </w:rPr>
        <w:t>319</w:t>
      </w:r>
      <w:r w:rsidRPr="00CB2FCD">
        <w:rPr>
          <w:rFonts w:ascii="仿宋_GB2312" w:eastAsia="仿宋_GB2312" w:cs="方正书宋简体" w:hint="eastAsia"/>
          <w:color w:val="000000"/>
          <w:kern w:val="0"/>
          <w:sz w:val="32"/>
          <w:szCs w:val="32"/>
          <w:lang w:val="zh-CN"/>
        </w:rPr>
        <w:t>国道益阳南线高速、二广高速益阳段、杭瑞高速益阳段、益娄高速益阳段、益马高速、马迹塘至溆浦高速公路益阳段、益南高速等高速公路建设，实现以益阳城区为中心，高速公路直接连接各区县（市），打通至娄底、怀化、岳阳等周边城市的出口，使益阳城区高速公路出口达到</w:t>
      </w:r>
      <w:r w:rsidRPr="00CB2FCD">
        <w:rPr>
          <w:rFonts w:ascii="仿宋_GB2312" w:eastAsia="仿宋_GB2312" w:cs="方正书宋简体"/>
          <w:color w:val="000000"/>
          <w:kern w:val="0"/>
          <w:sz w:val="32"/>
          <w:szCs w:val="32"/>
          <w:lang w:val="zh-CN"/>
        </w:rPr>
        <w:t>5</w:t>
      </w:r>
      <w:r w:rsidRPr="00CB2FCD">
        <w:rPr>
          <w:rFonts w:ascii="仿宋_GB2312" w:eastAsia="仿宋_GB2312" w:cs="方正书宋简体" w:hint="eastAsia"/>
          <w:color w:val="000000"/>
          <w:kern w:val="0"/>
          <w:sz w:val="32"/>
          <w:szCs w:val="32"/>
          <w:lang w:val="zh-CN"/>
        </w:rPr>
        <w:t>个。同时，抓好益阳至平江龙门高速公路益阳段、张家界至桂林高速公路益阳段、常德至汨罗（大荆）高速公路益阳段的前期工作，力争动工建设。</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楷体简体"/>
          <w:color w:val="000000"/>
          <w:kern w:val="0"/>
          <w:sz w:val="32"/>
          <w:szCs w:val="32"/>
          <w:lang w:val="zh-CN"/>
        </w:rPr>
        <w:t>——</w:t>
      </w:r>
      <w:r w:rsidRPr="00CB2FCD">
        <w:rPr>
          <w:rFonts w:ascii="仿宋_GB2312" w:eastAsia="仿宋_GB2312" w:cs="方正楷体简体" w:hint="eastAsia"/>
          <w:color w:val="000000"/>
          <w:kern w:val="0"/>
          <w:sz w:val="32"/>
          <w:szCs w:val="32"/>
          <w:lang w:val="zh-CN"/>
        </w:rPr>
        <w:t>铁路。</w:t>
      </w:r>
      <w:r w:rsidRPr="00CB2FCD">
        <w:rPr>
          <w:rFonts w:ascii="仿宋_GB2312" w:eastAsia="仿宋_GB2312" w:cs="方正书宋简体" w:hint="eastAsia"/>
          <w:color w:val="000000"/>
          <w:kern w:val="0"/>
          <w:sz w:val="32"/>
          <w:szCs w:val="32"/>
          <w:lang w:val="zh-CN"/>
        </w:rPr>
        <w:t>加快建成石长铁路复线电气化工程和长益常城际铁路。积极争取安张衡铁路、常岳九铁路和益阳至娄底铁路增建二线等</w:t>
      </w:r>
      <w:r w:rsidRPr="00CB2FCD">
        <w:rPr>
          <w:rFonts w:ascii="仿宋_GB2312" w:eastAsia="仿宋_GB2312" w:cs="方正书宋简体"/>
          <w:color w:val="000000"/>
          <w:kern w:val="0"/>
          <w:sz w:val="32"/>
          <w:szCs w:val="32"/>
          <w:lang w:val="zh-CN"/>
        </w:rPr>
        <w:t>3</w:t>
      </w:r>
      <w:r w:rsidRPr="00CB2FCD">
        <w:rPr>
          <w:rFonts w:ascii="仿宋_GB2312" w:eastAsia="仿宋_GB2312" w:cs="方正书宋简体" w:hint="eastAsia"/>
          <w:color w:val="000000"/>
          <w:kern w:val="0"/>
          <w:sz w:val="32"/>
          <w:szCs w:val="32"/>
          <w:lang w:val="zh-CN"/>
        </w:rPr>
        <w:t>条铁路开工建设。推进常德至桂林铁路、秀山至益</w:t>
      </w:r>
      <w:r w:rsidRPr="00CB2FCD">
        <w:rPr>
          <w:rFonts w:ascii="仿宋_GB2312" w:eastAsia="仿宋_GB2312" w:cs="方正书宋简体" w:hint="eastAsia"/>
          <w:color w:val="000000"/>
          <w:kern w:val="0"/>
          <w:sz w:val="32"/>
          <w:szCs w:val="32"/>
          <w:lang w:val="zh-CN"/>
        </w:rPr>
        <w:lastRenderedPageBreak/>
        <w:t>阳铁路、荆益铁路华容至益阳段、重庆长沙厦门客运专线、汩罗益阳娄底衡阳城际铁路等</w:t>
      </w:r>
      <w:r w:rsidRPr="00CB2FCD">
        <w:rPr>
          <w:rFonts w:ascii="仿宋_GB2312" w:eastAsia="仿宋_GB2312" w:cs="方正书宋简体"/>
          <w:color w:val="000000"/>
          <w:kern w:val="0"/>
          <w:sz w:val="32"/>
          <w:szCs w:val="32"/>
          <w:lang w:val="zh-CN"/>
        </w:rPr>
        <w:t>5</w:t>
      </w:r>
      <w:r w:rsidRPr="00CB2FCD">
        <w:rPr>
          <w:rFonts w:ascii="仿宋_GB2312" w:eastAsia="仿宋_GB2312" w:cs="方正书宋简体" w:hint="eastAsia"/>
          <w:color w:val="000000"/>
          <w:kern w:val="0"/>
          <w:sz w:val="32"/>
          <w:szCs w:val="32"/>
          <w:lang w:val="zh-CN"/>
        </w:rPr>
        <w:t>条铁路加快线路研究，积极推动合作建设。</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楷体简体"/>
          <w:color w:val="000000"/>
          <w:kern w:val="0"/>
          <w:sz w:val="32"/>
          <w:szCs w:val="32"/>
          <w:lang w:val="zh-CN"/>
        </w:rPr>
        <w:t>——</w:t>
      </w:r>
      <w:r w:rsidRPr="00CB2FCD">
        <w:rPr>
          <w:rFonts w:ascii="仿宋_GB2312" w:eastAsia="仿宋_GB2312" w:cs="方正楷体简体" w:hint="eastAsia"/>
          <w:color w:val="000000"/>
          <w:kern w:val="0"/>
          <w:sz w:val="32"/>
          <w:szCs w:val="32"/>
          <w:lang w:val="zh-CN"/>
        </w:rPr>
        <w:t>国省干线。</w:t>
      </w:r>
      <w:r w:rsidRPr="00CB2FCD">
        <w:rPr>
          <w:rFonts w:ascii="仿宋_GB2312" w:eastAsia="仿宋_GB2312" w:cs="方正书宋简体" w:hint="eastAsia"/>
          <w:color w:val="000000"/>
          <w:kern w:val="0"/>
          <w:sz w:val="32"/>
          <w:szCs w:val="32"/>
          <w:lang w:val="zh-CN"/>
        </w:rPr>
        <w:t>加快完成二广高速桃马连接线、</w:t>
      </w:r>
      <w:r w:rsidRPr="00CB2FCD">
        <w:rPr>
          <w:rFonts w:ascii="仿宋_GB2312" w:eastAsia="仿宋_GB2312" w:cs="方正书宋简体"/>
          <w:color w:val="000000"/>
          <w:kern w:val="0"/>
          <w:sz w:val="32"/>
          <w:szCs w:val="32"/>
          <w:lang w:val="zh-CN"/>
        </w:rPr>
        <w:t>G207</w:t>
      </w:r>
      <w:r w:rsidRPr="00CB2FCD">
        <w:rPr>
          <w:rFonts w:ascii="仿宋_GB2312" w:eastAsia="仿宋_GB2312" w:cs="方正书宋简体" w:hint="eastAsia"/>
          <w:color w:val="000000"/>
          <w:kern w:val="0"/>
          <w:sz w:val="32"/>
          <w:szCs w:val="32"/>
          <w:lang w:val="zh-CN"/>
        </w:rPr>
        <w:t>益阳段公路、</w:t>
      </w:r>
      <w:r w:rsidRPr="00CB2FCD">
        <w:rPr>
          <w:rFonts w:ascii="仿宋_GB2312" w:eastAsia="仿宋_GB2312" w:cs="方正书宋简体"/>
          <w:color w:val="000000"/>
          <w:kern w:val="0"/>
          <w:sz w:val="32"/>
          <w:szCs w:val="32"/>
          <w:lang w:val="zh-CN"/>
        </w:rPr>
        <w:t>S225</w:t>
      </w:r>
      <w:r w:rsidRPr="00CB2FCD">
        <w:rPr>
          <w:rFonts w:ascii="仿宋_GB2312" w:eastAsia="仿宋_GB2312" w:cs="方正书宋简体" w:hint="eastAsia"/>
          <w:color w:val="000000"/>
          <w:kern w:val="0"/>
          <w:sz w:val="32"/>
          <w:szCs w:val="32"/>
          <w:lang w:val="zh-CN"/>
        </w:rPr>
        <w:t>安化段公路、沙头资江大桥、黄茅洲大桥、</w:t>
      </w:r>
      <w:r w:rsidRPr="00CB2FCD">
        <w:rPr>
          <w:rFonts w:ascii="仿宋_GB2312" w:eastAsia="仿宋_GB2312" w:cs="方正书宋简体"/>
          <w:color w:val="000000"/>
          <w:kern w:val="0"/>
          <w:sz w:val="32"/>
          <w:szCs w:val="32"/>
          <w:lang w:val="zh-CN"/>
        </w:rPr>
        <w:t>S205</w:t>
      </w:r>
      <w:r w:rsidRPr="00CB2FCD">
        <w:rPr>
          <w:rFonts w:ascii="仿宋_GB2312" w:eastAsia="仿宋_GB2312" w:cs="方正书宋简体" w:hint="eastAsia"/>
          <w:color w:val="000000"/>
          <w:kern w:val="0"/>
          <w:sz w:val="32"/>
          <w:szCs w:val="32"/>
          <w:lang w:val="zh-CN"/>
        </w:rPr>
        <w:t>桃江良荆界至沙渭公路等项目建设。新开工建设</w:t>
      </w:r>
      <w:r w:rsidRPr="00CB2FCD">
        <w:rPr>
          <w:rFonts w:ascii="仿宋_GB2312" w:eastAsia="仿宋_GB2312" w:cs="方正书宋简体"/>
          <w:color w:val="000000"/>
          <w:kern w:val="0"/>
          <w:sz w:val="32"/>
          <w:szCs w:val="32"/>
          <w:lang w:val="zh-CN"/>
        </w:rPr>
        <w:t>G319</w:t>
      </w:r>
      <w:r w:rsidRPr="00CB2FCD">
        <w:rPr>
          <w:rFonts w:ascii="仿宋_GB2312" w:eastAsia="仿宋_GB2312" w:cs="方正书宋简体" w:hint="eastAsia"/>
          <w:color w:val="000000"/>
          <w:kern w:val="0"/>
          <w:sz w:val="32"/>
          <w:szCs w:val="32"/>
          <w:lang w:val="zh-CN"/>
        </w:rPr>
        <w:t>资江一桥</w:t>
      </w:r>
      <w:r w:rsidRPr="00CB2FCD">
        <w:rPr>
          <w:rFonts w:ascii="仿宋_GB2312" w:eastAsia="仿宋_GB2312" w:cs="方正书宋简体"/>
          <w:color w:val="000000"/>
          <w:kern w:val="0"/>
          <w:sz w:val="32"/>
          <w:szCs w:val="32"/>
          <w:lang w:val="zh-CN"/>
        </w:rPr>
        <w:t>—</w:t>
      </w:r>
      <w:r w:rsidRPr="00CB2FCD">
        <w:rPr>
          <w:rFonts w:ascii="仿宋_GB2312" w:eastAsia="仿宋_GB2312" w:cs="方正书宋简体" w:hint="eastAsia"/>
          <w:color w:val="000000"/>
          <w:kern w:val="0"/>
          <w:sz w:val="32"/>
          <w:szCs w:val="32"/>
          <w:lang w:val="zh-CN"/>
        </w:rPr>
        <w:t>牛鼻铺一级公路、益阳港泥湾港区进港二级公路、</w:t>
      </w:r>
      <w:r w:rsidRPr="00CB2FCD">
        <w:rPr>
          <w:rFonts w:ascii="仿宋_GB2312" w:eastAsia="仿宋_GB2312" w:cs="方正书宋简体"/>
          <w:color w:val="000000"/>
          <w:kern w:val="0"/>
          <w:sz w:val="32"/>
          <w:szCs w:val="32"/>
          <w:lang w:val="zh-CN"/>
        </w:rPr>
        <w:t>S308</w:t>
      </w:r>
      <w:r w:rsidRPr="00CB2FCD">
        <w:rPr>
          <w:rFonts w:ascii="仿宋_GB2312" w:eastAsia="仿宋_GB2312" w:cs="方正书宋简体" w:hint="eastAsia"/>
          <w:color w:val="000000"/>
          <w:kern w:val="0"/>
          <w:sz w:val="32"/>
          <w:szCs w:val="32"/>
          <w:lang w:val="zh-CN"/>
        </w:rPr>
        <w:t>桃江绕城公路、资北干线、东坪至梅城二级公路等一批干线公路。实施渡口改桥工程，重点建设安化小淹大桥、南县下柴市大桥、大通湖三吉河坝大桥等桥梁。</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楷体简体"/>
          <w:color w:val="000000"/>
          <w:kern w:val="0"/>
          <w:sz w:val="32"/>
          <w:szCs w:val="32"/>
          <w:lang w:val="zh-CN"/>
        </w:rPr>
        <w:t>——</w:t>
      </w:r>
      <w:r w:rsidRPr="00CB2FCD">
        <w:rPr>
          <w:rFonts w:ascii="仿宋_GB2312" w:eastAsia="仿宋_GB2312" w:cs="方正楷体简体" w:hint="eastAsia"/>
          <w:color w:val="000000"/>
          <w:kern w:val="0"/>
          <w:sz w:val="32"/>
          <w:szCs w:val="32"/>
          <w:lang w:val="zh-CN"/>
        </w:rPr>
        <w:t>航道、码头。</w:t>
      </w:r>
      <w:r w:rsidRPr="00CB2FCD">
        <w:rPr>
          <w:rFonts w:ascii="仿宋_GB2312" w:eastAsia="仿宋_GB2312" w:cs="方正书宋简体" w:hint="eastAsia"/>
          <w:color w:val="000000"/>
          <w:kern w:val="0"/>
          <w:sz w:val="32"/>
          <w:szCs w:val="32"/>
          <w:lang w:val="zh-CN"/>
        </w:rPr>
        <w:t>实施洞庭湖区航道整治，抓好南茅运河生态走廊建设，打通洞庭湖东西岸交通线。加快推进资水益阳至桃江航道、资水桃江至柘溪干线航道整治，同时加快实施益芦航运工程、安化坪口客运码头、沅江黄茅洲大桥等建设，建成桃江港桃花江核电站专用码头等</w:t>
      </w:r>
      <w:r w:rsidRPr="00CB2FCD">
        <w:rPr>
          <w:rFonts w:ascii="仿宋_GB2312" w:eastAsia="仿宋_GB2312" w:cs="方正书宋简体"/>
          <w:color w:val="000000"/>
          <w:kern w:val="0"/>
          <w:sz w:val="32"/>
          <w:szCs w:val="32"/>
          <w:lang w:val="zh-CN"/>
        </w:rPr>
        <w:t>1000</w:t>
      </w:r>
      <w:r w:rsidRPr="00CB2FCD">
        <w:rPr>
          <w:rFonts w:ascii="仿宋_GB2312" w:eastAsia="仿宋_GB2312" w:cs="方正书宋简体" w:hint="eastAsia"/>
          <w:color w:val="000000"/>
          <w:kern w:val="0"/>
          <w:sz w:val="32"/>
          <w:szCs w:val="32"/>
          <w:lang w:val="zh-CN"/>
        </w:rPr>
        <w:t>吨级码头，南县港南洲港区等</w:t>
      </w:r>
      <w:r w:rsidRPr="00CB2FCD">
        <w:rPr>
          <w:rFonts w:ascii="仿宋_GB2312" w:eastAsia="仿宋_GB2312" w:cs="方正书宋简体"/>
          <w:color w:val="000000"/>
          <w:kern w:val="0"/>
          <w:sz w:val="32"/>
          <w:szCs w:val="32"/>
          <w:lang w:val="zh-CN"/>
        </w:rPr>
        <w:t>500</w:t>
      </w:r>
      <w:r w:rsidRPr="00CB2FCD">
        <w:rPr>
          <w:rFonts w:ascii="仿宋_GB2312" w:eastAsia="仿宋_GB2312" w:cs="方正书宋简体" w:hint="eastAsia"/>
          <w:color w:val="000000"/>
          <w:kern w:val="0"/>
          <w:sz w:val="32"/>
          <w:szCs w:val="32"/>
          <w:lang w:val="zh-CN"/>
        </w:rPr>
        <w:t>吨级码头。</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书宋简体"/>
          <w:color w:val="000000"/>
          <w:kern w:val="0"/>
          <w:sz w:val="32"/>
          <w:szCs w:val="32"/>
          <w:lang w:val="zh-CN"/>
        </w:rPr>
        <w:t>2</w:t>
      </w:r>
      <w:r w:rsidRPr="00CB2FCD">
        <w:rPr>
          <w:rFonts w:ascii="仿宋_GB2312" w:eastAsia="仿宋_GB2312" w:cs="方正书宋简体" w:hint="eastAsia"/>
          <w:color w:val="000000"/>
          <w:kern w:val="0"/>
          <w:sz w:val="32"/>
          <w:szCs w:val="32"/>
          <w:lang w:val="zh-CN"/>
        </w:rPr>
        <w:t>、水利基础设施。继续推进洞庭湖综合治理、重点堤垸堤防加固工程、行蓄洪区建设，加快控制性枢纽工程、病险水库（闸）加固、城市防洪、山洪地质灾害防御、水利血防、防汛物资储备等基础设施建设。加强农田水利设施建设。抓好大型灌区续建配套和节水改造、重点中小河流治理、大中型灌排泵站更新改造，加强粮食主产区平原水库及末级渠系建设，骨干工程配套率达</w:t>
      </w:r>
      <w:r w:rsidRPr="00CB2FCD">
        <w:rPr>
          <w:rFonts w:ascii="仿宋_GB2312" w:eastAsia="仿宋_GB2312" w:cs="方正书宋简体"/>
          <w:color w:val="000000"/>
          <w:kern w:val="0"/>
          <w:sz w:val="32"/>
          <w:szCs w:val="32"/>
          <w:lang w:val="zh-CN"/>
        </w:rPr>
        <w:t>80%</w:t>
      </w:r>
      <w:r w:rsidRPr="00CB2FCD">
        <w:rPr>
          <w:rFonts w:ascii="仿宋_GB2312" w:eastAsia="仿宋_GB2312" w:cs="方正书宋简体" w:hint="eastAsia"/>
          <w:color w:val="000000"/>
          <w:kern w:val="0"/>
          <w:sz w:val="32"/>
          <w:szCs w:val="32"/>
          <w:lang w:val="zh-CN"/>
        </w:rPr>
        <w:t>。加强水资源保护和开发利用。实施重要水源工程、城镇供水工程、高标准节水示范工程、重点饮用水源地保护和农村排水河渠沟综合整治工程。“十二五”期间，全市新增供水能力</w:t>
      </w:r>
      <w:r w:rsidRPr="00CB2FCD">
        <w:rPr>
          <w:rFonts w:ascii="仿宋_GB2312" w:eastAsia="仿宋_GB2312" w:cs="方正书宋简体"/>
          <w:color w:val="000000"/>
          <w:kern w:val="0"/>
          <w:sz w:val="32"/>
          <w:szCs w:val="32"/>
          <w:lang w:val="zh-CN"/>
        </w:rPr>
        <w:t>5</w:t>
      </w:r>
      <w:r w:rsidRPr="00CB2FCD">
        <w:rPr>
          <w:rFonts w:ascii="仿宋_GB2312" w:eastAsia="仿宋_GB2312" w:cs="方正书宋简体" w:hint="eastAsia"/>
          <w:color w:val="000000"/>
          <w:kern w:val="0"/>
          <w:sz w:val="32"/>
          <w:szCs w:val="32"/>
          <w:lang w:val="zh-CN"/>
        </w:rPr>
        <w:t>亿立方米，新增城市供水能力</w:t>
      </w:r>
      <w:r w:rsidRPr="00CB2FCD">
        <w:rPr>
          <w:rFonts w:ascii="仿宋_GB2312" w:eastAsia="仿宋_GB2312" w:cs="方正书宋简体"/>
          <w:color w:val="000000"/>
          <w:kern w:val="0"/>
          <w:sz w:val="32"/>
          <w:szCs w:val="32"/>
          <w:lang w:val="zh-CN"/>
        </w:rPr>
        <w:t>1</w:t>
      </w:r>
      <w:r w:rsidRPr="00CB2FCD">
        <w:rPr>
          <w:rFonts w:ascii="仿宋_GB2312" w:eastAsia="仿宋_GB2312" w:cs="方正书宋简体" w:hint="eastAsia"/>
          <w:color w:val="000000"/>
          <w:kern w:val="0"/>
          <w:sz w:val="32"/>
          <w:szCs w:val="32"/>
          <w:lang w:val="zh-CN"/>
        </w:rPr>
        <w:t>亿立方米。</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书宋简体"/>
          <w:color w:val="000000"/>
          <w:kern w:val="0"/>
          <w:sz w:val="32"/>
          <w:szCs w:val="32"/>
          <w:lang w:val="zh-CN"/>
        </w:rPr>
        <w:lastRenderedPageBreak/>
        <w:t>3</w:t>
      </w:r>
      <w:r w:rsidRPr="00CB2FCD">
        <w:rPr>
          <w:rFonts w:ascii="仿宋_GB2312" w:eastAsia="仿宋_GB2312" w:cs="方正书宋简体" w:hint="eastAsia"/>
          <w:color w:val="000000"/>
          <w:kern w:val="0"/>
          <w:sz w:val="32"/>
          <w:szCs w:val="32"/>
          <w:lang w:val="zh-CN"/>
        </w:rPr>
        <w:t>、能源基础设施。围绕核电、水电、风电和太阳能发电等，高标准建设配套电网建设。支持核电设备、风力发电机组及风光互补产业化项目等能源配套设备项目建设。完善城乡电网，加快农网升级改造，特别是偏远地区电力设施建设和小水电自供电网的改造力度，对排灌线路进行分年度、分期改造，积极开展农电标准化建设、优质化服务和安全性评价工作，不断提高农村供用电水平。加快实施一批主变增容工程项目，到</w:t>
      </w:r>
      <w:r w:rsidRPr="00CB2FCD">
        <w:rPr>
          <w:rFonts w:ascii="仿宋_GB2312" w:eastAsia="仿宋_GB2312" w:cs="方正书宋简体"/>
          <w:color w:val="000000"/>
          <w:kern w:val="0"/>
          <w:sz w:val="32"/>
          <w:szCs w:val="32"/>
          <w:lang w:val="zh-CN"/>
        </w:rPr>
        <w:t>2015</w:t>
      </w:r>
      <w:r w:rsidRPr="00CB2FCD">
        <w:rPr>
          <w:rFonts w:ascii="仿宋_GB2312" w:eastAsia="仿宋_GB2312" w:cs="方正书宋简体" w:hint="eastAsia"/>
          <w:color w:val="000000"/>
          <w:kern w:val="0"/>
          <w:sz w:val="32"/>
          <w:szCs w:val="32"/>
          <w:lang w:val="zh-CN"/>
        </w:rPr>
        <w:t>年，益阳</w:t>
      </w:r>
      <w:r w:rsidRPr="00CB2FCD">
        <w:rPr>
          <w:rFonts w:ascii="仿宋_GB2312" w:eastAsia="仿宋_GB2312" w:cs="方正书宋简体"/>
          <w:color w:val="000000"/>
          <w:kern w:val="0"/>
          <w:sz w:val="32"/>
          <w:szCs w:val="32"/>
          <w:lang w:val="zh-CN"/>
        </w:rPr>
        <w:t>220KV</w:t>
      </w:r>
      <w:r w:rsidRPr="00CB2FCD">
        <w:rPr>
          <w:rFonts w:ascii="仿宋_GB2312" w:eastAsia="仿宋_GB2312" w:cs="方正书宋简体" w:hint="eastAsia"/>
          <w:color w:val="000000"/>
          <w:kern w:val="0"/>
          <w:sz w:val="32"/>
          <w:szCs w:val="32"/>
          <w:lang w:val="zh-CN"/>
        </w:rPr>
        <w:t>电网将形成“三环一纵”的骨干网架。</w:t>
      </w:r>
    </w:p>
    <w:p w:rsidR="00284C9A" w:rsidRPr="00CB2FCD"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CB2FCD">
        <w:rPr>
          <w:rFonts w:ascii="仿宋_GB2312" w:eastAsia="仿宋_GB2312" w:cs="方正书宋简体"/>
          <w:color w:val="000000"/>
          <w:kern w:val="0"/>
          <w:sz w:val="32"/>
          <w:szCs w:val="32"/>
          <w:lang w:val="zh-CN"/>
        </w:rPr>
        <w:t>4</w:t>
      </w:r>
      <w:r w:rsidRPr="00CB2FCD">
        <w:rPr>
          <w:rFonts w:ascii="仿宋_GB2312" w:eastAsia="仿宋_GB2312" w:cs="方正书宋简体" w:hint="eastAsia"/>
          <w:color w:val="000000"/>
          <w:kern w:val="0"/>
          <w:sz w:val="32"/>
          <w:szCs w:val="32"/>
          <w:lang w:val="zh-CN"/>
        </w:rPr>
        <w:t>、信息基础设施。加快人口、法人单位</w:t>
      </w:r>
      <w:r w:rsidR="001D5FF1">
        <w:rPr>
          <w:rFonts w:ascii="仿宋_GB2312" w:eastAsia="仿宋_GB2312" w:cs="方正书宋简体" w:hint="eastAsia"/>
          <w:color w:val="000000"/>
          <w:kern w:val="0"/>
          <w:sz w:val="32"/>
          <w:szCs w:val="32"/>
          <w:lang w:val="zh-CN"/>
        </w:rPr>
        <w:t>、地理空间等国家基础信息库建设</w:t>
      </w:r>
      <w:r w:rsidRPr="00CB2FCD">
        <w:rPr>
          <w:rFonts w:ascii="仿宋_GB2312" w:eastAsia="仿宋_GB2312" w:cs="方正书宋简体" w:hint="eastAsia"/>
          <w:color w:val="000000"/>
          <w:kern w:val="0"/>
          <w:sz w:val="32"/>
          <w:szCs w:val="32"/>
          <w:lang w:val="zh-CN"/>
        </w:rPr>
        <w:t>。加快推进“呼叫中心”、“数据中心”、“灾备中心”和“政府档案信息服务中心”等信息服务中心建设，完善服务平台。加快社会管理信息网络和社区信息化网络服务平台建设。加快推进数字电视整体转换，建设区县（市）光缆传输工程，积极开发数字多媒体移动电视系统。继续抓好广电“村村通”工程，加快服务“三农”的综合信息平台建设，重点建好</w:t>
      </w:r>
      <w:r w:rsidRPr="00CB2FCD">
        <w:rPr>
          <w:rFonts w:ascii="仿宋_GB2312" w:eastAsia="仿宋_GB2312" w:cs="方正书宋简体"/>
          <w:color w:val="000000"/>
          <w:kern w:val="0"/>
          <w:sz w:val="32"/>
          <w:szCs w:val="32"/>
          <w:lang w:val="zh-CN"/>
        </w:rPr>
        <w:t>10</w:t>
      </w:r>
      <w:r w:rsidRPr="00CB2FCD">
        <w:rPr>
          <w:rFonts w:ascii="仿宋_GB2312" w:eastAsia="仿宋_GB2312" w:cs="方正书宋简体" w:hint="eastAsia"/>
          <w:color w:val="000000"/>
          <w:kern w:val="0"/>
          <w:sz w:val="32"/>
          <w:szCs w:val="32"/>
          <w:lang w:val="zh-CN"/>
        </w:rPr>
        <w:t>个信息化示范乡镇、</w:t>
      </w:r>
      <w:r w:rsidRPr="00CB2FCD">
        <w:rPr>
          <w:rFonts w:ascii="仿宋_GB2312" w:eastAsia="仿宋_GB2312" w:cs="方正书宋简体"/>
          <w:color w:val="000000"/>
          <w:kern w:val="0"/>
          <w:sz w:val="32"/>
          <w:szCs w:val="32"/>
          <w:lang w:val="zh-CN"/>
        </w:rPr>
        <w:t>300</w:t>
      </w:r>
      <w:r w:rsidRPr="00CB2FCD">
        <w:rPr>
          <w:rFonts w:ascii="仿宋_GB2312" w:eastAsia="仿宋_GB2312" w:cs="方正书宋简体" w:hint="eastAsia"/>
          <w:color w:val="000000"/>
          <w:kern w:val="0"/>
          <w:sz w:val="32"/>
          <w:szCs w:val="32"/>
          <w:lang w:val="zh-CN"/>
        </w:rPr>
        <w:t>个信息化示范村。支持企业建立各类信息服务平台，特别是物联网络建设，逐步实施财务、采购、生产、营销等各个流程的信息化管理，提升我市信息管理水平。力争通过五年时间，完成我市移动电子商务综合服务平台、运营中心与信用服务平台基本建设。</w:t>
      </w:r>
    </w:p>
    <w:p w:rsidR="00284C9A" w:rsidRPr="00662A7B" w:rsidRDefault="00284C9A">
      <w:pPr>
        <w:suppressAutoHyphens/>
        <w:autoSpaceDE w:val="0"/>
        <w:autoSpaceDN w:val="0"/>
        <w:adjustRightInd w:val="0"/>
        <w:spacing w:line="494" w:lineRule="atLeast"/>
        <w:ind w:firstLine="567"/>
        <w:rPr>
          <w:rFonts w:ascii="仿宋_GB2312" w:eastAsia="仿宋_GB2312" w:cs="方正宋黑简体"/>
          <w:b/>
          <w:color w:val="000000"/>
          <w:kern w:val="0"/>
          <w:sz w:val="32"/>
          <w:szCs w:val="32"/>
          <w:lang w:val="zh-CN"/>
        </w:rPr>
      </w:pPr>
      <w:r w:rsidRPr="00662A7B">
        <w:rPr>
          <w:rFonts w:ascii="仿宋_GB2312" w:eastAsia="仿宋_GB2312" w:cs="方正楷体简体" w:hint="eastAsia"/>
          <w:b/>
          <w:color w:val="000000"/>
          <w:kern w:val="0"/>
          <w:sz w:val="32"/>
          <w:szCs w:val="32"/>
          <w:lang w:val="zh-CN"/>
        </w:rPr>
        <w:t>（六）促进发展方式转变，着力建设绿色益阳</w:t>
      </w:r>
    </w:p>
    <w:p w:rsidR="00284C9A" w:rsidRPr="00662A7B"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662A7B">
        <w:rPr>
          <w:rFonts w:ascii="楷体_GB2312" w:eastAsia="楷体_GB2312" w:cs="方正书宋简体" w:hint="eastAsia"/>
          <w:color w:val="000000"/>
          <w:kern w:val="0"/>
          <w:sz w:val="32"/>
          <w:szCs w:val="32"/>
          <w:lang w:val="zh-CN"/>
        </w:rPr>
        <w:t>基本方向：</w:t>
      </w:r>
      <w:r w:rsidRPr="00662A7B">
        <w:rPr>
          <w:rFonts w:ascii="仿宋_GB2312" w:eastAsia="仿宋_GB2312" w:cs="方正书宋简体" w:hint="eastAsia"/>
          <w:color w:val="000000"/>
          <w:kern w:val="0"/>
          <w:sz w:val="32"/>
          <w:szCs w:val="32"/>
          <w:lang w:val="zh-CN"/>
        </w:rPr>
        <w:t>节约、综合利用能源和资源，促进工业生产清洁化，减少污染物排放；坚持生态保护与污染防治并重，加强生态环境建设，使人口增长与社会生产力的发展相适应，经济建设与资源、环境相协调，加快两型社会建设。</w:t>
      </w:r>
    </w:p>
    <w:p w:rsidR="00284C9A" w:rsidRPr="00662A7B"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662A7B">
        <w:rPr>
          <w:rFonts w:ascii="楷体_GB2312" w:eastAsia="楷体_GB2312" w:cs="方正书宋简体" w:hint="eastAsia"/>
          <w:color w:val="000000"/>
          <w:kern w:val="0"/>
          <w:sz w:val="32"/>
          <w:szCs w:val="32"/>
          <w:lang w:val="zh-CN"/>
        </w:rPr>
        <w:t>工作目标：</w:t>
      </w:r>
      <w:r w:rsidRPr="00662A7B">
        <w:rPr>
          <w:rFonts w:ascii="仿宋_GB2312" w:eastAsia="仿宋_GB2312" w:cs="方正书宋简体" w:hint="eastAsia"/>
          <w:color w:val="000000"/>
          <w:kern w:val="0"/>
          <w:sz w:val="32"/>
          <w:szCs w:val="32"/>
          <w:lang w:val="zh-CN"/>
        </w:rPr>
        <w:t>单位地区生产总值能耗、水耗和主要污染物排</w:t>
      </w:r>
      <w:r w:rsidRPr="00662A7B">
        <w:rPr>
          <w:rFonts w:ascii="仿宋_GB2312" w:eastAsia="仿宋_GB2312" w:cs="方正书宋简体" w:hint="eastAsia"/>
          <w:color w:val="000000"/>
          <w:kern w:val="0"/>
          <w:sz w:val="32"/>
          <w:szCs w:val="32"/>
          <w:lang w:val="zh-CN"/>
        </w:rPr>
        <w:lastRenderedPageBreak/>
        <w:t>放总量均达到国家和省定标准，森林覆盖率稳定在</w:t>
      </w:r>
      <w:r w:rsidRPr="00662A7B">
        <w:rPr>
          <w:rFonts w:ascii="仿宋_GB2312" w:eastAsia="仿宋_GB2312" w:cs="方正书宋简体"/>
          <w:color w:val="000000"/>
          <w:kern w:val="0"/>
          <w:sz w:val="32"/>
          <w:szCs w:val="32"/>
          <w:lang w:val="zh-CN"/>
        </w:rPr>
        <w:t>54%</w:t>
      </w:r>
      <w:r w:rsidRPr="00662A7B">
        <w:rPr>
          <w:rFonts w:ascii="仿宋_GB2312" w:eastAsia="仿宋_GB2312" w:cs="方正书宋简体" w:hint="eastAsia"/>
          <w:color w:val="000000"/>
          <w:kern w:val="0"/>
          <w:sz w:val="32"/>
          <w:szCs w:val="32"/>
          <w:lang w:val="zh-CN"/>
        </w:rPr>
        <w:t>以上。</w:t>
      </w:r>
    </w:p>
    <w:p w:rsidR="00284C9A" w:rsidRPr="00662A7B" w:rsidRDefault="00284C9A">
      <w:pPr>
        <w:suppressAutoHyphens/>
        <w:autoSpaceDE w:val="0"/>
        <w:autoSpaceDN w:val="0"/>
        <w:adjustRightInd w:val="0"/>
        <w:spacing w:line="494" w:lineRule="atLeast"/>
        <w:ind w:firstLine="567"/>
        <w:rPr>
          <w:rFonts w:ascii="楷体_GB2312" w:eastAsia="楷体_GB2312" w:cs="方正书宋简体"/>
          <w:color w:val="000000"/>
          <w:kern w:val="0"/>
          <w:sz w:val="32"/>
          <w:szCs w:val="32"/>
          <w:lang w:val="zh-CN"/>
        </w:rPr>
      </w:pPr>
      <w:r w:rsidRPr="00662A7B">
        <w:rPr>
          <w:rFonts w:ascii="楷体_GB2312" w:eastAsia="楷体_GB2312" w:cs="方正书宋简体" w:hint="eastAsia"/>
          <w:color w:val="000000"/>
          <w:kern w:val="0"/>
          <w:sz w:val="32"/>
          <w:szCs w:val="32"/>
          <w:lang w:val="zh-CN"/>
        </w:rPr>
        <w:t>重点任务：</w:t>
      </w:r>
    </w:p>
    <w:p w:rsidR="00284C9A" w:rsidRPr="00662A7B"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662A7B">
        <w:rPr>
          <w:rFonts w:ascii="仿宋_GB2312" w:eastAsia="仿宋_GB2312" w:cs="方正书宋简体"/>
          <w:color w:val="000000"/>
          <w:kern w:val="0"/>
          <w:sz w:val="32"/>
          <w:szCs w:val="32"/>
          <w:lang w:val="zh-CN"/>
        </w:rPr>
        <w:t>1</w:t>
      </w:r>
      <w:r w:rsidRPr="00662A7B">
        <w:rPr>
          <w:rFonts w:ascii="仿宋_GB2312" w:eastAsia="仿宋_GB2312" w:cs="方正书宋简体" w:hint="eastAsia"/>
          <w:color w:val="000000"/>
          <w:kern w:val="0"/>
          <w:sz w:val="32"/>
          <w:szCs w:val="32"/>
          <w:lang w:val="zh-CN"/>
        </w:rPr>
        <w:t>、大力发展“</w:t>
      </w:r>
      <w:r w:rsidR="009C4217">
        <w:rPr>
          <w:rFonts w:ascii="仿宋_GB2312" w:eastAsia="仿宋_GB2312" w:cs="方正书宋简体" w:hint="eastAsia"/>
          <w:color w:val="000000"/>
          <w:kern w:val="0"/>
          <w:sz w:val="32"/>
          <w:szCs w:val="32"/>
          <w:lang w:val="zh-CN"/>
        </w:rPr>
        <w:t>两型产业”。加强全市“两型产业”建设规划编制</w:t>
      </w:r>
      <w:r w:rsidRPr="00662A7B">
        <w:rPr>
          <w:rFonts w:ascii="仿宋_GB2312" w:eastAsia="仿宋_GB2312" w:cs="方正书宋简体" w:hint="eastAsia"/>
          <w:color w:val="000000"/>
          <w:kern w:val="0"/>
          <w:sz w:val="32"/>
          <w:szCs w:val="32"/>
          <w:lang w:val="zh-CN"/>
        </w:rPr>
        <w:t>。加大科技投入，提升产品科技含量，引导食品加工、棉麻纺织、服装鞋帽、有色金属、建材、竹木加工等具有比较优势的传统产业向深加工、精加工及产业高端伸展，促进产业优化升级。积极培育战略性新兴产业，重点发展新能源、新材料、电子信息、先进装备制造、节能环保、生物工程等高新技术产业，特别是要大力扶持船舶制造和汽车零部件产业的发展，尽快形成支柱产业。大力发展循环经济和低碳技术，重点实施沧水浦再生资源回收利用产业工程和黄泥湖建材产业工程，加快推进桃花江核电工业园和资水梯级开发，打造低碳核电工业园和水电工业走廊。</w:t>
      </w:r>
    </w:p>
    <w:p w:rsidR="00712991" w:rsidRPr="00847E86" w:rsidRDefault="00284C9A" w:rsidP="00847E86">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662A7B">
        <w:rPr>
          <w:rFonts w:ascii="仿宋_GB2312" w:eastAsia="仿宋_GB2312" w:cs="方正书宋简体"/>
          <w:color w:val="000000"/>
          <w:kern w:val="0"/>
          <w:sz w:val="32"/>
          <w:szCs w:val="32"/>
          <w:lang w:val="zh-CN"/>
        </w:rPr>
        <w:t>2</w:t>
      </w:r>
      <w:r w:rsidRPr="00662A7B">
        <w:rPr>
          <w:rFonts w:ascii="仿宋_GB2312" w:eastAsia="仿宋_GB2312" w:cs="方正书宋简体" w:hint="eastAsia"/>
          <w:color w:val="000000"/>
          <w:kern w:val="0"/>
          <w:sz w:val="32"/>
          <w:szCs w:val="32"/>
          <w:lang w:val="zh-CN"/>
        </w:rPr>
        <w:t>、加大节能减排力度。严格节能环保准入门槛，坚决杜绝高耗能、高污染、低效益项目。大力推进建筑节能、交通节能和公共机构节能等。科学制定年度减排计划，继续抓好造纸、苎麻、化工、水泥建材、火力发电、有色金属冶炼等重点行业的污染整治，加强机动车尾气治理和规模化畜禽养殖集中整治。深化资源环境价格改革，促进资源节约和环境保护。继续完善全市现有六座城镇污水处理厂配套管网建设，逐步推进重点建制镇污水处理厂的建设。强制推行清洁生产审核，加强节能减排新技术、装备的研发、引进和应用。加大淘汰落后产能的力度，逐步淘汰、关闭污染严重和落后的生产工艺、设备。继续抓好污染物减排指标、监测、考核三大体系的建设与运行。“十二五”期间，全市万元</w:t>
      </w:r>
      <w:r w:rsidRPr="00662A7B">
        <w:rPr>
          <w:rFonts w:ascii="仿宋_GB2312" w:eastAsia="仿宋_GB2312" w:cs="方正书宋简体"/>
          <w:color w:val="000000"/>
          <w:kern w:val="0"/>
          <w:sz w:val="32"/>
          <w:szCs w:val="32"/>
          <w:lang w:val="zh-CN"/>
        </w:rPr>
        <w:t>GDP</w:t>
      </w:r>
      <w:r w:rsidRPr="00662A7B">
        <w:rPr>
          <w:rFonts w:ascii="仿宋_GB2312" w:eastAsia="仿宋_GB2312" w:cs="方正书宋简体" w:hint="eastAsia"/>
          <w:color w:val="000000"/>
          <w:kern w:val="0"/>
          <w:sz w:val="32"/>
          <w:szCs w:val="32"/>
          <w:lang w:val="zh-CN"/>
        </w:rPr>
        <w:t>综合能耗下降数、全市主要污染物排放量削减数均要完成国、省下达目标任务。</w:t>
      </w:r>
    </w:p>
    <w:tbl>
      <w:tblPr>
        <w:tblW w:w="912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0"/>
      </w:tblGrid>
      <w:tr w:rsidR="00712991" w:rsidTr="00341B94">
        <w:tblPrEx>
          <w:tblCellMar>
            <w:top w:w="0" w:type="dxa"/>
            <w:bottom w:w="0" w:type="dxa"/>
          </w:tblCellMar>
        </w:tblPrEx>
        <w:trPr>
          <w:trHeight w:val="12039"/>
        </w:trPr>
        <w:tc>
          <w:tcPr>
            <w:tcW w:w="9120" w:type="dxa"/>
            <w:shd w:val="solid" w:color="FF99FF" w:fill="FF99FF"/>
          </w:tcPr>
          <w:p w:rsidR="00712991" w:rsidRPr="00712991" w:rsidRDefault="00712991" w:rsidP="00712991">
            <w:pPr>
              <w:suppressAutoHyphens/>
              <w:autoSpaceDE w:val="0"/>
              <w:autoSpaceDN w:val="0"/>
              <w:adjustRightInd w:val="0"/>
              <w:spacing w:line="494" w:lineRule="atLeast"/>
              <w:ind w:left="99" w:firstLine="567"/>
              <w:rPr>
                <w:rFonts w:ascii="仿宋_GB2312" w:eastAsia="仿宋_GB2312" w:cs="方正仿宋简体"/>
                <w:kern w:val="0"/>
                <w:sz w:val="30"/>
                <w:szCs w:val="30"/>
                <w:lang w:val="zh-CN"/>
              </w:rPr>
            </w:pPr>
            <w:r w:rsidRPr="00712991">
              <w:rPr>
                <w:rFonts w:ascii="仿宋_GB2312" w:eastAsia="仿宋_GB2312" w:cs="方正仿宋简体" w:hint="eastAsia"/>
                <w:kern w:val="0"/>
                <w:sz w:val="30"/>
                <w:szCs w:val="30"/>
                <w:lang w:val="zh-CN"/>
              </w:rPr>
              <w:lastRenderedPageBreak/>
              <w:t>专栏</w:t>
            </w:r>
            <w:r w:rsidRPr="00712991">
              <w:rPr>
                <w:rFonts w:ascii="仿宋_GB2312" w:eastAsia="仿宋_GB2312" w:cs="方正仿宋简体"/>
                <w:kern w:val="0"/>
                <w:sz w:val="30"/>
                <w:szCs w:val="30"/>
                <w:lang w:val="zh-CN"/>
              </w:rPr>
              <w:t>4</w:t>
            </w:r>
            <w:r w:rsidRPr="00712991">
              <w:rPr>
                <w:rFonts w:ascii="仿宋_GB2312" w:eastAsia="仿宋_GB2312" w:cs="方正仿宋简体" w:hint="eastAsia"/>
                <w:kern w:val="0"/>
                <w:sz w:val="30"/>
                <w:szCs w:val="30"/>
                <w:lang w:val="zh-CN"/>
              </w:rPr>
              <w:t>：八大重点节能工程</w:t>
            </w:r>
          </w:p>
          <w:p w:rsidR="00712991" w:rsidRPr="00712991" w:rsidRDefault="00712991" w:rsidP="00712991">
            <w:pPr>
              <w:suppressAutoHyphens/>
              <w:autoSpaceDE w:val="0"/>
              <w:autoSpaceDN w:val="0"/>
              <w:adjustRightInd w:val="0"/>
              <w:spacing w:line="494" w:lineRule="atLeast"/>
              <w:ind w:left="99" w:firstLine="567"/>
              <w:rPr>
                <w:rFonts w:ascii="仿宋_GB2312" w:eastAsia="仿宋_GB2312" w:cs="方正仿宋简体"/>
                <w:kern w:val="0"/>
                <w:sz w:val="30"/>
                <w:szCs w:val="30"/>
                <w:lang w:val="zh-CN"/>
              </w:rPr>
            </w:pPr>
            <w:r w:rsidRPr="00712991">
              <w:rPr>
                <w:rFonts w:ascii="仿宋_GB2312" w:eastAsia="仿宋_GB2312" w:cs="方正仿宋简体" w:hint="eastAsia"/>
                <w:kern w:val="0"/>
                <w:sz w:val="30"/>
                <w:szCs w:val="30"/>
                <w:lang w:val="zh-CN"/>
              </w:rPr>
              <w:t>燃煤工业锅炉（窑炉）改造工程：以燃用优质煤、筛选块煤、固硫型煤和采用循环流化床、粉煤燃烧等先进技术改造或替代现有中小燃煤锅炉（窑炉）。</w:t>
            </w:r>
          </w:p>
          <w:p w:rsidR="00712991" w:rsidRPr="00712991" w:rsidRDefault="00712991" w:rsidP="00712991">
            <w:pPr>
              <w:suppressAutoHyphens/>
              <w:autoSpaceDE w:val="0"/>
              <w:autoSpaceDN w:val="0"/>
              <w:adjustRightInd w:val="0"/>
              <w:spacing w:line="494" w:lineRule="atLeast"/>
              <w:ind w:left="99" w:firstLine="567"/>
              <w:rPr>
                <w:rFonts w:ascii="仿宋_GB2312" w:eastAsia="仿宋_GB2312" w:cs="方正仿宋简体"/>
                <w:kern w:val="0"/>
                <w:sz w:val="30"/>
                <w:szCs w:val="30"/>
                <w:lang w:val="zh-CN"/>
              </w:rPr>
            </w:pPr>
            <w:r w:rsidRPr="00712991">
              <w:rPr>
                <w:rFonts w:ascii="仿宋_GB2312" w:eastAsia="仿宋_GB2312" w:cs="方正仿宋简体" w:hint="eastAsia"/>
                <w:kern w:val="0"/>
                <w:sz w:val="30"/>
                <w:szCs w:val="30"/>
                <w:lang w:val="zh-CN"/>
              </w:rPr>
              <w:t>余热余压利用工程：在钢铁、有色、煤炭、化工、建材等重点行业，推广应用干法熄焦、高炉炉顶压差发电、全高炉煤气发电改造、烟气废热发电、瓦斯抽采利用、密闭式电石炉等先进技术。</w:t>
            </w:r>
          </w:p>
          <w:p w:rsidR="00712991" w:rsidRPr="00712991" w:rsidRDefault="00712991" w:rsidP="00712991">
            <w:pPr>
              <w:suppressAutoHyphens/>
              <w:autoSpaceDE w:val="0"/>
              <w:autoSpaceDN w:val="0"/>
              <w:adjustRightInd w:val="0"/>
              <w:spacing w:line="494" w:lineRule="atLeast"/>
              <w:ind w:left="99" w:firstLine="567"/>
              <w:rPr>
                <w:rFonts w:ascii="仿宋_GB2312" w:eastAsia="仿宋_GB2312" w:cs="方正仿宋简体"/>
                <w:kern w:val="0"/>
                <w:sz w:val="30"/>
                <w:szCs w:val="30"/>
                <w:lang w:val="zh-CN"/>
              </w:rPr>
            </w:pPr>
            <w:r w:rsidRPr="00712991">
              <w:rPr>
                <w:rFonts w:ascii="仿宋_GB2312" w:eastAsia="仿宋_GB2312" w:cs="方正仿宋简体" w:hint="eastAsia"/>
                <w:kern w:val="0"/>
                <w:sz w:val="30"/>
                <w:szCs w:val="30"/>
                <w:lang w:val="zh-CN"/>
              </w:rPr>
              <w:t>电机系统节能工程：推广使用高效节能、稀土永磁等先进电机，变频调速、永磁调速等先进调速技术，以及软启动装置、无功补偿装置、计算机自动控制系统等。</w:t>
            </w:r>
          </w:p>
          <w:p w:rsidR="00712991" w:rsidRPr="00712991" w:rsidRDefault="00712991" w:rsidP="00712991">
            <w:pPr>
              <w:suppressAutoHyphens/>
              <w:autoSpaceDE w:val="0"/>
              <w:autoSpaceDN w:val="0"/>
              <w:adjustRightInd w:val="0"/>
              <w:spacing w:line="494" w:lineRule="atLeast"/>
              <w:ind w:left="99" w:firstLine="567"/>
              <w:rPr>
                <w:rFonts w:ascii="仿宋_GB2312" w:eastAsia="仿宋_GB2312" w:cs="方正仿宋简体"/>
                <w:kern w:val="0"/>
                <w:sz w:val="30"/>
                <w:szCs w:val="30"/>
                <w:lang w:val="zh-CN"/>
              </w:rPr>
            </w:pPr>
            <w:r w:rsidRPr="00712991">
              <w:rPr>
                <w:rFonts w:ascii="仿宋_GB2312" w:eastAsia="仿宋_GB2312" w:cs="方正仿宋简体" w:hint="eastAsia"/>
                <w:kern w:val="0"/>
                <w:sz w:val="30"/>
                <w:szCs w:val="30"/>
                <w:lang w:val="zh-CN"/>
              </w:rPr>
              <w:t>建筑节能工程：新建建筑全面执行</w:t>
            </w:r>
            <w:r w:rsidRPr="00712991">
              <w:rPr>
                <w:rFonts w:ascii="仿宋_GB2312" w:eastAsia="仿宋_GB2312" w:cs="方正仿宋简体"/>
                <w:kern w:val="0"/>
                <w:sz w:val="30"/>
                <w:szCs w:val="30"/>
                <w:lang w:val="zh-CN"/>
              </w:rPr>
              <w:t>50%</w:t>
            </w:r>
            <w:r w:rsidRPr="00712991">
              <w:rPr>
                <w:rFonts w:ascii="仿宋_GB2312" w:eastAsia="仿宋_GB2312" w:cs="方正仿宋简体" w:hint="eastAsia"/>
                <w:kern w:val="0"/>
                <w:sz w:val="30"/>
                <w:szCs w:val="30"/>
                <w:lang w:val="zh-CN"/>
              </w:rPr>
              <w:t>节能标准，完善建筑设计规范，推广新技术、节能建材、节能设施和再生能源技术应用，推进房屋建设的工厂化、产业化生产和室内装修的标准化设计、施工。</w:t>
            </w:r>
          </w:p>
          <w:p w:rsidR="00712991" w:rsidRPr="00712991" w:rsidRDefault="00712991" w:rsidP="00712991">
            <w:pPr>
              <w:suppressAutoHyphens/>
              <w:autoSpaceDE w:val="0"/>
              <w:autoSpaceDN w:val="0"/>
              <w:adjustRightInd w:val="0"/>
              <w:spacing w:line="494" w:lineRule="atLeast"/>
              <w:ind w:left="99" w:firstLine="567"/>
              <w:rPr>
                <w:rFonts w:ascii="仿宋_GB2312" w:eastAsia="仿宋_GB2312" w:cs="方正仿宋简体"/>
                <w:kern w:val="0"/>
                <w:sz w:val="30"/>
                <w:szCs w:val="30"/>
                <w:lang w:val="zh-CN"/>
              </w:rPr>
            </w:pPr>
            <w:r w:rsidRPr="00712991">
              <w:rPr>
                <w:rFonts w:ascii="仿宋_GB2312" w:eastAsia="仿宋_GB2312" w:cs="方正仿宋简体" w:hint="eastAsia"/>
                <w:kern w:val="0"/>
                <w:sz w:val="30"/>
                <w:szCs w:val="30"/>
                <w:lang w:val="zh-CN"/>
              </w:rPr>
              <w:t>交通运输节能工程：合理规划交通运输模式，大力发展水上运输、轨道运输，降低空载率，鼓励发展节能环保型交通工具。</w:t>
            </w:r>
          </w:p>
          <w:p w:rsidR="00712991" w:rsidRPr="00712991" w:rsidRDefault="00712991" w:rsidP="00712991">
            <w:pPr>
              <w:suppressAutoHyphens/>
              <w:autoSpaceDE w:val="0"/>
              <w:autoSpaceDN w:val="0"/>
              <w:adjustRightInd w:val="0"/>
              <w:spacing w:line="494" w:lineRule="atLeast"/>
              <w:ind w:left="99" w:firstLine="567"/>
              <w:rPr>
                <w:rFonts w:ascii="仿宋_GB2312" w:eastAsia="仿宋_GB2312" w:cs="方正仿宋简体"/>
                <w:kern w:val="0"/>
                <w:sz w:val="30"/>
                <w:szCs w:val="30"/>
                <w:lang w:val="zh-CN"/>
              </w:rPr>
            </w:pPr>
            <w:r w:rsidRPr="00712991">
              <w:rPr>
                <w:rFonts w:ascii="仿宋_GB2312" w:eastAsia="仿宋_GB2312" w:cs="方正仿宋简体" w:hint="eastAsia"/>
                <w:kern w:val="0"/>
                <w:sz w:val="30"/>
                <w:szCs w:val="30"/>
                <w:lang w:val="zh-CN"/>
              </w:rPr>
              <w:t>公共机构节能工程：推进既有建筑节能改造和综合电效改造，开展新技术、新能源和可再生能源应用试点，推行节能产品政府采购，完善政府机构公务车辆管理，建立政府机构能耗统计体系。</w:t>
            </w:r>
          </w:p>
          <w:p w:rsidR="00712991" w:rsidRPr="00712991" w:rsidRDefault="00712991" w:rsidP="00712991">
            <w:pPr>
              <w:suppressAutoHyphens/>
              <w:autoSpaceDE w:val="0"/>
              <w:autoSpaceDN w:val="0"/>
              <w:adjustRightInd w:val="0"/>
              <w:spacing w:line="494" w:lineRule="atLeast"/>
              <w:ind w:left="99" w:firstLine="567"/>
              <w:rPr>
                <w:rFonts w:ascii="仿宋_GB2312" w:eastAsia="仿宋_GB2312" w:cs="方正仿宋简体"/>
                <w:kern w:val="0"/>
                <w:sz w:val="30"/>
                <w:szCs w:val="30"/>
                <w:lang w:val="zh-CN"/>
              </w:rPr>
            </w:pPr>
            <w:r w:rsidRPr="00712991">
              <w:rPr>
                <w:rFonts w:ascii="仿宋_GB2312" w:eastAsia="仿宋_GB2312" w:cs="方正仿宋简体" w:hint="eastAsia"/>
                <w:kern w:val="0"/>
                <w:sz w:val="30"/>
                <w:szCs w:val="30"/>
                <w:lang w:val="zh-CN"/>
              </w:rPr>
              <w:t>节能产业扶持工程：支持新能源与节能环保产业发展，构建节能型产业体系，积极发展核能、可再生能源，提升太阳能光伏产业、风电等能源设备制造水平，推广高效节能产品应用。</w:t>
            </w:r>
          </w:p>
          <w:p w:rsidR="00712991" w:rsidRDefault="00712991" w:rsidP="00712991">
            <w:pPr>
              <w:suppressAutoHyphens/>
              <w:autoSpaceDE w:val="0"/>
              <w:autoSpaceDN w:val="0"/>
              <w:adjustRightInd w:val="0"/>
              <w:spacing w:line="494" w:lineRule="atLeast"/>
              <w:ind w:left="99" w:firstLine="567"/>
              <w:rPr>
                <w:rFonts w:ascii="仿宋_GB2312" w:eastAsia="仿宋_GB2312" w:cs="方正仿宋简体"/>
                <w:color w:val="FF00FF"/>
                <w:kern w:val="0"/>
                <w:sz w:val="30"/>
                <w:szCs w:val="30"/>
                <w:lang w:val="zh-CN"/>
              </w:rPr>
            </w:pPr>
            <w:r w:rsidRPr="00712991">
              <w:rPr>
                <w:rFonts w:ascii="仿宋_GB2312" w:eastAsia="仿宋_GB2312" w:cs="方正仿宋简体" w:hint="eastAsia"/>
                <w:kern w:val="0"/>
                <w:sz w:val="30"/>
                <w:szCs w:val="30"/>
                <w:lang w:val="zh-CN"/>
              </w:rPr>
              <w:t>节能监测技术服务体系建设工程：完善节能标准体系和监管机制，强化主要耗能行业节能监测中心能力建设，推行合同能源管理等市场化节能服务。</w:t>
            </w:r>
          </w:p>
        </w:tc>
      </w:tr>
    </w:tbl>
    <w:p w:rsidR="00284C9A" w:rsidRPr="00367D80"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367D80">
        <w:rPr>
          <w:rFonts w:ascii="仿宋_GB2312" w:eastAsia="仿宋_GB2312" w:cs="方正书宋简体"/>
          <w:color w:val="000000"/>
          <w:kern w:val="0"/>
          <w:sz w:val="32"/>
          <w:szCs w:val="32"/>
          <w:lang w:val="zh-CN"/>
        </w:rPr>
        <w:t>3</w:t>
      </w:r>
      <w:r w:rsidRPr="00367D80">
        <w:rPr>
          <w:rFonts w:ascii="仿宋_GB2312" w:eastAsia="仿宋_GB2312" w:cs="方正书宋简体" w:hint="eastAsia"/>
          <w:color w:val="000000"/>
          <w:kern w:val="0"/>
          <w:sz w:val="32"/>
          <w:szCs w:val="32"/>
          <w:lang w:val="zh-CN"/>
        </w:rPr>
        <w:t>、加强生态建设。在全社会培育和弘扬生态文明理念，建</w:t>
      </w:r>
      <w:r w:rsidRPr="00367D80">
        <w:rPr>
          <w:rFonts w:ascii="仿宋_GB2312" w:eastAsia="仿宋_GB2312" w:cs="方正书宋简体" w:hint="eastAsia"/>
          <w:color w:val="000000"/>
          <w:kern w:val="0"/>
          <w:sz w:val="32"/>
          <w:szCs w:val="32"/>
          <w:lang w:val="zh-CN"/>
        </w:rPr>
        <w:lastRenderedPageBreak/>
        <w:t>设绿色生态、发展绿色生产、倡导绿色消费、创建绿色文明。着力抓好国家现代林业示范市建设，加快创建“国家森林城市”，积极实施退耕还林、林业血防等八大林业生态工程，大力开展植树造林、封山育林、全民护林，维护林业生态安全。强化重金属污染治理、航道整治，综合利用水资源，加强湿地生态保护，加快资江流域益阳段和洞庭湖综合治理。建立生态补偿标准体系和生态环境共建共享的长效机制。以环保、生态、绿色为主题，积极开展绿色企业、绿色学校、绿色社区、绿色家庭等主题创建活动。注重对山体、水体资源的保护，加强农村生态环境建设，建设一批自然保护区、风景名胜区、森林公园、优美乡镇和生态示范村。五年累计人工造林</w:t>
      </w:r>
      <w:r w:rsidRPr="00367D80">
        <w:rPr>
          <w:rFonts w:ascii="仿宋_GB2312" w:eastAsia="仿宋_GB2312" w:cs="方正书宋简体"/>
          <w:color w:val="000000"/>
          <w:kern w:val="0"/>
          <w:sz w:val="32"/>
          <w:szCs w:val="32"/>
          <w:lang w:val="zh-CN"/>
        </w:rPr>
        <w:t>150</w:t>
      </w:r>
      <w:r w:rsidRPr="00367D80">
        <w:rPr>
          <w:rFonts w:ascii="仿宋_GB2312" w:eastAsia="仿宋_GB2312" w:cs="方正书宋简体" w:hint="eastAsia"/>
          <w:color w:val="000000"/>
          <w:kern w:val="0"/>
          <w:sz w:val="32"/>
          <w:szCs w:val="32"/>
          <w:lang w:val="zh-CN"/>
        </w:rPr>
        <w:t>万亩，低产林改造</w:t>
      </w:r>
      <w:r w:rsidRPr="00367D80">
        <w:rPr>
          <w:rFonts w:ascii="仿宋_GB2312" w:eastAsia="仿宋_GB2312" w:cs="方正书宋简体"/>
          <w:color w:val="000000"/>
          <w:kern w:val="0"/>
          <w:sz w:val="32"/>
          <w:szCs w:val="32"/>
          <w:lang w:val="zh-CN"/>
        </w:rPr>
        <w:t>200</w:t>
      </w:r>
      <w:r w:rsidRPr="00367D80">
        <w:rPr>
          <w:rFonts w:ascii="仿宋_GB2312" w:eastAsia="仿宋_GB2312" w:cs="方正书宋简体" w:hint="eastAsia"/>
          <w:color w:val="000000"/>
          <w:kern w:val="0"/>
          <w:sz w:val="32"/>
          <w:szCs w:val="32"/>
          <w:lang w:val="zh-CN"/>
        </w:rPr>
        <w:t>万亩，森林蓄积量达到</w:t>
      </w:r>
      <w:r w:rsidRPr="00367D80">
        <w:rPr>
          <w:rFonts w:ascii="仿宋_GB2312" w:eastAsia="仿宋_GB2312" w:cs="方正书宋简体"/>
          <w:color w:val="000000"/>
          <w:kern w:val="0"/>
          <w:sz w:val="32"/>
          <w:szCs w:val="32"/>
          <w:lang w:val="zh-CN"/>
        </w:rPr>
        <w:t>3000</w:t>
      </w:r>
      <w:r w:rsidRPr="00367D80">
        <w:rPr>
          <w:rFonts w:ascii="仿宋_GB2312" w:eastAsia="仿宋_GB2312" w:cs="方正书宋简体" w:hint="eastAsia"/>
          <w:color w:val="000000"/>
          <w:kern w:val="0"/>
          <w:sz w:val="32"/>
          <w:szCs w:val="32"/>
          <w:lang w:val="zh-CN"/>
        </w:rPr>
        <w:t>万立方米，生态环境进一步改善。</w:t>
      </w:r>
    </w:p>
    <w:p w:rsidR="00284C9A" w:rsidRPr="00367D80" w:rsidRDefault="00284C9A">
      <w:pPr>
        <w:suppressAutoHyphens/>
        <w:autoSpaceDE w:val="0"/>
        <w:autoSpaceDN w:val="0"/>
        <w:adjustRightInd w:val="0"/>
        <w:spacing w:line="494" w:lineRule="atLeast"/>
        <w:ind w:firstLine="567"/>
        <w:rPr>
          <w:rFonts w:ascii="仿宋_GB2312" w:eastAsia="仿宋_GB2312" w:cs="方正宋黑简体"/>
          <w:b/>
          <w:color w:val="000000"/>
          <w:kern w:val="0"/>
          <w:sz w:val="32"/>
          <w:szCs w:val="32"/>
          <w:lang w:val="zh-CN"/>
        </w:rPr>
      </w:pPr>
      <w:r w:rsidRPr="00367D80">
        <w:rPr>
          <w:rFonts w:ascii="仿宋_GB2312" w:eastAsia="仿宋_GB2312" w:cs="方正楷体简体" w:hint="eastAsia"/>
          <w:b/>
          <w:color w:val="000000"/>
          <w:kern w:val="0"/>
          <w:sz w:val="32"/>
          <w:szCs w:val="32"/>
          <w:lang w:val="zh-CN"/>
        </w:rPr>
        <w:t>（七）实施民生工程“六大行动计划”，着力改善民生民利</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楷体_GB2312" w:eastAsia="楷体_GB2312" w:cs="方正书宋简体" w:hint="eastAsia"/>
          <w:color w:val="000000"/>
          <w:kern w:val="0"/>
          <w:sz w:val="32"/>
          <w:szCs w:val="32"/>
          <w:lang w:val="zh-CN"/>
        </w:rPr>
        <w:t>基本方向：</w:t>
      </w:r>
      <w:r w:rsidRPr="00B8536A">
        <w:rPr>
          <w:rFonts w:ascii="仿宋_GB2312" w:eastAsia="仿宋_GB2312" w:cs="方正书宋简体" w:hint="eastAsia"/>
          <w:color w:val="000000"/>
          <w:kern w:val="0"/>
          <w:sz w:val="32"/>
          <w:szCs w:val="32"/>
          <w:lang w:val="zh-CN"/>
        </w:rPr>
        <w:t>大力实施增收富民、促进就业、社保救助、教育均衡、人口和健康、文化普惠等六大行动计划，扩大公共服务供给能力，构建和完善公共服务体系，着力改善民生民利，全面推进社会事业发展。</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楷体_GB2312" w:eastAsia="楷体_GB2312" w:cs="方正书宋简体" w:hint="eastAsia"/>
          <w:color w:val="000000"/>
          <w:kern w:val="0"/>
          <w:sz w:val="32"/>
          <w:szCs w:val="32"/>
          <w:lang w:val="zh-CN"/>
        </w:rPr>
        <w:t>工作目标：</w:t>
      </w:r>
      <w:r w:rsidRPr="00B8536A">
        <w:rPr>
          <w:rFonts w:ascii="仿宋_GB2312" w:eastAsia="仿宋_GB2312" w:cs="方正书宋简体" w:hint="eastAsia"/>
          <w:color w:val="000000"/>
          <w:kern w:val="0"/>
          <w:sz w:val="32"/>
          <w:szCs w:val="32"/>
          <w:lang w:val="zh-CN"/>
        </w:rPr>
        <w:t>到</w:t>
      </w:r>
      <w:r w:rsidRPr="00B8536A">
        <w:rPr>
          <w:rFonts w:ascii="仿宋_GB2312" w:eastAsia="仿宋_GB2312" w:cs="方正书宋简体"/>
          <w:color w:val="000000"/>
          <w:kern w:val="0"/>
          <w:sz w:val="32"/>
          <w:szCs w:val="32"/>
          <w:lang w:val="zh-CN"/>
        </w:rPr>
        <w:t>2015</w:t>
      </w:r>
      <w:r w:rsidRPr="00B8536A">
        <w:rPr>
          <w:rFonts w:ascii="仿宋_GB2312" w:eastAsia="仿宋_GB2312" w:cs="方正书宋简体" w:hint="eastAsia"/>
          <w:color w:val="000000"/>
          <w:kern w:val="0"/>
          <w:sz w:val="32"/>
          <w:szCs w:val="32"/>
          <w:lang w:val="zh-CN"/>
        </w:rPr>
        <w:t>年，教育、医疗卫生、科技创新、文化和体育现代化水平全面提升，努力构建公平高效的社会服务体系和社会保障体系。</w:t>
      </w:r>
    </w:p>
    <w:p w:rsidR="00284C9A" w:rsidRPr="00B8536A" w:rsidRDefault="00284C9A">
      <w:pPr>
        <w:suppressAutoHyphens/>
        <w:autoSpaceDE w:val="0"/>
        <w:autoSpaceDN w:val="0"/>
        <w:adjustRightInd w:val="0"/>
        <w:spacing w:line="494" w:lineRule="atLeast"/>
        <w:ind w:firstLine="567"/>
        <w:rPr>
          <w:rFonts w:ascii="楷体_GB2312" w:eastAsia="楷体_GB2312" w:cs="方正书宋简体"/>
          <w:color w:val="000000"/>
          <w:kern w:val="0"/>
          <w:sz w:val="32"/>
          <w:szCs w:val="32"/>
          <w:lang w:val="zh-CN"/>
        </w:rPr>
      </w:pPr>
      <w:r w:rsidRPr="00B8536A">
        <w:rPr>
          <w:rFonts w:ascii="楷体_GB2312" w:eastAsia="楷体_GB2312" w:cs="方正书宋简体" w:hint="eastAsia"/>
          <w:color w:val="000000"/>
          <w:kern w:val="0"/>
          <w:sz w:val="32"/>
          <w:szCs w:val="32"/>
          <w:lang w:val="zh-CN"/>
        </w:rPr>
        <w:t>重点任务：</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仿宋_GB2312" w:eastAsia="仿宋_GB2312" w:cs="方正书宋简体"/>
          <w:color w:val="000000"/>
          <w:kern w:val="0"/>
          <w:sz w:val="32"/>
          <w:szCs w:val="32"/>
          <w:lang w:val="zh-CN"/>
        </w:rPr>
        <w:t>1</w:t>
      </w:r>
      <w:r w:rsidRPr="00B8536A">
        <w:rPr>
          <w:rFonts w:ascii="仿宋_GB2312" w:eastAsia="仿宋_GB2312" w:cs="方正书宋简体" w:hint="eastAsia"/>
          <w:color w:val="000000"/>
          <w:kern w:val="0"/>
          <w:sz w:val="32"/>
          <w:szCs w:val="32"/>
          <w:lang w:val="zh-CN"/>
        </w:rPr>
        <w:t>、实施增收富民行动计划。调整收入分配结构，提高最低工资标准和低收入群体收入，实施以中低收入者为重点的增收计划。依法推进企业开展工资集体协商，建立健全企业职工工</w:t>
      </w:r>
      <w:r w:rsidRPr="00B8536A">
        <w:rPr>
          <w:rFonts w:ascii="仿宋_GB2312" w:eastAsia="仿宋_GB2312" w:cs="方正书宋简体" w:hint="eastAsia"/>
          <w:color w:val="000000"/>
          <w:kern w:val="0"/>
          <w:sz w:val="32"/>
          <w:szCs w:val="32"/>
          <w:lang w:val="zh-CN"/>
        </w:rPr>
        <w:lastRenderedPageBreak/>
        <w:t>资正常增长机制和支付保障机制，促进企业职工特别是一线职工工资合理增长。积极落实国家农业补贴和价格支持政策，继续加大“三农”投入，搭建农民创业增收新平台，提高农民职业技能和创收能力。着力推进全民创业，落实鼓励全民创业的政策措施，加大个人创业扶持力度，拓展富民增收</w:t>
      </w:r>
      <w:r w:rsidRPr="00B8536A">
        <w:rPr>
          <w:rFonts w:ascii="仿宋_GB2312" w:eastAsia="仿宋_GB2312" w:cs="方正书宋简体" w:hint="eastAsia"/>
          <w:color w:val="000000"/>
          <w:spacing w:val="-3"/>
          <w:kern w:val="0"/>
          <w:sz w:val="32"/>
          <w:szCs w:val="32"/>
          <w:lang w:val="zh-CN"/>
        </w:rPr>
        <w:t>空间。继续推进扶贫工作，完善扶贫机制，抓好新形势下的扶贫开发，大力改善贫困地区和贫困家庭的生产生活条件，增加其自身“造血”功能。加大加强库区建设投入力度，重点解决库区水、电、路等突出问题，改善库区群众生产生活条件。</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仿宋_GB2312" w:eastAsia="仿宋_GB2312" w:cs="方正书宋简体"/>
          <w:color w:val="000000"/>
          <w:kern w:val="0"/>
          <w:sz w:val="32"/>
          <w:szCs w:val="32"/>
          <w:lang w:val="zh-CN"/>
        </w:rPr>
        <w:t>2</w:t>
      </w:r>
      <w:r w:rsidRPr="00B8536A">
        <w:rPr>
          <w:rFonts w:ascii="仿宋_GB2312" w:eastAsia="仿宋_GB2312" w:cs="方正书宋简体" w:hint="eastAsia"/>
          <w:color w:val="000000"/>
          <w:kern w:val="0"/>
          <w:sz w:val="32"/>
          <w:szCs w:val="32"/>
          <w:lang w:val="zh-CN"/>
        </w:rPr>
        <w:t>、实施促进就业行动计划。通过承接产业转移，提供大量就业岗位，扩大就业率。开展多种形式的职业技能培训，为产业发展提供各种技能型人才，促进劳动力就地就近转移就业。大力开辟就业岗位，加快发展就业容量大的产业和适应社区公共需求的服务业，促进城乡充分就业。积极开发公益性岗位，大力援助就业困难群体。充分发挥各类中介组织的桥梁作用，多渠道促进农村劳动力转移。到</w:t>
      </w:r>
      <w:r w:rsidRPr="00B8536A">
        <w:rPr>
          <w:rFonts w:ascii="仿宋_GB2312" w:eastAsia="仿宋_GB2312" w:cs="方正书宋简体"/>
          <w:color w:val="000000"/>
          <w:kern w:val="0"/>
          <w:sz w:val="32"/>
          <w:szCs w:val="32"/>
          <w:lang w:val="zh-CN"/>
        </w:rPr>
        <w:t>2015</w:t>
      </w:r>
      <w:r w:rsidRPr="00B8536A">
        <w:rPr>
          <w:rFonts w:ascii="仿宋_GB2312" w:eastAsia="仿宋_GB2312" w:cs="方正书宋简体" w:hint="eastAsia"/>
          <w:color w:val="000000"/>
          <w:kern w:val="0"/>
          <w:sz w:val="32"/>
          <w:szCs w:val="32"/>
          <w:lang w:val="zh-CN"/>
        </w:rPr>
        <w:t>年，全市实现城镇新增就业</w:t>
      </w:r>
      <w:r w:rsidRPr="00B8536A">
        <w:rPr>
          <w:rFonts w:ascii="仿宋_GB2312" w:eastAsia="仿宋_GB2312" w:cs="方正书宋简体"/>
          <w:color w:val="000000"/>
          <w:kern w:val="0"/>
          <w:sz w:val="32"/>
          <w:szCs w:val="32"/>
          <w:lang w:val="zh-CN"/>
        </w:rPr>
        <w:t>15</w:t>
      </w:r>
      <w:r w:rsidRPr="00B8536A">
        <w:rPr>
          <w:rFonts w:ascii="仿宋_GB2312" w:eastAsia="仿宋_GB2312" w:cs="方正书宋简体" w:hint="eastAsia"/>
          <w:color w:val="000000"/>
          <w:kern w:val="0"/>
          <w:sz w:val="32"/>
          <w:szCs w:val="32"/>
          <w:lang w:val="zh-CN"/>
        </w:rPr>
        <w:t>万人，登记失业率控制在</w:t>
      </w:r>
      <w:r w:rsidRPr="00B8536A">
        <w:rPr>
          <w:rFonts w:ascii="仿宋_GB2312" w:eastAsia="仿宋_GB2312" w:cs="方正书宋简体"/>
          <w:color w:val="000000"/>
          <w:kern w:val="0"/>
          <w:sz w:val="32"/>
          <w:szCs w:val="32"/>
          <w:lang w:val="zh-CN"/>
        </w:rPr>
        <w:t>4.5%</w:t>
      </w:r>
      <w:r w:rsidRPr="00B8536A">
        <w:rPr>
          <w:rFonts w:ascii="仿宋_GB2312" w:eastAsia="仿宋_GB2312" w:cs="方正书宋简体" w:hint="eastAsia"/>
          <w:color w:val="000000"/>
          <w:kern w:val="0"/>
          <w:sz w:val="32"/>
          <w:szCs w:val="32"/>
          <w:lang w:val="zh-CN"/>
        </w:rPr>
        <w:t>以内，农业劳动力转移就业保持在</w:t>
      </w:r>
      <w:r w:rsidRPr="00B8536A">
        <w:rPr>
          <w:rFonts w:ascii="仿宋_GB2312" w:eastAsia="仿宋_GB2312" w:cs="方正书宋简体"/>
          <w:color w:val="000000"/>
          <w:kern w:val="0"/>
          <w:sz w:val="32"/>
          <w:szCs w:val="32"/>
          <w:lang w:val="zh-CN"/>
        </w:rPr>
        <w:t>100</w:t>
      </w:r>
      <w:r w:rsidRPr="00B8536A">
        <w:rPr>
          <w:rFonts w:ascii="仿宋_GB2312" w:eastAsia="仿宋_GB2312" w:cs="方正书宋简体" w:hint="eastAsia"/>
          <w:color w:val="000000"/>
          <w:kern w:val="0"/>
          <w:sz w:val="32"/>
          <w:szCs w:val="32"/>
          <w:lang w:val="zh-CN"/>
        </w:rPr>
        <w:t>万人的规模。</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仿宋_GB2312" w:eastAsia="仿宋_GB2312" w:cs="方正书宋简体"/>
          <w:color w:val="000000"/>
          <w:kern w:val="0"/>
          <w:sz w:val="32"/>
          <w:szCs w:val="32"/>
          <w:lang w:val="zh-CN"/>
        </w:rPr>
        <w:t>3</w:t>
      </w:r>
      <w:r w:rsidRPr="00B8536A">
        <w:rPr>
          <w:rFonts w:ascii="仿宋_GB2312" w:eastAsia="仿宋_GB2312" w:cs="方正书宋简体" w:hint="eastAsia"/>
          <w:color w:val="000000"/>
          <w:kern w:val="0"/>
          <w:sz w:val="32"/>
          <w:szCs w:val="32"/>
          <w:lang w:val="zh-CN"/>
        </w:rPr>
        <w:t>、实施社保救助行动计划。大力推进社会保障制度建设，五年累计新增城镇企业职工基本养老参保人数</w:t>
      </w:r>
      <w:r w:rsidRPr="00B8536A">
        <w:rPr>
          <w:rFonts w:ascii="仿宋_GB2312" w:eastAsia="仿宋_GB2312" w:cs="方正书宋简体"/>
          <w:color w:val="000000"/>
          <w:kern w:val="0"/>
          <w:sz w:val="32"/>
          <w:szCs w:val="32"/>
          <w:lang w:val="zh-CN"/>
        </w:rPr>
        <w:t>10</w:t>
      </w:r>
      <w:r w:rsidRPr="00B8536A">
        <w:rPr>
          <w:rFonts w:ascii="仿宋_GB2312" w:eastAsia="仿宋_GB2312" w:cs="方正书宋简体" w:hint="eastAsia"/>
          <w:color w:val="000000"/>
          <w:kern w:val="0"/>
          <w:sz w:val="32"/>
          <w:szCs w:val="32"/>
          <w:lang w:val="zh-CN"/>
        </w:rPr>
        <w:t>万人，新型农村养老保险覆盖率达到</w:t>
      </w:r>
      <w:r w:rsidRPr="00B8536A">
        <w:rPr>
          <w:rFonts w:ascii="仿宋_GB2312" w:eastAsia="仿宋_GB2312" w:cs="方正书宋简体"/>
          <w:color w:val="000000"/>
          <w:kern w:val="0"/>
          <w:sz w:val="32"/>
          <w:szCs w:val="32"/>
          <w:lang w:val="zh-CN"/>
        </w:rPr>
        <w:t>100%</w:t>
      </w:r>
      <w:r w:rsidR="00847E86">
        <w:rPr>
          <w:rFonts w:ascii="仿宋_GB2312" w:eastAsia="仿宋_GB2312" w:cs="方正书宋简体" w:hint="eastAsia"/>
          <w:color w:val="000000"/>
          <w:kern w:val="0"/>
          <w:sz w:val="32"/>
          <w:szCs w:val="32"/>
          <w:lang w:val="zh-CN"/>
        </w:rPr>
        <w:t>。</w:t>
      </w:r>
      <w:r w:rsidRPr="00B8536A">
        <w:rPr>
          <w:rFonts w:ascii="仿宋_GB2312" w:eastAsia="仿宋_GB2312" w:cs="方正书宋简体" w:hint="eastAsia"/>
          <w:color w:val="000000"/>
          <w:kern w:val="0"/>
          <w:sz w:val="32"/>
          <w:szCs w:val="32"/>
          <w:lang w:val="zh-CN"/>
        </w:rPr>
        <w:t>城镇职工基本医疗保险新增参保</w:t>
      </w:r>
      <w:r w:rsidRPr="00B8536A">
        <w:rPr>
          <w:rFonts w:ascii="仿宋_GB2312" w:eastAsia="仿宋_GB2312" w:cs="方正书宋简体"/>
          <w:color w:val="000000"/>
          <w:kern w:val="0"/>
          <w:sz w:val="32"/>
          <w:szCs w:val="32"/>
          <w:lang w:val="zh-CN"/>
        </w:rPr>
        <w:t>3</w:t>
      </w:r>
      <w:r w:rsidRPr="00B8536A">
        <w:rPr>
          <w:rFonts w:ascii="仿宋_GB2312" w:eastAsia="仿宋_GB2312" w:cs="方正书宋简体" w:hint="eastAsia"/>
          <w:color w:val="000000"/>
          <w:kern w:val="0"/>
          <w:sz w:val="32"/>
          <w:szCs w:val="32"/>
          <w:lang w:val="zh-CN"/>
        </w:rPr>
        <w:t>万人；着力完善新型农村合作医疗制度，建立和完善被征地农民生活保障机制，不断扩大农民工工伤保险覆盖面。全面建立城乡低保标准、农村五</w:t>
      </w:r>
      <w:r w:rsidR="00847E86">
        <w:rPr>
          <w:rFonts w:ascii="仿宋_GB2312" w:eastAsia="仿宋_GB2312" w:cs="方正书宋简体" w:hint="eastAsia"/>
          <w:color w:val="000000"/>
          <w:kern w:val="0"/>
          <w:sz w:val="32"/>
          <w:szCs w:val="32"/>
          <w:lang w:val="zh-CN"/>
        </w:rPr>
        <w:t>保供养标准、重点优抚对象补助标准自然增长机制和价格临时补贴机制</w:t>
      </w:r>
      <w:r w:rsidRPr="00B8536A">
        <w:rPr>
          <w:rFonts w:ascii="仿宋_GB2312" w:eastAsia="仿宋_GB2312" w:cs="方正书宋简体" w:hint="eastAsia"/>
          <w:color w:val="000000"/>
          <w:kern w:val="0"/>
          <w:sz w:val="32"/>
          <w:szCs w:val="32"/>
          <w:lang w:val="zh-CN"/>
        </w:rPr>
        <w:t>。进一步发展社会慈善事业，积极组织实施助医、助学、助困、助残等慈善救助活动。</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仿宋_GB2312" w:eastAsia="仿宋_GB2312" w:cs="方正书宋简体"/>
          <w:color w:val="000000"/>
          <w:kern w:val="0"/>
          <w:sz w:val="32"/>
          <w:szCs w:val="32"/>
          <w:lang w:val="zh-CN"/>
        </w:rPr>
        <w:lastRenderedPageBreak/>
        <w:t>4</w:t>
      </w:r>
      <w:r w:rsidRPr="00B8536A">
        <w:rPr>
          <w:rFonts w:ascii="仿宋_GB2312" w:eastAsia="仿宋_GB2312" w:cs="方正书宋简体" w:hint="eastAsia"/>
          <w:color w:val="000000"/>
          <w:kern w:val="0"/>
          <w:sz w:val="32"/>
          <w:szCs w:val="32"/>
          <w:lang w:val="zh-CN"/>
        </w:rPr>
        <w:t>、实施教育均衡行动计划。深入实施教育强市战略，坚持优先发展、育人为本、改革创新、促进公平、提高质量的工作方针，切实加大对教育的投入，提高教育保障水平，为经济社会发展提供智力支持和人才保障。</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仿宋_GB2312" w:eastAsia="仿宋_GB2312" w:cs="方正楷体简体"/>
          <w:color w:val="000000"/>
          <w:kern w:val="0"/>
          <w:sz w:val="32"/>
          <w:szCs w:val="32"/>
          <w:lang w:val="zh-CN"/>
        </w:rPr>
        <w:t>——</w:t>
      </w:r>
      <w:r w:rsidRPr="00B8536A">
        <w:rPr>
          <w:rFonts w:ascii="仿宋_GB2312" w:eastAsia="仿宋_GB2312" w:cs="方正楷体简体" w:hint="eastAsia"/>
          <w:color w:val="000000"/>
          <w:kern w:val="0"/>
          <w:sz w:val="32"/>
          <w:szCs w:val="32"/>
          <w:lang w:val="zh-CN"/>
        </w:rPr>
        <w:t>基础教育。</w:t>
      </w:r>
      <w:r w:rsidRPr="00B8536A">
        <w:rPr>
          <w:rFonts w:ascii="仿宋_GB2312" w:eastAsia="仿宋_GB2312" w:cs="方正书宋简体" w:hint="eastAsia"/>
          <w:color w:val="000000"/>
          <w:kern w:val="0"/>
          <w:sz w:val="32"/>
          <w:szCs w:val="32"/>
          <w:lang w:val="zh-CN"/>
        </w:rPr>
        <w:t>巩固义务教育普及成果，提高义务教育质量，大力推行素质教育，深入推进学校办学条件、师资水平、管理水平和教育质量的高位均衡。加大财政投入力度，着力推进义务教育合格学校建设，均衡配置教学资源，切实解决城镇学校“大班额”问题和城乡教育结构性矛盾。基本普及高中阶段教育，实施学前教育推进工程，关心和支持特殊教育。到</w:t>
      </w:r>
      <w:r w:rsidRPr="00B8536A">
        <w:rPr>
          <w:rFonts w:ascii="仿宋_GB2312" w:eastAsia="仿宋_GB2312" w:cs="方正书宋简体"/>
          <w:color w:val="000000"/>
          <w:kern w:val="0"/>
          <w:sz w:val="32"/>
          <w:szCs w:val="32"/>
          <w:lang w:val="zh-CN"/>
        </w:rPr>
        <w:t>2015</w:t>
      </w:r>
      <w:r w:rsidRPr="00B8536A">
        <w:rPr>
          <w:rFonts w:ascii="仿宋_GB2312" w:eastAsia="仿宋_GB2312" w:cs="方正书宋简体" w:hint="eastAsia"/>
          <w:color w:val="000000"/>
          <w:kern w:val="0"/>
          <w:sz w:val="32"/>
          <w:szCs w:val="32"/>
          <w:lang w:val="zh-CN"/>
        </w:rPr>
        <w:t>年，九年义务教育巩固率提高到</w:t>
      </w:r>
      <w:r w:rsidRPr="00B8536A">
        <w:rPr>
          <w:rFonts w:ascii="仿宋_GB2312" w:eastAsia="仿宋_GB2312" w:cs="方正书宋简体"/>
          <w:color w:val="000000"/>
          <w:kern w:val="0"/>
          <w:sz w:val="32"/>
          <w:szCs w:val="32"/>
          <w:lang w:val="zh-CN"/>
        </w:rPr>
        <w:t>98%</w:t>
      </w:r>
      <w:r w:rsidRPr="00B8536A">
        <w:rPr>
          <w:rFonts w:ascii="仿宋_GB2312" w:eastAsia="仿宋_GB2312" w:cs="方正书宋简体" w:hint="eastAsia"/>
          <w:color w:val="000000"/>
          <w:kern w:val="0"/>
          <w:sz w:val="32"/>
          <w:szCs w:val="32"/>
          <w:lang w:val="zh-CN"/>
        </w:rPr>
        <w:t>，高中阶段教育毛入学率达到</w:t>
      </w:r>
      <w:r w:rsidRPr="00B8536A">
        <w:rPr>
          <w:rFonts w:ascii="仿宋_GB2312" w:eastAsia="仿宋_GB2312" w:cs="方正书宋简体"/>
          <w:color w:val="000000"/>
          <w:kern w:val="0"/>
          <w:sz w:val="32"/>
          <w:szCs w:val="32"/>
          <w:lang w:val="zh-CN"/>
        </w:rPr>
        <w:t>90%</w:t>
      </w:r>
      <w:r w:rsidRPr="00B8536A">
        <w:rPr>
          <w:rFonts w:ascii="仿宋_GB2312" w:eastAsia="仿宋_GB2312" w:cs="方正书宋简体" w:hint="eastAsia"/>
          <w:color w:val="000000"/>
          <w:kern w:val="0"/>
          <w:sz w:val="32"/>
          <w:szCs w:val="32"/>
          <w:lang w:val="zh-CN"/>
        </w:rPr>
        <w:t>。</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仿宋_GB2312" w:eastAsia="仿宋_GB2312" w:cs="方正楷体简体"/>
          <w:color w:val="000000"/>
          <w:kern w:val="0"/>
          <w:sz w:val="32"/>
          <w:szCs w:val="32"/>
          <w:lang w:val="zh-CN"/>
        </w:rPr>
        <w:t>——</w:t>
      </w:r>
      <w:r w:rsidRPr="00B8536A">
        <w:rPr>
          <w:rFonts w:ascii="仿宋_GB2312" w:eastAsia="仿宋_GB2312" w:cs="方正楷体简体" w:hint="eastAsia"/>
          <w:color w:val="000000"/>
          <w:kern w:val="0"/>
          <w:sz w:val="32"/>
          <w:szCs w:val="32"/>
          <w:lang w:val="zh-CN"/>
        </w:rPr>
        <w:t>职业教育。</w:t>
      </w:r>
      <w:r w:rsidRPr="00B8536A">
        <w:rPr>
          <w:rFonts w:ascii="仿宋_GB2312" w:eastAsia="仿宋_GB2312" w:cs="方正书宋简体" w:hint="eastAsia"/>
          <w:color w:val="000000"/>
          <w:kern w:val="0"/>
          <w:sz w:val="32"/>
          <w:szCs w:val="32"/>
          <w:lang w:val="zh-CN"/>
        </w:rPr>
        <w:t>提高劳动者整体素质和实用技能。健全职业教育培训网络，重点办好</w:t>
      </w:r>
      <w:r w:rsidRPr="00B8536A">
        <w:rPr>
          <w:rFonts w:ascii="仿宋_GB2312" w:eastAsia="仿宋_GB2312" w:cs="方正书宋简体"/>
          <w:color w:val="000000"/>
          <w:kern w:val="0"/>
          <w:sz w:val="32"/>
          <w:szCs w:val="32"/>
          <w:lang w:val="zh-CN"/>
        </w:rPr>
        <w:t>2</w:t>
      </w:r>
      <w:r w:rsidRPr="00B8536A">
        <w:rPr>
          <w:rFonts w:ascii="仿宋_GB2312" w:eastAsia="仿宋_GB2312" w:cs="方正书宋简体" w:hint="eastAsia"/>
          <w:color w:val="000000"/>
          <w:kern w:val="0"/>
          <w:sz w:val="32"/>
          <w:szCs w:val="32"/>
          <w:lang w:val="zh-CN"/>
        </w:rPr>
        <w:t>所高职学院、</w:t>
      </w:r>
      <w:r w:rsidRPr="00B8536A">
        <w:rPr>
          <w:rFonts w:ascii="仿宋_GB2312" w:eastAsia="仿宋_GB2312" w:cs="方正书宋简体"/>
          <w:color w:val="000000"/>
          <w:kern w:val="0"/>
          <w:sz w:val="32"/>
          <w:szCs w:val="32"/>
          <w:lang w:val="zh-CN"/>
        </w:rPr>
        <w:t>6</w:t>
      </w:r>
      <w:r w:rsidRPr="00B8536A">
        <w:rPr>
          <w:rFonts w:ascii="仿宋_GB2312" w:eastAsia="仿宋_GB2312" w:cs="方正书宋简体" w:hint="eastAsia"/>
          <w:color w:val="000000"/>
          <w:kern w:val="0"/>
          <w:sz w:val="32"/>
          <w:szCs w:val="32"/>
          <w:lang w:val="zh-CN"/>
        </w:rPr>
        <w:t>所中职学校和</w:t>
      </w:r>
      <w:r w:rsidRPr="00B8536A">
        <w:rPr>
          <w:rFonts w:ascii="仿宋_GB2312" w:eastAsia="仿宋_GB2312" w:cs="方正书宋简体"/>
          <w:color w:val="000000"/>
          <w:kern w:val="0"/>
          <w:sz w:val="32"/>
          <w:szCs w:val="32"/>
          <w:lang w:val="zh-CN"/>
        </w:rPr>
        <w:t>6</w:t>
      </w:r>
      <w:r w:rsidRPr="00B8536A">
        <w:rPr>
          <w:rFonts w:ascii="仿宋_GB2312" w:eastAsia="仿宋_GB2312" w:cs="方正书宋简体" w:hint="eastAsia"/>
          <w:color w:val="000000"/>
          <w:kern w:val="0"/>
          <w:sz w:val="32"/>
          <w:szCs w:val="32"/>
          <w:lang w:val="zh-CN"/>
        </w:rPr>
        <w:t>个职教中心，建好</w:t>
      </w:r>
      <w:r w:rsidRPr="00B8536A">
        <w:rPr>
          <w:rFonts w:ascii="仿宋_GB2312" w:eastAsia="仿宋_GB2312" w:cs="方正书宋简体"/>
          <w:color w:val="000000"/>
          <w:kern w:val="0"/>
          <w:sz w:val="32"/>
          <w:szCs w:val="32"/>
          <w:lang w:val="zh-CN"/>
        </w:rPr>
        <w:t>9</w:t>
      </w:r>
      <w:r w:rsidRPr="00B8536A">
        <w:rPr>
          <w:rFonts w:ascii="仿宋_GB2312" w:eastAsia="仿宋_GB2312" w:cs="方正书宋简体" w:hint="eastAsia"/>
          <w:color w:val="000000"/>
          <w:kern w:val="0"/>
          <w:sz w:val="32"/>
          <w:szCs w:val="32"/>
          <w:lang w:val="zh-CN"/>
        </w:rPr>
        <w:t>个职业教育实训基地。促进工学结合、校企合作，大力培养实用技能型人才。到</w:t>
      </w:r>
      <w:r w:rsidRPr="00B8536A">
        <w:rPr>
          <w:rFonts w:ascii="仿宋_GB2312" w:eastAsia="仿宋_GB2312" w:cs="方正书宋简体"/>
          <w:color w:val="000000"/>
          <w:kern w:val="0"/>
          <w:sz w:val="32"/>
          <w:szCs w:val="32"/>
          <w:lang w:val="zh-CN"/>
        </w:rPr>
        <w:t>2015</w:t>
      </w:r>
      <w:r w:rsidRPr="00B8536A">
        <w:rPr>
          <w:rFonts w:ascii="仿宋_GB2312" w:eastAsia="仿宋_GB2312" w:cs="方正书宋简体" w:hint="eastAsia"/>
          <w:color w:val="000000"/>
          <w:kern w:val="0"/>
          <w:sz w:val="32"/>
          <w:szCs w:val="32"/>
          <w:lang w:val="zh-CN"/>
        </w:rPr>
        <w:t>年，中等职业教育在校生达</w:t>
      </w:r>
      <w:r w:rsidRPr="00B8536A">
        <w:rPr>
          <w:rFonts w:ascii="仿宋_GB2312" w:eastAsia="仿宋_GB2312" w:cs="方正书宋简体"/>
          <w:color w:val="000000"/>
          <w:kern w:val="0"/>
          <w:sz w:val="32"/>
          <w:szCs w:val="32"/>
          <w:lang w:val="zh-CN"/>
        </w:rPr>
        <w:t>3.6</w:t>
      </w:r>
      <w:r w:rsidRPr="00B8536A">
        <w:rPr>
          <w:rFonts w:ascii="仿宋_GB2312" w:eastAsia="仿宋_GB2312" w:cs="方正书宋简体" w:hint="eastAsia"/>
          <w:color w:val="000000"/>
          <w:kern w:val="0"/>
          <w:sz w:val="32"/>
          <w:szCs w:val="32"/>
          <w:lang w:val="zh-CN"/>
        </w:rPr>
        <w:t>万人，高等职业教育在校生达</w:t>
      </w:r>
      <w:r w:rsidRPr="00B8536A">
        <w:rPr>
          <w:rFonts w:ascii="仿宋_GB2312" w:eastAsia="仿宋_GB2312" w:cs="方正书宋简体"/>
          <w:color w:val="000000"/>
          <w:kern w:val="0"/>
          <w:sz w:val="32"/>
          <w:szCs w:val="32"/>
          <w:lang w:val="zh-CN"/>
        </w:rPr>
        <w:t>1.2</w:t>
      </w:r>
      <w:r w:rsidRPr="00B8536A">
        <w:rPr>
          <w:rFonts w:ascii="仿宋_GB2312" w:eastAsia="仿宋_GB2312" w:cs="方正书宋简体" w:hint="eastAsia"/>
          <w:color w:val="000000"/>
          <w:kern w:val="0"/>
          <w:sz w:val="32"/>
          <w:szCs w:val="32"/>
          <w:lang w:val="zh-CN"/>
        </w:rPr>
        <w:t>万人。</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仿宋_GB2312" w:eastAsia="仿宋_GB2312" w:cs="方正楷体简体"/>
          <w:color w:val="000000"/>
          <w:kern w:val="0"/>
          <w:sz w:val="32"/>
          <w:szCs w:val="32"/>
          <w:lang w:val="zh-CN"/>
        </w:rPr>
        <w:t>——</w:t>
      </w:r>
      <w:r w:rsidRPr="00B8536A">
        <w:rPr>
          <w:rFonts w:ascii="仿宋_GB2312" w:eastAsia="仿宋_GB2312" w:cs="方正楷体简体" w:hint="eastAsia"/>
          <w:color w:val="000000"/>
          <w:kern w:val="0"/>
          <w:sz w:val="32"/>
          <w:szCs w:val="32"/>
          <w:lang w:val="zh-CN"/>
        </w:rPr>
        <w:t>高等教育。</w:t>
      </w:r>
      <w:r w:rsidRPr="00B8536A">
        <w:rPr>
          <w:rFonts w:ascii="仿宋_GB2312" w:eastAsia="仿宋_GB2312" w:cs="方正书宋简体" w:hint="eastAsia"/>
          <w:color w:val="000000"/>
          <w:kern w:val="0"/>
          <w:sz w:val="32"/>
          <w:szCs w:val="32"/>
          <w:lang w:val="zh-CN"/>
        </w:rPr>
        <w:t>支持高等院校调整优化学科结构和专业结构，促进专业与企业、课堂与社会的有机结合，建设一批有特色、高水平的优势学科，鼓励高校建立联合研发基地。到</w:t>
      </w:r>
      <w:r w:rsidRPr="00B8536A">
        <w:rPr>
          <w:rFonts w:ascii="仿宋_GB2312" w:eastAsia="仿宋_GB2312" w:cs="方正书宋简体"/>
          <w:color w:val="000000"/>
          <w:kern w:val="0"/>
          <w:sz w:val="32"/>
          <w:szCs w:val="32"/>
          <w:lang w:val="zh-CN"/>
        </w:rPr>
        <w:t>2015</w:t>
      </w:r>
      <w:r w:rsidRPr="00B8536A">
        <w:rPr>
          <w:rFonts w:ascii="仿宋_GB2312" w:eastAsia="仿宋_GB2312" w:cs="方正书宋简体" w:hint="eastAsia"/>
          <w:color w:val="000000"/>
          <w:kern w:val="0"/>
          <w:sz w:val="32"/>
          <w:szCs w:val="32"/>
          <w:lang w:val="zh-CN"/>
        </w:rPr>
        <w:t>年，高等教育毛入学率达到</w:t>
      </w:r>
      <w:r w:rsidRPr="00B8536A">
        <w:rPr>
          <w:rFonts w:ascii="仿宋_GB2312" w:eastAsia="仿宋_GB2312" w:cs="方正书宋简体"/>
          <w:color w:val="000000"/>
          <w:kern w:val="0"/>
          <w:sz w:val="32"/>
          <w:szCs w:val="32"/>
          <w:lang w:val="zh-CN"/>
        </w:rPr>
        <w:t>40%</w:t>
      </w:r>
      <w:r w:rsidRPr="00B8536A">
        <w:rPr>
          <w:rFonts w:ascii="仿宋_GB2312" w:eastAsia="仿宋_GB2312" w:cs="方正书宋简体" w:hint="eastAsia"/>
          <w:color w:val="000000"/>
          <w:kern w:val="0"/>
          <w:sz w:val="32"/>
          <w:szCs w:val="32"/>
          <w:lang w:val="zh-CN"/>
        </w:rPr>
        <w:t>以上，高等教育培养能力达到</w:t>
      </w:r>
      <w:r w:rsidRPr="00B8536A">
        <w:rPr>
          <w:rFonts w:ascii="仿宋_GB2312" w:eastAsia="仿宋_GB2312" w:cs="方正书宋简体"/>
          <w:color w:val="000000"/>
          <w:kern w:val="0"/>
          <w:sz w:val="32"/>
          <w:szCs w:val="32"/>
          <w:lang w:val="zh-CN"/>
        </w:rPr>
        <w:t>3</w:t>
      </w:r>
      <w:r w:rsidRPr="00B8536A">
        <w:rPr>
          <w:rFonts w:ascii="仿宋_GB2312" w:eastAsia="仿宋_GB2312" w:cs="方正书宋简体" w:hint="eastAsia"/>
          <w:color w:val="000000"/>
          <w:kern w:val="0"/>
          <w:sz w:val="32"/>
          <w:szCs w:val="32"/>
          <w:lang w:val="zh-CN"/>
        </w:rPr>
        <w:t>万人左右。</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仿宋_GB2312" w:eastAsia="仿宋_GB2312" w:cs="方正书宋简体"/>
          <w:color w:val="000000"/>
          <w:kern w:val="0"/>
          <w:sz w:val="32"/>
          <w:szCs w:val="32"/>
          <w:lang w:val="zh-CN"/>
        </w:rPr>
        <w:t>5</w:t>
      </w:r>
      <w:r w:rsidRPr="00B8536A">
        <w:rPr>
          <w:rFonts w:ascii="仿宋_GB2312" w:eastAsia="仿宋_GB2312" w:cs="方正书宋简体" w:hint="eastAsia"/>
          <w:color w:val="000000"/>
          <w:kern w:val="0"/>
          <w:sz w:val="32"/>
          <w:szCs w:val="32"/>
          <w:lang w:val="zh-CN"/>
        </w:rPr>
        <w:t>、实施人口和健康行动计划。</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仿宋_GB2312" w:eastAsia="仿宋_GB2312" w:cs="方正楷体简体"/>
          <w:color w:val="000000"/>
          <w:kern w:val="0"/>
          <w:sz w:val="32"/>
          <w:szCs w:val="32"/>
          <w:lang w:val="zh-CN"/>
        </w:rPr>
        <w:t>——</w:t>
      </w:r>
      <w:r w:rsidRPr="00B8536A">
        <w:rPr>
          <w:rFonts w:ascii="仿宋_GB2312" w:eastAsia="仿宋_GB2312" w:cs="方正楷体简体" w:hint="eastAsia"/>
          <w:color w:val="000000"/>
          <w:kern w:val="0"/>
          <w:sz w:val="32"/>
          <w:szCs w:val="32"/>
          <w:lang w:val="zh-CN"/>
        </w:rPr>
        <w:t>切实办好医疗卫生事业。</w:t>
      </w:r>
      <w:r w:rsidRPr="00B8536A">
        <w:rPr>
          <w:rFonts w:ascii="仿宋_GB2312" w:eastAsia="仿宋_GB2312" w:cs="方正书宋简体" w:hint="eastAsia"/>
          <w:color w:val="000000"/>
          <w:kern w:val="0"/>
          <w:sz w:val="32"/>
          <w:szCs w:val="32"/>
          <w:lang w:val="zh-CN"/>
        </w:rPr>
        <w:t>继续深化医药卫生体制改革，确保基本医疗保障制度、国家基本药物制度和公立医院改革等各项既定目标顺利实现。完善疫情信息报告系统，建立健全突</w:t>
      </w:r>
      <w:r w:rsidRPr="00B8536A">
        <w:rPr>
          <w:rFonts w:ascii="仿宋_GB2312" w:eastAsia="仿宋_GB2312" w:cs="方正书宋简体" w:hint="eastAsia"/>
          <w:color w:val="000000"/>
          <w:kern w:val="0"/>
          <w:sz w:val="32"/>
          <w:szCs w:val="32"/>
          <w:lang w:val="zh-CN"/>
        </w:rPr>
        <w:lastRenderedPageBreak/>
        <w:t>发公共卫生事件应急机制建设，改善专业公共卫生机构的设施条件。加快中医药事业发展，建成一批市级以上重点专科，鼓励中医、中西医结合课题研究，积极推进中医现代化建设。加强医疗服务体系建设，全面提升县域医疗救治能力，完善社区卫生服务中心、乡镇卫生院、村卫生室等基层卫生机构功能</w:t>
      </w:r>
      <w:r w:rsidR="00D05F35">
        <w:rPr>
          <w:rFonts w:ascii="仿宋_GB2312" w:eastAsia="仿宋_GB2312" w:cs="方正书宋简体" w:hint="eastAsia"/>
          <w:color w:val="000000"/>
          <w:kern w:val="0"/>
          <w:sz w:val="32"/>
          <w:szCs w:val="32"/>
          <w:lang w:val="zh-CN"/>
        </w:rPr>
        <w:t>。集中开展食品、药品安全专项整治</w:t>
      </w:r>
      <w:r w:rsidRPr="00B8536A">
        <w:rPr>
          <w:rFonts w:ascii="仿宋_GB2312" w:eastAsia="仿宋_GB2312" w:cs="方正书宋简体" w:hint="eastAsia"/>
          <w:color w:val="000000"/>
          <w:kern w:val="0"/>
          <w:sz w:val="32"/>
          <w:szCs w:val="32"/>
          <w:lang w:val="zh-CN"/>
        </w:rPr>
        <w:t>。深入持久地开展爱国卫生运动。到</w:t>
      </w:r>
      <w:r w:rsidRPr="00B8536A">
        <w:rPr>
          <w:rFonts w:ascii="仿宋_GB2312" w:eastAsia="仿宋_GB2312" w:cs="方正书宋简体"/>
          <w:color w:val="000000"/>
          <w:kern w:val="0"/>
          <w:sz w:val="32"/>
          <w:szCs w:val="32"/>
          <w:lang w:val="zh-CN"/>
        </w:rPr>
        <w:t>2015</w:t>
      </w:r>
      <w:r w:rsidRPr="00B8536A">
        <w:rPr>
          <w:rFonts w:ascii="仿宋_GB2312" w:eastAsia="仿宋_GB2312" w:cs="方正书宋简体" w:hint="eastAsia"/>
          <w:color w:val="000000"/>
          <w:kern w:val="0"/>
          <w:sz w:val="32"/>
          <w:szCs w:val="32"/>
          <w:lang w:val="zh-CN"/>
        </w:rPr>
        <w:t>年，基本建成覆盖城乡的基本医疗和公共卫生服务体系，小区（村）卫生服务站（室）覆盖率达到</w:t>
      </w:r>
      <w:r w:rsidRPr="00B8536A">
        <w:rPr>
          <w:rFonts w:ascii="仿宋_GB2312" w:eastAsia="仿宋_GB2312" w:cs="方正书宋简体"/>
          <w:color w:val="000000"/>
          <w:kern w:val="0"/>
          <w:sz w:val="32"/>
          <w:szCs w:val="32"/>
          <w:lang w:val="zh-CN"/>
        </w:rPr>
        <w:t>100%</w:t>
      </w:r>
      <w:r w:rsidRPr="00B8536A">
        <w:rPr>
          <w:rFonts w:ascii="仿宋_GB2312" w:eastAsia="仿宋_GB2312" w:cs="方正书宋简体" w:hint="eastAsia"/>
          <w:color w:val="000000"/>
          <w:kern w:val="0"/>
          <w:sz w:val="32"/>
          <w:szCs w:val="32"/>
          <w:lang w:val="zh-CN"/>
        </w:rPr>
        <w:t>，主要卫生和健康指标达到全省平均水平。</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仿宋_GB2312" w:eastAsia="仿宋_GB2312" w:cs="方正楷体简体"/>
          <w:color w:val="000000"/>
          <w:kern w:val="0"/>
          <w:sz w:val="32"/>
          <w:szCs w:val="32"/>
          <w:lang w:val="zh-CN"/>
        </w:rPr>
        <w:t>——</w:t>
      </w:r>
      <w:r w:rsidRPr="00B8536A">
        <w:rPr>
          <w:rFonts w:ascii="仿宋_GB2312" w:eastAsia="仿宋_GB2312" w:cs="方正楷体简体" w:hint="eastAsia"/>
          <w:color w:val="000000"/>
          <w:kern w:val="0"/>
          <w:sz w:val="32"/>
          <w:szCs w:val="32"/>
          <w:lang w:val="zh-CN"/>
        </w:rPr>
        <w:t>全面提高人口服务水平。</w:t>
      </w:r>
      <w:r w:rsidRPr="00B8536A">
        <w:rPr>
          <w:rFonts w:ascii="仿宋_GB2312" w:eastAsia="仿宋_GB2312" w:cs="方正书宋简体" w:hint="eastAsia"/>
          <w:color w:val="000000"/>
          <w:kern w:val="0"/>
          <w:sz w:val="32"/>
          <w:szCs w:val="32"/>
          <w:lang w:val="zh-CN"/>
        </w:rPr>
        <w:t>坚持计划生育基本国策，逐步完善市、县两级有自身特色的计划生育优惠政策，严格控制人口数量，稳定低生育水平。进一步加强计划生育协会工作，扎实推进计划生育村（居）民自治，加强人口和计划生育优质服务网络体系建设，加大出生缺陷预防干预力度，推行优生优育，提高人口素质。全市人口自然增长率控制在</w:t>
      </w:r>
      <w:r w:rsidRPr="00B8536A">
        <w:rPr>
          <w:rFonts w:ascii="仿宋_GB2312" w:eastAsia="仿宋_GB2312" w:cs="方正书宋简体"/>
          <w:color w:val="000000"/>
          <w:kern w:val="0"/>
          <w:sz w:val="32"/>
          <w:szCs w:val="32"/>
          <w:lang w:val="zh-CN"/>
        </w:rPr>
        <w:t>7</w:t>
      </w:r>
      <w:r w:rsidRPr="00B8536A">
        <w:rPr>
          <w:rFonts w:ascii="仿宋_GB2312" w:eastAsia="仿宋_GB2312" w:cs="方正书宋简体" w:hint="eastAsia"/>
          <w:color w:val="000000"/>
          <w:kern w:val="0"/>
          <w:sz w:val="32"/>
          <w:szCs w:val="32"/>
          <w:lang w:val="zh-CN"/>
        </w:rPr>
        <w:t>‰以内。切实保障妇女儿童合法权利，加强妇女就业创业帮助，关注和解决农村留守儿童教育、未成年人沉迷网络、人口老龄化等问题，加快完善残疾人社会保障和就业服务系统建设，促进妇女儿童、老龄、残疾人事业发展。</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仿宋_GB2312" w:eastAsia="仿宋_GB2312" w:cs="方正楷体简体"/>
          <w:color w:val="000000"/>
          <w:kern w:val="0"/>
          <w:sz w:val="32"/>
          <w:szCs w:val="32"/>
          <w:lang w:val="zh-CN"/>
        </w:rPr>
        <w:t>——</w:t>
      </w:r>
      <w:r w:rsidRPr="00B8536A">
        <w:rPr>
          <w:rFonts w:ascii="仿宋_GB2312" w:eastAsia="仿宋_GB2312" w:cs="方正楷体简体" w:hint="eastAsia"/>
          <w:color w:val="000000"/>
          <w:kern w:val="0"/>
          <w:sz w:val="32"/>
          <w:szCs w:val="32"/>
          <w:lang w:val="zh-CN"/>
        </w:rPr>
        <w:t>稳步发展体育事业。</w:t>
      </w:r>
      <w:r w:rsidRPr="00B8536A">
        <w:rPr>
          <w:rFonts w:ascii="仿宋_GB2312" w:eastAsia="仿宋_GB2312" w:cs="方正书宋简体" w:hint="eastAsia"/>
          <w:color w:val="000000"/>
          <w:kern w:val="0"/>
          <w:sz w:val="32"/>
          <w:szCs w:val="32"/>
          <w:lang w:val="zh-CN"/>
        </w:rPr>
        <w:t>进一步做强益阳羽毛球运动品牌，争创国家优秀后备人才基地，巩固益阳羽毛球在全国乃至世界的地位。加大对摔柔跆、举重等项目的扶持，促使其发展成为湖南的优势重点项目。到</w:t>
      </w:r>
      <w:r w:rsidRPr="00B8536A">
        <w:rPr>
          <w:rFonts w:ascii="仿宋_GB2312" w:eastAsia="仿宋_GB2312" w:cs="方正书宋简体"/>
          <w:color w:val="000000"/>
          <w:kern w:val="0"/>
          <w:sz w:val="32"/>
          <w:szCs w:val="32"/>
          <w:lang w:val="zh-CN"/>
        </w:rPr>
        <w:t>2015</w:t>
      </w:r>
      <w:r w:rsidRPr="00B8536A">
        <w:rPr>
          <w:rFonts w:ascii="仿宋_GB2312" w:eastAsia="仿宋_GB2312" w:cs="方正书宋简体" w:hint="eastAsia"/>
          <w:color w:val="000000"/>
          <w:kern w:val="0"/>
          <w:sz w:val="32"/>
          <w:szCs w:val="32"/>
          <w:lang w:val="zh-CN"/>
        </w:rPr>
        <w:t>年，全民体育健身意识普遍提高，经常参与体育活动的人口超过</w:t>
      </w:r>
      <w:r w:rsidRPr="00B8536A">
        <w:rPr>
          <w:rFonts w:ascii="仿宋_GB2312" w:eastAsia="仿宋_GB2312" w:cs="方正书宋简体"/>
          <w:color w:val="000000"/>
          <w:kern w:val="0"/>
          <w:sz w:val="32"/>
          <w:szCs w:val="32"/>
          <w:lang w:val="zh-CN"/>
        </w:rPr>
        <w:t>25%</w:t>
      </w:r>
      <w:r w:rsidRPr="00B8536A">
        <w:rPr>
          <w:rFonts w:ascii="仿宋_GB2312" w:eastAsia="仿宋_GB2312" w:cs="方正书宋简体" w:hint="eastAsia"/>
          <w:color w:val="000000"/>
          <w:kern w:val="0"/>
          <w:sz w:val="32"/>
          <w:szCs w:val="32"/>
          <w:lang w:val="zh-CN"/>
        </w:rPr>
        <w:t>，中心城区人均公共健身场地面积达到</w:t>
      </w:r>
      <w:r w:rsidRPr="00B8536A">
        <w:rPr>
          <w:rFonts w:ascii="仿宋_GB2312" w:eastAsia="仿宋_GB2312" w:cs="方正书宋简体"/>
          <w:color w:val="000000"/>
          <w:kern w:val="0"/>
          <w:sz w:val="32"/>
          <w:szCs w:val="32"/>
          <w:lang w:val="zh-CN"/>
        </w:rPr>
        <w:t>1</w:t>
      </w:r>
      <w:r w:rsidRPr="00B8536A">
        <w:rPr>
          <w:rFonts w:ascii="仿宋_GB2312" w:eastAsia="仿宋_GB2312" w:cs="方正书宋简体" w:hint="eastAsia"/>
          <w:color w:val="000000"/>
          <w:kern w:val="0"/>
          <w:sz w:val="32"/>
          <w:szCs w:val="32"/>
          <w:lang w:val="zh-CN"/>
        </w:rPr>
        <w:t>平方米以上。</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仿宋_GB2312" w:eastAsia="仿宋_GB2312" w:cs="方正书宋简体"/>
          <w:color w:val="000000"/>
          <w:kern w:val="0"/>
          <w:sz w:val="32"/>
          <w:szCs w:val="32"/>
          <w:lang w:val="zh-CN"/>
        </w:rPr>
        <w:t>6</w:t>
      </w:r>
      <w:r w:rsidRPr="00B8536A">
        <w:rPr>
          <w:rFonts w:ascii="仿宋_GB2312" w:eastAsia="仿宋_GB2312" w:cs="方正书宋简体" w:hint="eastAsia"/>
          <w:color w:val="000000"/>
          <w:kern w:val="0"/>
          <w:sz w:val="32"/>
          <w:szCs w:val="32"/>
          <w:lang w:val="zh-CN"/>
        </w:rPr>
        <w:t>、实施文化普惠行动计划。逐步完善公益性文化设施，加</w:t>
      </w:r>
      <w:r w:rsidRPr="00B8536A">
        <w:rPr>
          <w:rFonts w:ascii="仿宋_GB2312" w:eastAsia="仿宋_GB2312" w:cs="方正书宋简体" w:hint="eastAsia"/>
          <w:color w:val="000000"/>
          <w:kern w:val="0"/>
          <w:sz w:val="32"/>
          <w:szCs w:val="32"/>
          <w:lang w:val="zh-CN"/>
        </w:rPr>
        <w:lastRenderedPageBreak/>
        <w:t>强乡镇综合文</w:t>
      </w:r>
      <w:r w:rsidR="00FD3856">
        <w:rPr>
          <w:rFonts w:ascii="仿宋_GB2312" w:eastAsia="仿宋_GB2312" w:cs="方正书宋简体" w:hint="eastAsia"/>
          <w:color w:val="000000"/>
          <w:kern w:val="0"/>
          <w:sz w:val="32"/>
          <w:szCs w:val="32"/>
          <w:lang w:val="zh-CN"/>
        </w:rPr>
        <w:t>化站、农家书屋等基层文化阵地建设。加强图书馆、群艺馆（文化馆）</w:t>
      </w:r>
      <w:r w:rsidRPr="00B8536A">
        <w:rPr>
          <w:rFonts w:ascii="仿宋_GB2312" w:eastAsia="仿宋_GB2312" w:cs="方正书宋简体" w:hint="eastAsia"/>
          <w:color w:val="000000"/>
          <w:kern w:val="0"/>
          <w:sz w:val="32"/>
          <w:szCs w:val="32"/>
          <w:lang w:val="zh-CN"/>
        </w:rPr>
        <w:t>等公益性文化单位的功能建设，实施市群众艺术馆、益阳文化产业园等重大文化建设项目。全市公共图书馆、农家书屋、乡村和社区文化室逐步免费向辖区群众开放。进一步挖掘历史文化、红色文化和民间文化，丰富益阳文化底蕴。加大文化信息资源共享力度，广泛开展演艺惠民、送戏下乡等群众性文艺活动，满足农村文化需求。</w:t>
      </w:r>
    </w:p>
    <w:tbl>
      <w:tblPr>
        <w:tblW w:w="0" w:type="auto"/>
        <w:tblLayout w:type="fixed"/>
        <w:tblCellMar>
          <w:left w:w="10" w:type="dxa"/>
          <w:right w:w="10" w:type="dxa"/>
        </w:tblCellMar>
        <w:tblLook w:val="0000" w:firstRow="0" w:lastRow="0" w:firstColumn="0" w:lastColumn="0" w:noHBand="0" w:noVBand="0"/>
      </w:tblPr>
      <w:tblGrid>
        <w:gridCol w:w="9337"/>
      </w:tblGrid>
      <w:tr w:rsidR="00284C9A" w:rsidTr="00B8536A">
        <w:tblPrEx>
          <w:tblCellMar>
            <w:top w:w="0" w:type="dxa"/>
            <w:bottom w:w="0" w:type="dxa"/>
          </w:tblCellMar>
        </w:tblPrEx>
        <w:trPr>
          <w:trHeight w:val="3104"/>
        </w:trPr>
        <w:tc>
          <w:tcPr>
            <w:tcW w:w="9337" w:type="dxa"/>
            <w:tcBorders>
              <w:top w:val="single" w:sz="6" w:space="0" w:color="000000"/>
              <w:left w:val="single" w:sz="6" w:space="0" w:color="000000"/>
              <w:bottom w:val="single" w:sz="6" w:space="0" w:color="000000"/>
              <w:right w:val="single" w:sz="6" w:space="0" w:color="000000"/>
            </w:tcBorders>
            <w:shd w:val="solid" w:color="F7C7D8" w:fill="auto"/>
          </w:tcPr>
          <w:p w:rsidR="00E86243" w:rsidRPr="00B8536A" w:rsidRDefault="00E86243" w:rsidP="00E86243">
            <w:pPr>
              <w:suppressAutoHyphens/>
              <w:autoSpaceDE w:val="0"/>
              <w:autoSpaceDN w:val="0"/>
              <w:adjustRightInd w:val="0"/>
              <w:spacing w:line="494" w:lineRule="atLeast"/>
              <w:ind w:firstLine="567"/>
              <w:rPr>
                <w:rFonts w:ascii="仿宋_GB2312" w:eastAsia="仿宋_GB2312" w:cs="方正仿宋简体"/>
                <w:color w:val="000000"/>
                <w:kern w:val="0"/>
                <w:sz w:val="30"/>
                <w:szCs w:val="30"/>
                <w:lang w:val="zh-CN"/>
              </w:rPr>
            </w:pPr>
            <w:r w:rsidRPr="00B8536A">
              <w:rPr>
                <w:rFonts w:ascii="仿宋_GB2312" w:eastAsia="仿宋_GB2312" w:cs="方正仿宋简体" w:hint="eastAsia"/>
                <w:color w:val="000000"/>
                <w:kern w:val="0"/>
                <w:sz w:val="30"/>
                <w:szCs w:val="30"/>
                <w:lang w:val="zh-CN"/>
              </w:rPr>
              <w:t>专栏</w:t>
            </w:r>
            <w:r w:rsidRPr="00B8536A">
              <w:rPr>
                <w:rFonts w:ascii="仿宋_GB2312" w:eastAsia="仿宋_GB2312" w:cs="方正仿宋简体"/>
                <w:color w:val="000000"/>
                <w:kern w:val="0"/>
                <w:sz w:val="30"/>
                <w:szCs w:val="30"/>
                <w:lang w:val="zh-CN"/>
              </w:rPr>
              <w:t>5</w:t>
            </w:r>
            <w:r w:rsidRPr="00B8536A">
              <w:rPr>
                <w:rFonts w:ascii="仿宋_GB2312" w:eastAsia="仿宋_GB2312" w:cs="方正仿宋简体" w:hint="eastAsia"/>
                <w:color w:val="000000"/>
                <w:kern w:val="0"/>
                <w:sz w:val="30"/>
                <w:szCs w:val="30"/>
                <w:lang w:val="zh-CN"/>
              </w:rPr>
              <w:t>：“十二五”基本公共服务范围和重点</w:t>
            </w:r>
          </w:p>
          <w:p w:rsidR="00E86243" w:rsidRPr="00B8536A" w:rsidRDefault="00E86243" w:rsidP="00E86243">
            <w:pPr>
              <w:suppressAutoHyphens/>
              <w:autoSpaceDE w:val="0"/>
              <w:autoSpaceDN w:val="0"/>
              <w:adjustRightInd w:val="0"/>
              <w:spacing w:line="494" w:lineRule="atLeast"/>
              <w:ind w:firstLine="567"/>
              <w:rPr>
                <w:rFonts w:ascii="仿宋_GB2312" w:eastAsia="仿宋_GB2312" w:cs="方正仿宋简体"/>
                <w:color w:val="000000"/>
                <w:kern w:val="0"/>
                <w:sz w:val="30"/>
                <w:szCs w:val="30"/>
                <w:lang w:val="zh-CN"/>
              </w:rPr>
            </w:pPr>
            <w:r w:rsidRPr="00B8536A">
              <w:rPr>
                <w:rFonts w:ascii="仿宋_GB2312" w:eastAsia="仿宋_GB2312" w:cs="方正仿宋简体" w:hint="eastAsia"/>
                <w:color w:val="000000"/>
                <w:kern w:val="0"/>
                <w:sz w:val="30"/>
                <w:szCs w:val="30"/>
                <w:lang w:val="zh-CN"/>
              </w:rPr>
              <w:t>公共教育：</w:t>
            </w:r>
            <w:r w:rsidRPr="00B8536A">
              <w:rPr>
                <w:rFonts w:ascii="仿宋_GB2312" w:eastAsia="仿宋_GB2312" w:cs="方正仿宋简体"/>
                <w:color w:val="000000"/>
                <w:kern w:val="0"/>
                <w:sz w:val="30"/>
                <w:szCs w:val="30"/>
                <w:lang w:val="zh-CN"/>
              </w:rPr>
              <w:t>1</w:t>
            </w:r>
            <w:r w:rsidRPr="00B8536A">
              <w:rPr>
                <w:rFonts w:ascii="仿宋_GB2312" w:eastAsia="仿宋_GB2312" w:cs="方正仿宋简体" w:hint="eastAsia"/>
                <w:color w:val="000000"/>
                <w:kern w:val="0"/>
                <w:sz w:val="30"/>
                <w:szCs w:val="30"/>
                <w:lang w:val="zh-CN"/>
              </w:rPr>
              <w:t>、九年义务教育免费，农村义务教育阶段寄宿制学校免住宿费，并为家庭经济困难寄宿生提供生活补助；</w:t>
            </w:r>
            <w:r w:rsidRPr="00B8536A">
              <w:rPr>
                <w:rFonts w:ascii="仿宋_GB2312" w:eastAsia="仿宋_GB2312" w:cs="方正仿宋简体"/>
                <w:color w:val="000000"/>
                <w:kern w:val="0"/>
                <w:sz w:val="30"/>
                <w:szCs w:val="30"/>
                <w:lang w:val="zh-CN"/>
              </w:rPr>
              <w:t>2</w:t>
            </w:r>
            <w:r w:rsidRPr="00B8536A">
              <w:rPr>
                <w:rFonts w:ascii="仿宋_GB2312" w:eastAsia="仿宋_GB2312" w:cs="方正仿宋简体" w:hint="eastAsia"/>
                <w:color w:val="000000"/>
                <w:kern w:val="0"/>
                <w:sz w:val="30"/>
                <w:szCs w:val="30"/>
                <w:lang w:val="zh-CN"/>
              </w:rPr>
              <w:t>、农村中等职业教育免费；</w:t>
            </w:r>
            <w:r w:rsidRPr="00B8536A">
              <w:rPr>
                <w:rFonts w:ascii="仿宋_GB2312" w:eastAsia="仿宋_GB2312" w:cs="方正仿宋简体"/>
                <w:color w:val="000000"/>
                <w:kern w:val="0"/>
                <w:sz w:val="30"/>
                <w:szCs w:val="30"/>
                <w:lang w:val="zh-CN"/>
              </w:rPr>
              <w:t>3</w:t>
            </w:r>
            <w:r w:rsidRPr="00B8536A">
              <w:rPr>
                <w:rFonts w:ascii="仿宋_GB2312" w:eastAsia="仿宋_GB2312" w:cs="方正仿宋简体" w:hint="eastAsia"/>
                <w:color w:val="000000"/>
                <w:kern w:val="0"/>
                <w:sz w:val="30"/>
                <w:szCs w:val="30"/>
                <w:lang w:val="zh-CN"/>
              </w:rPr>
              <w:t>、适龄儿童特殊教育免费；</w:t>
            </w:r>
            <w:r w:rsidRPr="00B8536A">
              <w:rPr>
                <w:rFonts w:ascii="仿宋_GB2312" w:eastAsia="仿宋_GB2312" w:cs="方正仿宋简体"/>
                <w:color w:val="000000"/>
                <w:kern w:val="0"/>
                <w:sz w:val="30"/>
                <w:szCs w:val="30"/>
                <w:lang w:val="zh-CN"/>
              </w:rPr>
              <w:t>4</w:t>
            </w:r>
            <w:r w:rsidRPr="00B8536A">
              <w:rPr>
                <w:rFonts w:ascii="仿宋_GB2312" w:eastAsia="仿宋_GB2312" w:cs="方正仿宋简体" w:hint="eastAsia"/>
                <w:color w:val="000000"/>
                <w:kern w:val="0"/>
                <w:sz w:val="30"/>
                <w:szCs w:val="30"/>
                <w:lang w:val="zh-CN"/>
              </w:rPr>
              <w:t>、为家庭经济困难幼儿园提供补助。</w:t>
            </w:r>
          </w:p>
          <w:p w:rsidR="00E86243" w:rsidRPr="00B8536A" w:rsidRDefault="00E86243" w:rsidP="00E86243">
            <w:pPr>
              <w:suppressAutoHyphens/>
              <w:autoSpaceDE w:val="0"/>
              <w:autoSpaceDN w:val="0"/>
              <w:adjustRightInd w:val="0"/>
              <w:spacing w:line="494" w:lineRule="atLeast"/>
              <w:ind w:firstLine="567"/>
              <w:rPr>
                <w:rFonts w:ascii="仿宋_GB2312" w:eastAsia="仿宋_GB2312" w:cs="方正仿宋简体"/>
                <w:color w:val="000000"/>
                <w:kern w:val="0"/>
                <w:sz w:val="30"/>
                <w:szCs w:val="30"/>
                <w:lang w:val="zh-CN"/>
              </w:rPr>
            </w:pPr>
            <w:r w:rsidRPr="00B8536A">
              <w:rPr>
                <w:rFonts w:ascii="仿宋_GB2312" w:eastAsia="仿宋_GB2312" w:cs="方正仿宋简体" w:hint="eastAsia"/>
                <w:color w:val="000000"/>
                <w:kern w:val="0"/>
                <w:sz w:val="30"/>
                <w:szCs w:val="30"/>
                <w:lang w:val="zh-CN"/>
              </w:rPr>
              <w:t>就业服务：</w:t>
            </w:r>
            <w:r w:rsidRPr="00B8536A">
              <w:rPr>
                <w:rFonts w:ascii="仿宋_GB2312" w:eastAsia="仿宋_GB2312" w:cs="方正仿宋简体"/>
                <w:color w:val="000000"/>
                <w:kern w:val="0"/>
                <w:sz w:val="30"/>
                <w:szCs w:val="30"/>
                <w:lang w:val="zh-CN"/>
              </w:rPr>
              <w:t>1</w:t>
            </w:r>
            <w:r w:rsidRPr="00B8536A">
              <w:rPr>
                <w:rFonts w:ascii="仿宋_GB2312" w:eastAsia="仿宋_GB2312" w:cs="方正仿宋简体" w:hint="eastAsia"/>
                <w:color w:val="000000"/>
                <w:kern w:val="0"/>
                <w:sz w:val="30"/>
                <w:szCs w:val="30"/>
                <w:lang w:val="zh-CN"/>
              </w:rPr>
              <w:t>、为城乡劳动者提供就业信息、就业咨询、职业介绍、劳动仲裁；</w:t>
            </w:r>
            <w:r w:rsidRPr="00B8536A">
              <w:rPr>
                <w:rFonts w:ascii="仿宋_GB2312" w:eastAsia="仿宋_GB2312" w:cs="方正仿宋简体"/>
                <w:color w:val="000000"/>
                <w:kern w:val="0"/>
                <w:sz w:val="30"/>
                <w:szCs w:val="30"/>
                <w:lang w:val="zh-CN"/>
              </w:rPr>
              <w:t>2</w:t>
            </w:r>
            <w:r w:rsidRPr="00B8536A">
              <w:rPr>
                <w:rFonts w:ascii="仿宋_GB2312" w:eastAsia="仿宋_GB2312" w:cs="方正仿宋简体" w:hint="eastAsia"/>
                <w:color w:val="000000"/>
                <w:kern w:val="0"/>
                <w:sz w:val="30"/>
                <w:szCs w:val="30"/>
                <w:lang w:val="zh-CN"/>
              </w:rPr>
              <w:t>、为失业人员、农民工、新成长劳动力免费提供基本职业技能培训和技能鉴定；</w:t>
            </w:r>
            <w:r w:rsidRPr="00B8536A">
              <w:rPr>
                <w:rFonts w:ascii="仿宋_GB2312" w:eastAsia="仿宋_GB2312" w:cs="方正仿宋简体"/>
                <w:color w:val="000000"/>
                <w:kern w:val="0"/>
                <w:sz w:val="30"/>
                <w:szCs w:val="30"/>
                <w:lang w:val="zh-CN"/>
              </w:rPr>
              <w:t>3</w:t>
            </w:r>
            <w:r w:rsidRPr="00B8536A">
              <w:rPr>
                <w:rFonts w:ascii="仿宋_GB2312" w:eastAsia="仿宋_GB2312" w:cs="方正仿宋简体" w:hint="eastAsia"/>
                <w:color w:val="000000"/>
                <w:kern w:val="0"/>
                <w:sz w:val="30"/>
                <w:szCs w:val="30"/>
                <w:lang w:val="zh-CN"/>
              </w:rPr>
              <w:t>、为就业困难人员和零就业家庭提供就业援助。</w:t>
            </w:r>
          </w:p>
          <w:p w:rsidR="00E86243" w:rsidRPr="00B8536A" w:rsidRDefault="00E86243" w:rsidP="00E86243">
            <w:pPr>
              <w:suppressAutoHyphens/>
              <w:autoSpaceDE w:val="0"/>
              <w:autoSpaceDN w:val="0"/>
              <w:adjustRightInd w:val="0"/>
              <w:spacing w:line="494" w:lineRule="atLeast"/>
              <w:ind w:firstLine="567"/>
              <w:rPr>
                <w:rFonts w:ascii="仿宋_GB2312" w:eastAsia="仿宋_GB2312" w:cs="方正仿宋简体"/>
                <w:color w:val="000000"/>
                <w:kern w:val="0"/>
                <w:sz w:val="30"/>
                <w:szCs w:val="30"/>
                <w:lang w:val="zh-CN"/>
              </w:rPr>
            </w:pPr>
            <w:r w:rsidRPr="00B8536A">
              <w:rPr>
                <w:rFonts w:ascii="仿宋_GB2312" w:eastAsia="仿宋_GB2312" w:cs="方正仿宋简体" w:hint="eastAsia"/>
                <w:color w:val="000000"/>
                <w:kern w:val="0"/>
                <w:sz w:val="30"/>
                <w:szCs w:val="30"/>
                <w:lang w:val="zh-CN"/>
              </w:rPr>
              <w:t>社会保障：</w:t>
            </w:r>
            <w:r w:rsidRPr="00B8536A">
              <w:rPr>
                <w:rFonts w:ascii="仿宋_GB2312" w:eastAsia="仿宋_GB2312" w:cs="方正仿宋简体"/>
                <w:color w:val="000000"/>
                <w:kern w:val="0"/>
                <w:sz w:val="30"/>
                <w:szCs w:val="30"/>
                <w:lang w:val="zh-CN"/>
              </w:rPr>
              <w:t>1</w:t>
            </w:r>
            <w:r w:rsidRPr="00B8536A">
              <w:rPr>
                <w:rFonts w:ascii="仿宋_GB2312" w:eastAsia="仿宋_GB2312" w:cs="方正仿宋简体" w:hint="eastAsia"/>
                <w:color w:val="000000"/>
                <w:kern w:val="0"/>
                <w:sz w:val="30"/>
                <w:szCs w:val="30"/>
                <w:lang w:val="zh-CN"/>
              </w:rPr>
              <w:t>、城镇基础养老金实现全省统筹，新型农村社会养老保险实现制度全覆盖；</w:t>
            </w:r>
            <w:r w:rsidRPr="00B8536A">
              <w:rPr>
                <w:rFonts w:ascii="仿宋_GB2312" w:eastAsia="仿宋_GB2312" w:cs="方正仿宋简体"/>
                <w:color w:val="000000"/>
                <w:kern w:val="0"/>
                <w:sz w:val="30"/>
                <w:szCs w:val="30"/>
                <w:lang w:val="zh-CN"/>
              </w:rPr>
              <w:t>2</w:t>
            </w:r>
            <w:r w:rsidRPr="00B8536A">
              <w:rPr>
                <w:rFonts w:ascii="仿宋_GB2312" w:eastAsia="仿宋_GB2312" w:cs="方正仿宋简体" w:hint="eastAsia"/>
                <w:color w:val="000000"/>
                <w:kern w:val="0"/>
                <w:sz w:val="30"/>
                <w:szCs w:val="30"/>
                <w:lang w:val="zh-CN"/>
              </w:rPr>
              <w:t>、提供城镇职工基本医疗保险、城镇居民基本医疗保险、新型农村合作医疗等基本医疗保障；</w:t>
            </w:r>
            <w:r w:rsidRPr="00B8536A">
              <w:rPr>
                <w:rFonts w:ascii="仿宋_GB2312" w:eastAsia="仿宋_GB2312" w:cs="方正仿宋简体"/>
                <w:color w:val="000000"/>
                <w:kern w:val="0"/>
                <w:sz w:val="30"/>
                <w:szCs w:val="30"/>
                <w:lang w:val="zh-CN"/>
              </w:rPr>
              <w:t>3</w:t>
            </w:r>
            <w:r w:rsidRPr="00B8536A">
              <w:rPr>
                <w:rFonts w:ascii="仿宋_GB2312" w:eastAsia="仿宋_GB2312" w:cs="方正仿宋简体" w:hint="eastAsia"/>
                <w:color w:val="000000"/>
                <w:kern w:val="0"/>
                <w:sz w:val="30"/>
                <w:szCs w:val="30"/>
                <w:lang w:val="zh-CN"/>
              </w:rPr>
              <w:t>、为城镇职工提供失业保险、工伤保险、生育保险；</w:t>
            </w:r>
            <w:r w:rsidRPr="00B8536A">
              <w:rPr>
                <w:rFonts w:ascii="仿宋_GB2312" w:eastAsia="仿宋_GB2312" w:cs="方正仿宋简体"/>
                <w:color w:val="000000"/>
                <w:kern w:val="0"/>
                <w:sz w:val="30"/>
                <w:szCs w:val="30"/>
                <w:lang w:val="zh-CN"/>
              </w:rPr>
              <w:t>4</w:t>
            </w:r>
            <w:r w:rsidRPr="00B8536A">
              <w:rPr>
                <w:rFonts w:ascii="仿宋_GB2312" w:eastAsia="仿宋_GB2312" w:cs="方正仿宋简体" w:hint="eastAsia"/>
                <w:color w:val="000000"/>
                <w:kern w:val="0"/>
                <w:sz w:val="30"/>
                <w:szCs w:val="30"/>
                <w:lang w:val="zh-CN"/>
              </w:rPr>
              <w:t>、为城乡困难群体提供最低生活保障、医疗救助等社会救助服务；</w:t>
            </w:r>
            <w:r w:rsidRPr="00B8536A">
              <w:rPr>
                <w:rFonts w:ascii="仿宋_GB2312" w:eastAsia="仿宋_GB2312" w:cs="方正仿宋简体"/>
                <w:color w:val="000000"/>
                <w:kern w:val="0"/>
                <w:sz w:val="30"/>
                <w:szCs w:val="30"/>
                <w:lang w:val="zh-CN"/>
              </w:rPr>
              <w:t>5</w:t>
            </w:r>
            <w:r w:rsidRPr="00B8536A">
              <w:rPr>
                <w:rFonts w:ascii="仿宋_GB2312" w:eastAsia="仿宋_GB2312" w:cs="方正仿宋简体" w:hint="eastAsia"/>
                <w:color w:val="000000"/>
                <w:kern w:val="0"/>
                <w:sz w:val="30"/>
                <w:szCs w:val="30"/>
                <w:lang w:val="zh-CN"/>
              </w:rPr>
              <w:t>、为孤残、五保户、高龄老人等特殊群体提供福利服务。</w:t>
            </w:r>
          </w:p>
          <w:p w:rsidR="00284C9A" w:rsidRPr="00B8536A" w:rsidRDefault="00E86243" w:rsidP="00E86243">
            <w:pPr>
              <w:suppressAutoHyphens/>
              <w:autoSpaceDE w:val="0"/>
              <w:autoSpaceDN w:val="0"/>
              <w:adjustRightInd w:val="0"/>
              <w:spacing w:line="494" w:lineRule="atLeast"/>
              <w:ind w:firstLine="567"/>
              <w:rPr>
                <w:rFonts w:ascii="仿宋_GB2312" w:eastAsia="仿宋_GB2312" w:cs="方正仿宋简体"/>
                <w:color w:val="000000"/>
                <w:kern w:val="0"/>
                <w:sz w:val="30"/>
                <w:szCs w:val="30"/>
                <w:lang w:val="zh-CN"/>
              </w:rPr>
            </w:pPr>
            <w:r w:rsidRPr="00B8536A">
              <w:rPr>
                <w:rFonts w:ascii="仿宋_GB2312" w:eastAsia="仿宋_GB2312" w:cs="方正仿宋简体" w:hint="eastAsia"/>
                <w:color w:val="000000"/>
                <w:kern w:val="0"/>
                <w:sz w:val="30"/>
                <w:szCs w:val="30"/>
                <w:lang w:val="zh-CN"/>
              </w:rPr>
              <w:t>医疗卫生：</w:t>
            </w:r>
            <w:r w:rsidRPr="00B8536A">
              <w:rPr>
                <w:rFonts w:ascii="仿宋_GB2312" w:eastAsia="仿宋_GB2312" w:cs="方正仿宋简体"/>
                <w:color w:val="000000"/>
                <w:kern w:val="0"/>
                <w:sz w:val="30"/>
                <w:szCs w:val="30"/>
                <w:lang w:val="zh-CN"/>
              </w:rPr>
              <w:t>1</w:t>
            </w:r>
            <w:r w:rsidRPr="00B8536A">
              <w:rPr>
                <w:rFonts w:ascii="仿宋_GB2312" w:eastAsia="仿宋_GB2312" w:cs="方正仿宋简体" w:hint="eastAsia"/>
                <w:color w:val="000000"/>
                <w:kern w:val="0"/>
                <w:sz w:val="30"/>
                <w:szCs w:val="30"/>
                <w:lang w:val="zh-CN"/>
              </w:rPr>
              <w:t>、提供居民健康档案、预防接种、传染病防治、儿童保健、孕产妇保健、老年人保健、健康教育、高血压等慢性病管理、重性精神病管理等基本公共卫生服务；</w:t>
            </w:r>
            <w:r w:rsidRPr="00B8536A">
              <w:rPr>
                <w:rFonts w:ascii="仿宋_GB2312" w:eastAsia="仿宋_GB2312" w:cs="方正仿宋简体"/>
                <w:color w:val="000000"/>
                <w:kern w:val="0"/>
                <w:sz w:val="30"/>
                <w:szCs w:val="30"/>
                <w:lang w:val="zh-CN"/>
              </w:rPr>
              <w:t>2</w:t>
            </w:r>
            <w:r w:rsidRPr="00B8536A">
              <w:rPr>
                <w:rFonts w:ascii="仿宋_GB2312" w:eastAsia="仿宋_GB2312" w:cs="方正仿宋简体" w:hint="eastAsia"/>
                <w:color w:val="000000"/>
                <w:kern w:val="0"/>
                <w:sz w:val="30"/>
                <w:szCs w:val="30"/>
                <w:lang w:val="zh-CN"/>
              </w:rPr>
              <w:t>、实施</w:t>
            </w:r>
            <w:r w:rsidRPr="00B8536A">
              <w:rPr>
                <w:rFonts w:ascii="仿宋_GB2312" w:eastAsia="仿宋_GB2312" w:cs="方正仿宋简体"/>
                <w:color w:val="000000"/>
                <w:kern w:val="0"/>
                <w:sz w:val="30"/>
                <w:szCs w:val="30"/>
                <w:lang w:val="zh-CN"/>
              </w:rPr>
              <w:t>15</w:t>
            </w:r>
            <w:r w:rsidRPr="00B8536A">
              <w:rPr>
                <w:rFonts w:ascii="仿宋_GB2312" w:eastAsia="仿宋_GB2312" w:cs="方正仿宋简体" w:hint="eastAsia"/>
                <w:color w:val="000000"/>
                <w:kern w:val="0"/>
                <w:sz w:val="30"/>
                <w:szCs w:val="30"/>
                <w:lang w:val="zh-CN"/>
              </w:rPr>
              <w:t>岁以下人群补种乙肝疫苗、农村妇女孕前和孕早期补服叶酸、农村妇女住院分娩补助、农村适龄妇女宫颈癌乳腺癌检查、贫困人群白内障复明等重大公共卫生专项服务；</w:t>
            </w:r>
            <w:r w:rsidRPr="00B8536A">
              <w:rPr>
                <w:rFonts w:ascii="仿宋_GB2312" w:eastAsia="仿宋_GB2312" w:cs="方正仿宋简体"/>
                <w:color w:val="000000"/>
                <w:kern w:val="0"/>
                <w:sz w:val="30"/>
                <w:szCs w:val="30"/>
                <w:lang w:val="zh-CN"/>
              </w:rPr>
              <w:t>3</w:t>
            </w:r>
            <w:r w:rsidRPr="00B8536A">
              <w:rPr>
                <w:rFonts w:ascii="仿宋_GB2312" w:eastAsia="仿宋_GB2312" w:cs="方正仿宋简体" w:hint="eastAsia"/>
                <w:color w:val="000000"/>
                <w:kern w:val="0"/>
                <w:sz w:val="30"/>
                <w:szCs w:val="30"/>
                <w:lang w:val="zh-CN"/>
              </w:rPr>
              <w:t>、实施国家基本药物制度，把基本药物全部纳入基本医疗保障药物报销目</w:t>
            </w:r>
            <w:r w:rsidRPr="00B8536A">
              <w:rPr>
                <w:rFonts w:ascii="仿宋_GB2312" w:eastAsia="仿宋_GB2312" w:cs="方正仿宋简体" w:hint="eastAsia"/>
                <w:color w:val="000000"/>
                <w:kern w:val="0"/>
                <w:sz w:val="30"/>
                <w:szCs w:val="30"/>
                <w:lang w:val="zh-CN"/>
              </w:rPr>
              <w:lastRenderedPageBreak/>
              <w:t>录；</w:t>
            </w:r>
            <w:r w:rsidRPr="00B8536A">
              <w:rPr>
                <w:rFonts w:ascii="仿宋_GB2312" w:eastAsia="仿宋_GB2312" w:cs="方正仿宋简体"/>
                <w:color w:val="000000"/>
                <w:kern w:val="0"/>
                <w:sz w:val="30"/>
                <w:szCs w:val="30"/>
                <w:lang w:val="zh-CN"/>
              </w:rPr>
              <w:t>4</w:t>
            </w:r>
            <w:r w:rsidRPr="00B8536A">
              <w:rPr>
                <w:rFonts w:ascii="仿宋_GB2312" w:eastAsia="仿宋_GB2312" w:cs="方正仿宋简体" w:hint="eastAsia"/>
                <w:color w:val="000000"/>
                <w:kern w:val="0"/>
                <w:sz w:val="30"/>
                <w:szCs w:val="30"/>
                <w:lang w:val="zh-CN"/>
              </w:rPr>
              <w:t>、提供免费孕前优生健康检查、免费生</w:t>
            </w:r>
            <w:r w:rsidR="00284C9A" w:rsidRPr="00B8536A">
              <w:rPr>
                <w:rFonts w:ascii="仿宋_GB2312" w:eastAsia="仿宋_GB2312" w:cs="方正仿宋简体" w:hint="eastAsia"/>
                <w:color w:val="000000"/>
                <w:kern w:val="0"/>
                <w:sz w:val="30"/>
                <w:szCs w:val="30"/>
                <w:lang w:val="zh-CN"/>
              </w:rPr>
              <w:t>殖健康技术服务等计划生育服务。</w:t>
            </w:r>
          </w:p>
          <w:p w:rsidR="00284C9A" w:rsidRPr="00B8536A" w:rsidRDefault="00284C9A">
            <w:pPr>
              <w:suppressAutoHyphens/>
              <w:autoSpaceDE w:val="0"/>
              <w:autoSpaceDN w:val="0"/>
              <w:adjustRightInd w:val="0"/>
              <w:spacing w:line="494" w:lineRule="atLeast"/>
              <w:ind w:firstLine="567"/>
              <w:rPr>
                <w:rFonts w:ascii="仿宋_GB2312" w:eastAsia="仿宋_GB2312" w:cs="方正仿宋简体"/>
                <w:color w:val="000000"/>
                <w:kern w:val="0"/>
                <w:sz w:val="30"/>
                <w:szCs w:val="30"/>
                <w:lang w:val="zh-CN"/>
              </w:rPr>
            </w:pPr>
            <w:r w:rsidRPr="00B8536A">
              <w:rPr>
                <w:rFonts w:ascii="仿宋_GB2312" w:eastAsia="仿宋_GB2312" w:cs="方正仿宋简体" w:hint="eastAsia"/>
                <w:color w:val="000000"/>
                <w:kern w:val="0"/>
                <w:sz w:val="30"/>
                <w:szCs w:val="30"/>
                <w:lang w:val="zh-CN"/>
              </w:rPr>
              <w:t>公共文化：</w:t>
            </w:r>
            <w:r w:rsidRPr="00B8536A">
              <w:rPr>
                <w:rFonts w:ascii="仿宋_GB2312" w:eastAsia="仿宋_GB2312" w:cs="方正仿宋简体"/>
                <w:color w:val="000000"/>
                <w:kern w:val="0"/>
                <w:sz w:val="30"/>
                <w:szCs w:val="30"/>
                <w:lang w:val="zh-CN"/>
              </w:rPr>
              <w:t>1</w:t>
            </w:r>
            <w:r w:rsidRPr="00B8536A">
              <w:rPr>
                <w:rFonts w:ascii="仿宋_GB2312" w:eastAsia="仿宋_GB2312" w:cs="方正仿宋简体" w:hint="eastAsia"/>
                <w:color w:val="000000"/>
                <w:kern w:val="0"/>
                <w:sz w:val="30"/>
                <w:szCs w:val="30"/>
                <w:lang w:val="zh-CN"/>
              </w:rPr>
              <w:t>、公共博物馆、纪念馆、美术馆、文化馆、图书馆、青少年宫、科技馆、群众艺术馆和基层公共体育设施免费开放；</w:t>
            </w:r>
            <w:r w:rsidRPr="00B8536A">
              <w:rPr>
                <w:rFonts w:ascii="仿宋_GB2312" w:eastAsia="仿宋_GB2312" w:cs="方正仿宋简体"/>
                <w:color w:val="000000"/>
                <w:kern w:val="0"/>
                <w:sz w:val="30"/>
                <w:szCs w:val="30"/>
                <w:lang w:val="zh-CN"/>
              </w:rPr>
              <w:t>2</w:t>
            </w:r>
            <w:r w:rsidRPr="00B8536A">
              <w:rPr>
                <w:rFonts w:ascii="仿宋_GB2312" w:eastAsia="仿宋_GB2312" w:cs="方正仿宋简体" w:hint="eastAsia"/>
                <w:color w:val="000000"/>
                <w:kern w:val="0"/>
                <w:sz w:val="30"/>
                <w:szCs w:val="30"/>
                <w:lang w:val="zh-CN"/>
              </w:rPr>
              <w:t>、农村广播电视全覆盖，为农村提供电影放映、送书送戏等公益性文化服务。</w:t>
            </w:r>
          </w:p>
          <w:p w:rsidR="00284C9A" w:rsidRPr="00B8536A" w:rsidRDefault="00284C9A">
            <w:pPr>
              <w:suppressAutoHyphens/>
              <w:autoSpaceDE w:val="0"/>
              <w:autoSpaceDN w:val="0"/>
              <w:adjustRightInd w:val="0"/>
              <w:spacing w:line="494" w:lineRule="atLeast"/>
              <w:ind w:firstLine="567"/>
              <w:rPr>
                <w:rFonts w:ascii="仿宋_GB2312" w:eastAsia="仿宋_GB2312" w:cs="方正仿宋简体"/>
                <w:color w:val="000000"/>
                <w:kern w:val="0"/>
                <w:sz w:val="30"/>
                <w:szCs w:val="30"/>
                <w:lang w:val="zh-CN"/>
              </w:rPr>
            </w:pPr>
            <w:r w:rsidRPr="00B8536A">
              <w:rPr>
                <w:rFonts w:ascii="仿宋_GB2312" w:eastAsia="仿宋_GB2312" w:cs="方正仿宋简体" w:hint="eastAsia"/>
                <w:color w:val="000000"/>
                <w:kern w:val="0"/>
                <w:sz w:val="30"/>
                <w:szCs w:val="30"/>
                <w:lang w:val="zh-CN"/>
              </w:rPr>
              <w:t>住房保障：</w:t>
            </w:r>
            <w:r w:rsidRPr="00B8536A">
              <w:rPr>
                <w:rFonts w:ascii="仿宋_GB2312" w:eastAsia="仿宋_GB2312" w:cs="方正仿宋简体"/>
                <w:color w:val="000000"/>
                <w:kern w:val="0"/>
                <w:sz w:val="30"/>
                <w:szCs w:val="30"/>
                <w:lang w:val="zh-CN"/>
              </w:rPr>
              <w:t>1</w:t>
            </w:r>
            <w:r w:rsidRPr="00B8536A">
              <w:rPr>
                <w:rFonts w:ascii="仿宋_GB2312" w:eastAsia="仿宋_GB2312" w:cs="方正仿宋简体" w:hint="eastAsia"/>
                <w:color w:val="000000"/>
                <w:kern w:val="0"/>
                <w:sz w:val="30"/>
                <w:szCs w:val="30"/>
                <w:lang w:val="zh-CN"/>
              </w:rPr>
              <w:t>、为城市低收入住房困难家庭提供廉租房；</w:t>
            </w:r>
            <w:r w:rsidRPr="00B8536A">
              <w:rPr>
                <w:rFonts w:ascii="仿宋_GB2312" w:eastAsia="仿宋_GB2312" w:cs="方正仿宋简体"/>
                <w:color w:val="000000"/>
                <w:kern w:val="0"/>
                <w:sz w:val="30"/>
                <w:szCs w:val="30"/>
                <w:lang w:val="zh-CN"/>
              </w:rPr>
              <w:t>2</w:t>
            </w:r>
            <w:r w:rsidRPr="00B8536A">
              <w:rPr>
                <w:rFonts w:ascii="仿宋_GB2312" w:eastAsia="仿宋_GB2312" w:cs="方正仿宋简体" w:hint="eastAsia"/>
                <w:color w:val="000000"/>
                <w:kern w:val="0"/>
                <w:sz w:val="30"/>
                <w:szCs w:val="30"/>
                <w:lang w:val="zh-CN"/>
              </w:rPr>
              <w:t>、为城市中等偏下收入住房困难家庭提供公共租赁住房；</w:t>
            </w:r>
            <w:r w:rsidRPr="00B8536A">
              <w:rPr>
                <w:rFonts w:ascii="仿宋_GB2312" w:eastAsia="仿宋_GB2312" w:cs="方正仿宋简体"/>
                <w:color w:val="000000"/>
                <w:kern w:val="0"/>
                <w:sz w:val="30"/>
                <w:szCs w:val="30"/>
                <w:lang w:val="zh-CN"/>
              </w:rPr>
              <w:t>3</w:t>
            </w:r>
            <w:r w:rsidRPr="00B8536A">
              <w:rPr>
                <w:rFonts w:ascii="仿宋_GB2312" w:eastAsia="仿宋_GB2312" w:cs="方正仿宋简体" w:hint="eastAsia"/>
                <w:color w:val="000000"/>
                <w:kern w:val="0"/>
                <w:sz w:val="30"/>
                <w:szCs w:val="30"/>
                <w:lang w:val="zh-CN"/>
              </w:rPr>
              <w:t>、改造城市棚户区和农村危房。</w:t>
            </w:r>
          </w:p>
          <w:p w:rsidR="00284C9A" w:rsidRPr="00B8536A" w:rsidRDefault="00284C9A">
            <w:pPr>
              <w:suppressAutoHyphens/>
              <w:autoSpaceDE w:val="0"/>
              <w:autoSpaceDN w:val="0"/>
              <w:adjustRightInd w:val="0"/>
              <w:spacing w:line="494" w:lineRule="atLeast"/>
              <w:ind w:firstLine="567"/>
              <w:rPr>
                <w:rFonts w:ascii="仿宋_GB2312" w:eastAsia="仿宋_GB2312" w:cs="方正仿宋简体"/>
                <w:color w:val="000000"/>
                <w:kern w:val="0"/>
                <w:sz w:val="30"/>
                <w:szCs w:val="30"/>
                <w:lang w:val="zh-CN"/>
              </w:rPr>
            </w:pPr>
            <w:r w:rsidRPr="00B8536A">
              <w:rPr>
                <w:rFonts w:ascii="仿宋_GB2312" w:eastAsia="仿宋_GB2312" w:cs="方正仿宋简体" w:hint="eastAsia"/>
                <w:color w:val="000000"/>
                <w:kern w:val="0"/>
                <w:sz w:val="30"/>
                <w:szCs w:val="30"/>
                <w:lang w:val="zh-CN"/>
              </w:rPr>
              <w:t>环境保护：</w:t>
            </w:r>
            <w:r w:rsidRPr="00B8536A">
              <w:rPr>
                <w:rFonts w:ascii="仿宋_GB2312" w:eastAsia="仿宋_GB2312" w:cs="方正仿宋简体"/>
                <w:color w:val="000000"/>
                <w:kern w:val="0"/>
                <w:sz w:val="30"/>
                <w:szCs w:val="30"/>
                <w:lang w:val="zh-CN"/>
              </w:rPr>
              <w:t>1</w:t>
            </w:r>
            <w:r w:rsidRPr="00B8536A">
              <w:rPr>
                <w:rFonts w:ascii="仿宋_GB2312" w:eastAsia="仿宋_GB2312" w:cs="方正仿宋简体" w:hint="eastAsia"/>
                <w:color w:val="000000"/>
                <w:kern w:val="0"/>
                <w:sz w:val="30"/>
                <w:szCs w:val="30"/>
                <w:lang w:val="zh-CN"/>
              </w:rPr>
              <w:t>、县县具备污水、垃圾无害化处理能力和基本环境监测评估能力；</w:t>
            </w:r>
            <w:r w:rsidRPr="00B8536A">
              <w:rPr>
                <w:rFonts w:ascii="仿宋_GB2312" w:eastAsia="仿宋_GB2312" w:cs="方正仿宋简体"/>
                <w:color w:val="000000"/>
                <w:kern w:val="0"/>
                <w:sz w:val="30"/>
                <w:szCs w:val="30"/>
                <w:lang w:val="zh-CN"/>
              </w:rPr>
              <w:t>2</w:t>
            </w:r>
            <w:r w:rsidRPr="00B8536A">
              <w:rPr>
                <w:rFonts w:ascii="仿宋_GB2312" w:eastAsia="仿宋_GB2312" w:cs="方正仿宋简体" w:hint="eastAsia"/>
                <w:color w:val="000000"/>
                <w:kern w:val="0"/>
                <w:sz w:val="30"/>
                <w:szCs w:val="30"/>
                <w:lang w:val="zh-CN"/>
              </w:rPr>
              <w:t>、保障城乡饮用水水源安全。</w:t>
            </w:r>
          </w:p>
          <w:p w:rsidR="00284C9A" w:rsidRPr="00B8536A" w:rsidRDefault="00284C9A">
            <w:pPr>
              <w:suppressAutoHyphens/>
              <w:autoSpaceDE w:val="0"/>
              <w:autoSpaceDN w:val="0"/>
              <w:adjustRightInd w:val="0"/>
              <w:spacing w:line="494" w:lineRule="atLeast"/>
              <w:ind w:firstLine="567"/>
              <w:rPr>
                <w:rFonts w:ascii="仿宋_GB2312" w:eastAsia="仿宋_GB2312" w:cs="方正仿宋简体"/>
                <w:color w:val="000000"/>
                <w:kern w:val="0"/>
                <w:sz w:val="32"/>
                <w:szCs w:val="32"/>
                <w:lang w:val="zh-CN"/>
              </w:rPr>
            </w:pPr>
            <w:r w:rsidRPr="00B8536A">
              <w:rPr>
                <w:rFonts w:ascii="仿宋_GB2312" w:eastAsia="仿宋_GB2312" w:cs="方正仿宋简体" w:hint="eastAsia"/>
                <w:color w:val="000000"/>
                <w:kern w:val="0"/>
                <w:sz w:val="32"/>
                <w:szCs w:val="32"/>
                <w:lang w:val="zh-CN"/>
              </w:rPr>
              <w:t>基础设施：</w:t>
            </w:r>
            <w:r w:rsidRPr="00B8536A">
              <w:rPr>
                <w:rFonts w:ascii="仿宋_GB2312" w:eastAsia="仿宋_GB2312" w:cs="方正仿宋简体"/>
                <w:color w:val="000000"/>
                <w:kern w:val="0"/>
                <w:sz w:val="32"/>
                <w:szCs w:val="32"/>
                <w:lang w:val="zh-CN"/>
              </w:rPr>
              <w:t>1</w:t>
            </w:r>
            <w:r w:rsidRPr="00B8536A">
              <w:rPr>
                <w:rFonts w:ascii="仿宋_GB2312" w:eastAsia="仿宋_GB2312" w:cs="方正仿宋简体" w:hint="eastAsia"/>
                <w:color w:val="000000"/>
                <w:kern w:val="0"/>
                <w:sz w:val="32"/>
                <w:szCs w:val="32"/>
                <w:lang w:val="zh-CN"/>
              </w:rPr>
              <w:t>、行政村全部实现通公路，城市建成区公共交通全覆盖；</w:t>
            </w:r>
            <w:r w:rsidRPr="00B8536A">
              <w:rPr>
                <w:rFonts w:ascii="仿宋_GB2312" w:eastAsia="仿宋_GB2312" w:cs="方正仿宋简体"/>
                <w:color w:val="000000"/>
                <w:kern w:val="0"/>
                <w:sz w:val="32"/>
                <w:szCs w:val="32"/>
                <w:lang w:val="zh-CN"/>
              </w:rPr>
              <w:t>2</w:t>
            </w:r>
            <w:r w:rsidRPr="00B8536A">
              <w:rPr>
                <w:rFonts w:ascii="仿宋_GB2312" w:eastAsia="仿宋_GB2312" w:cs="方正仿宋简体" w:hint="eastAsia"/>
                <w:color w:val="000000"/>
                <w:kern w:val="0"/>
                <w:sz w:val="32"/>
                <w:szCs w:val="32"/>
                <w:lang w:val="zh-CN"/>
              </w:rPr>
              <w:t>、行政村全部通电，无电地区人口全部用上电；</w:t>
            </w:r>
            <w:r w:rsidRPr="00B8536A">
              <w:rPr>
                <w:rFonts w:ascii="仿宋_GB2312" w:eastAsia="仿宋_GB2312" w:cs="方正仿宋简体"/>
                <w:color w:val="000000"/>
                <w:kern w:val="0"/>
                <w:sz w:val="32"/>
                <w:szCs w:val="32"/>
                <w:lang w:val="zh-CN"/>
              </w:rPr>
              <w:t>3</w:t>
            </w:r>
            <w:r w:rsidRPr="00B8536A">
              <w:rPr>
                <w:rFonts w:ascii="仿宋_GB2312" w:eastAsia="仿宋_GB2312" w:cs="方正仿宋简体" w:hint="eastAsia"/>
                <w:color w:val="000000"/>
                <w:kern w:val="0"/>
                <w:sz w:val="32"/>
                <w:szCs w:val="32"/>
                <w:lang w:val="zh-CN"/>
              </w:rPr>
              <w:t>、邮政服务做到乡乡设所，村村通邮。</w:t>
            </w:r>
          </w:p>
        </w:tc>
      </w:tr>
    </w:tbl>
    <w:p w:rsidR="00284C9A" w:rsidRPr="00B8536A" w:rsidRDefault="00284C9A" w:rsidP="00B8536A">
      <w:pPr>
        <w:suppressAutoHyphens/>
        <w:autoSpaceDE w:val="0"/>
        <w:autoSpaceDN w:val="0"/>
        <w:adjustRightInd w:val="0"/>
        <w:spacing w:line="494" w:lineRule="atLeast"/>
        <w:rPr>
          <w:rFonts w:ascii="仿宋_GB2312" w:eastAsia="仿宋_GB2312" w:cs="方正宋黑简体"/>
          <w:b/>
          <w:color w:val="000000"/>
          <w:kern w:val="0"/>
          <w:sz w:val="32"/>
          <w:szCs w:val="32"/>
          <w:lang w:val="zh-CN"/>
        </w:rPr>
      </w:pPr>
    </w:p>
    <w:p w:rsidR="00284C9A" w:rsidRPr="00B8536A" w:rsidRDefault="00284C9A">
      <w:pPr>
        <w:suppressAutoHyphens/>
        <w:autoSpaceDE w:val="0"/>
        <w:autoSpaceDN w:val="0"/>
        <w:adjustRightInd w:val="0"/>
        <w:spacing w:line="494" w:lineRule="atLeast"/>
        <w:ind w:firstLine="567"/>
        <w:rPr>
          <w:rFonts w:ascii="仿宋_GB2312" w:eastAsia="仿宋_GB2312" w:cs="方正宋黑简体"/>
          <w:b/>
          <w:color w:val="000000"/>
          <w:kern w:val="0"/>
          <w:sz w:val="32"/>
          <w:szCs w:val="32"/>
          <w:lang w:val="zh-CN"/>
        </w:rPr>
      </w:pPr>
      <w:r w:rsidRPr="00B8536A">
        <w:rPr>
          <w:rFonts w:ascii="仿宋_GB2312" w:eastAsia="仿宋_GB2312" w:cs="方正楷体简体" w:hint="eastAsia"/>
          <w:b/>
          <w:color w:val="000000"/>
          <w:kern w:val="0"/>
          <w:sz w:val="32"/>
          <w:szCs w:val="32"/>
          <w:lang w:val="zh-CN"/>
        </w:rPr>
        <w:t>（八）深化改革和扩大开放，增强经济社会发展活力</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楷体_GB2312" w:eastAsia="楷体_GB2312" w:cs="方正书宋简体" w:hint="eastAsia"/>
          <w:color w:val="000000"/>
          <w:kern w:val="0"/>
          <w:sz w:val="32"/>
          <w:szCs w:val="32"/>
          <w:lang w:val="zh-CN"/>
        </w:rPr>
        <w:t>基本方向：</w:t>
      </w:r>
      <w:r w:rsidRPr="00B8536A">
        <w:rPr>
          <w:rFonts w:ascii="仿宋_GB2312" w:eastAsia="仿宋_GB2312" w:cs="方正书宋简体" w:hint="eastAsia"/>
          <w:color w:val="000000"/>
          <w:kern w:val="0"/>
          <w:sz w:val="32"/>
          <w:szCs w:val="32"/>
          <w:lang w:val="zh-CN"/>
        </w:rPr>
        <w:t>顺应科学发展形势要求，坚持以人为本、循序渐进推进经济、行政、社会等方面的体制机制改革，实施更加积极的对外开放战略，进一步提高开放水平，为经济社会发展增添新的活力。</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楷体_GB2312" w:eastAsia="楷体_GB2312" w:cs="方正书宋简体" w:hint="eastAsia"/>
          <w:color w:val="000000"/>
          <w:kern w:val="0"/>
          <w:sz w:val="32"/>
          <w:szCs w:val="32"/>
          <w:lang w:val="zh-CN"/>
        </w:rPr>
        <w:t>工作目标：</w:t>
      </w:r>
      <w:r w:rsidRPr="00B8536A">
        <w:rPr>
          <w:rFonts w:ascii="仿宋_GB2312" w:eastAsia="仿宋_GB2312" w:cs="方正书宋简体" w:hint="eastAsia"/>
          <w:color w:val="000000"/>
          <w:kern w:val="0"/>
          <w:sz w:val="32"/>
          <w:szCs w:val="32"/>
          <w:lang w:val="zh-CN"/>
        </w:rPr>
        <w:t>初步建成服务型政府，社会公共服务效率和水平显著提升。开放型经济水平进一步提高，主要指标规模扩大、结构优化、质量提高，开放领域拓宽，开放型经济对全市经济的拉动作用更加突出。</w:t>
      </w:r>
    </w:p>
    <w:p w:rsidR="00284C9A" w:rsidRPr="00B8536A" w:rsidRDefault="00284C9A">
      <w:pPr>
        <w:suppressAutoHyphens/>
        <w:autoSpaceDE w:val="0"/>
        <w:autoSpaceDN w:val="0"/>
        <w:adjustRightInd w:val="0"/>
        <w:spacing w:line="494" w:lineRule="atLeast"/>
        <w:ind w:firstLine="567"/>
        <w:rPr>
          <w:rFonts w:ascii="楷体_GB2312" w:eastAsia="楷体_GB2312" w:cs="方正书宋简体"/>
          <w:color w:val="000000"/>
          <w:kern w:val="0"/>
          <w:sz w:val="32"/>
          <w:szCs w:val="32"/>
          <w:lang w:val="zh-CN"/>
        </w:rPr>
      </w:pPr>
      <w:r w:rsidRPr="00B8536A">
        <w:rPr>
          <w:rFonts w:ascii="楷体_GB2312" w:eastAsia="楷体_GB2312" w:cs="方正书宋简体" w:hint="eastAsia"/>
          <w:color w:val="000000"/>
          <w:kern w:val="0"/>
          <w:sz w:val="32"/>
          <w:szCs w:val="32"/>
          <w:lang w:val="zh-CN"/>
        </w:rPr>
        <w:t>重点任务：</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仿宋_GB2312" w:eastAsia="仿宋_GB2312" w:cs="方正书宋简体"/>
          <w:color w:val="000000"/>
          <w:kern w:val="0"/>
          <w:sz w:val="32"/>
          <w:szCs w:val="32"/>
          <w:lang w:val="zh-CN"/>
        </w:rPr>
        <w:t>1</w:t>
      </w:r>
      <w:r w:rsidRPr="00B8536A">
        <w:rPr>
          <w:rFonts w:ascii="仿宋_GB2312" w:eastAsia="仿宋_GB2312" w:cs="方正书宋简体" w:hint="eastAsia"/>
          <w:color w:val="000000"/>
          <w:kern w:val="0"/>
          <w:sz w:val="32"/>
          <w:szCs w:val="32"/>
          <w:lang w:val="zh-CN"/>
        </w:rPr>
        <w:t>、深化体制机制改革。要按照中央和省里的统一部署，结合益阳实际，围绕解决影响发展全局的深层次矛盾和问题，积</w:t>
      </w:r>
      <w:r w:rsidRPr="00B8536A">
        <w:rPr>
          <w:rFonts w:ascii="仿宋_GB2312" w:eastAsia="仿宋_GB2312" w:cs="方正书宋简体" w:hint="eastAsia"/>
          <w:color w:val="000000"/>
          <w:kern w:val="0"/>
          <w:sz w:val="32"/>
          <w:szCs w:val="32"/>
          <w:lang w:val="zh-CN"/>
        </w:rPr>
        <w:lastRenderedPageBreak/>
        <w:t>极推进、稳步实施各项改革。</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仿宋_GB2312" w:eastAsia="仿宋_GB2312" w:cs="方正楷体简体"/>
          <w:color w:val="000000"/>
          <w:kern w:val="0"/>
          <w:sz w:val="32"/>
          <w:szCs w:val="32"/>
          <w:lang w:val="zh-CN"/>
        </w:rPr>
        <w:t>——</w:t>
      </w:r>
      <w:r w:rsidRPr="00B8536A">
        <w:rPr>
          <w:rFonts w:ascii="仿宋_GB2312" w:eastAsia="仿宋_GB2312" w:cs="方正楷体简体" w:hint="eastAsia"/>
          <w:color w:val="000000"/>
          <w:kern w:val="0"/>
          <w:sz w:val="32"/>
          <w:szCs w:val="32"/>
          <w:lang w:val="zh-CN"/>
        </w:rPr>
        <w:t>推进市辖区、乡（镇）管理体制改革。</w:t>
      </w:r>
      <w:r w:rsidRPr="00B8536A">
        <w:rPr>
          <w:rFonts w:ascii="仿宋_GB2312" w:eastAsia="仿宋_GB2312" w:cs="方正书宋简体" w:hint="eastAsia"/>
          <w:color w:val="000000"/>
          <w:kern w:val="0"/>
          <w:sz w:val="32"/>
          <w:szCs w:val="32"/>
          <w:lang w:val="zh-CN"/>
        </w:rPr>
        <w:t>顺应省管县体制改革，按照“市区一体、强市活镇、权责对等”的思路，推进市辖区、乡（镇）管理体制改革。重点加大中心城区资源整合力度，完善优化市区财政体制，强化市级统筹和公共服务功能。</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仿宋_GB2312" w:eastAsia="仿宋_GB2312" w:cs="方正楷体简体"/>
          <w:color w:val="000000"/>
          <w:kern w:val="0"/>
          <w:sz w:val="32"/>
          <w:szCs w:val="32"/>
          <w:lang w:val="zh-CN"/>
        </w:rPr>
        <w:t>——</w:t>
      </w:r>
      <w:r w:rsidRPr="00B8536A">
        <w:rPr>
          <w:rFonts w:ascii="仿宋_GB2312" w:eastAsia="仿宋_GB2312" w:cs="方正楷体简体" w:hint="eastAsia"/>
          <w:color w:val="000000"/>
          <w:kern w:val="0"/>
          <w:sz w:val="32"/>
          <w:szCs w:val="32"/>
          <w:lang w:val="zh-CN"/>
        </w:rPr>
        <w:t>深化国有企业和国有资产管理改革。</w:t>
      </w:r>
      <w:r w:rsidRPr="00B8536A">
        <w:rPr>
          <w:rFonts w:ascii="仿宋_GB2312" w:eastAsia="仿宋_GB2312" w:cs="方正书宋简体" w:hint="eastAsia"/>
          <w:color w:val="000000"/>
          <w:kern w:val="0"/>
          <w:sz w:val="32"/>
          <w:szCs w:val="32"/>
          <w:lang w:val="zh-CN"/>
        </w:rPr>
        <w:t>积极推进现代企业制度建设，完善国有企业法人治理结构，进一步健全国有资产监管体系，使国有资产管理科学化、精细化，增强国有企业核心竞争力。按照“人员安置与资产处置相分离”的思路，妥善安置改制企业职工，全面完成全市国企改革任务。进一步完善国有行政资产管理制度，规范资产增量、激活资产存量、监管资产流量、优化资产总量，使国有行政资产管理逐步走向科学化、精细化。</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仿宋_GB2312" w:eastAsia="仿宋_GB2312" w:cs="方正楷体简体"/>
          <w:color w:val="000000"/>
          <w:kern w:val="0"/>
          <w:sz w:val="32"/>
          <w:szCs w:val="32"/>
          <w:lang w:val="zh-CN"/>
        </w:rPr>
        <w:t>——</w:t>
      </w:r>
      <w:r w:rsidRPr="00B8536A">
        <w:rPr>
          <w:rFonts w:ascii="仿宋_GB2312" w:eastAsia="仿宋_GB2312" w:cs="方正楷体简体" w:hint="eastAsia"/>
          <w:color w:val="000000"/>
          <w:kern w:val="0"/>
          <w:sz w:val="32"/>
          <w:szCs w:val="32"/>
          <w:lang w:val="zh-CN"/>
        </w:rPr>
        <w:t>实施文化体制改革。</w:t>
      </w:r>
      <w:r w:rsidRPr="00B8536A">
        <w:rPr>
          <w:rFonts w:ascii="仿宋_GB2312" w:eastAsia="仿宋_GB2312" w:cs="方正书宋简体" w:hint="eastAsia"/>
          <w:color w:val="000000"/>
          <w:kern w:val="0"/>
          <w:sz w:val="32"/>
          <w:szCs w:val="32"/>
          <w:lang w:val="zh-CN"/>
        </w:rPr>
        <w:t>全面推动国有经营性文化事业单位转企改制、公益性文化事业单位内部“三项制度”改革，推</w:t>
      </w:r>
      <w:r w:rsidR="00305BEE">
        <w:rPr>
          <w:rFonts w:ascii="仿宋_GB2312" w:eastAsia="仿宋_GB2312" w:cs="方正书宋简体" w:hint="eastAsia"/>
          <w:color w:val="000000"/>
          <w:kern w:val="0"/>
          <w:sz w:val="32"/>
          <w:szCs w:val="32"/>
          <w:lang w:val="zh-CN"/>
        </w:rPr>
        <w:t>进投资主体多元化，培育骨干文化企业，加快发展文化创意、文化旅游</w:t>
      </w:r>
      <w:r w:rsidRPr="00B8536A">
        <w:rPr>
          <w:rFonts w:ascii="仿宋_GB2312" w:eastAsia="仿宋_GB2312" w:cs="方正书宋简体" w:hint="eastAsia"/>
          <w:color w:val="000000"/>
          <w:kern w:val="0"/>
          <w:sz w:val="32"/>
          <w:szCs w:val="32"/>
          <w:lang w:val="zh-CN"/>
        </w:rPr>
        <w:t>等重点文化产业。科学规划，引导社会投资，建设一批具有地域特色、高品位的文化教育基地或功能区。支持文化单位创新经营管理机制，创新文化产品和服务，扩大文化消费，繁荣城乡文化市场。</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仿宋_GB2312" w:eastAsia="仿宋_GB2312" w:cs="方正楷体简体"/>
          <w:color w:val="000000"/>
          <w:kern w:val="0"/>
          <w:sz w:val="32"/>
          <w:szCs w:val="32"/>
          <w:lang w:val="zh-CN"/>
        </w:rPr>
        <w:t>——</w:t>
      </w:r>
      <w:r w:rsidRPr="00B8536A">
        <w:rPr>
          <w:rFonts w:ascii="仿宋_GB2312" w:eastAsia="仿宋_GB2312" w:cs="方正楷体简体" w:hint="eastAsia"/>
          <w:color w:val="000000"/>
          <w:kern w:val="0"/>
          <w:sz w:val="32"/>
          <w:szCs w:val="32"/>
          <w:lang w:val="zh-CN"/>
        </w:rPr>
        <w:t>加快统筹城乡发展改革。</w:t>
      </w:r>
      <w:r w:rsidRPr="00B8536A">
        <w:rPr>
          <w:rFonts w:ascii="仿宋_GB2312" w:eastAsia="仿宋_GB2312" w:cs="方正书宋简体" w:hint="eastAsia"/>
          <w:color w:val="000000"/>
          <w:kern w:val="0"/>
          <w:sz w:val="32"/>
          <w:szCs w:val="32"/>
          <w:lang w:val="zh-CN"/>
        </w:rPr>
        <w:t>着力破解城乡二元结构的政策制度瓶颈。坚持把益阳东部新区建设作为全市新型工业化、新型城镇化和城乡统筹发展的示范工程来抓，为全市、全省两型社会建设探索经验。加快大通湖统筹城乡发展示范区建设，积极总结试点经验，努力探索符合益阳实际的城乡一体化发展</w:t>
      </w:r>
      <w:r w:rsidRPr="00B8536A">
        <w:rPr>
          <w:rFonts w:ascii="仿宋_GB2312" w:eastAsia="仿宋_GB2312" w:cs="方正书宋简体" w:hint="eastAsia"/>
          <w:color w:val="000000"/>
          <w:kern w:val="0"/>
          <w:sz w:val="32"/>
          <w:szCs w:val="32"/>
          <w:lang w:val="zh-CN"/>
        </w:rPr>
        <w:lastRenderedPageBreak/>
        <w:t>道路。探索建立分类有序的农民市民化推进机制，建立健全与之相应的户籍制度，宅基地和承包地有偿流转或退出机制，就业和社会保障机制，稳步推进农民市民化。加大乡（镇）村消赤减债力度，将控债消债成果纳入政绩考核范畴，依托乡财县管和村账乡（镇）代理，进一步规范化财务管理，并根据财力情况建立定期定额偿债制。</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仿宋_GB2312" w:eastAsia="仿宋_GB2312" w:cs="方正楷体简体"/>
          <w:color w:val="000000"/>
          <w:kern w:val="0"/>
          <w:sz w:val="32"/>
          <w:szCs w:val="32"/>
          <w:lang w:val="zh-CN"/>
        </w:rPr>
        <w:t>——</w:t>
      </w:r>
      <w:r w:rsidRPr="00B8536A">
        <w:rPr>
          <w:rFonts w:ascii="仿宋_GB2312" w:eastAsia="仿宋_GB2312" w:cs="方正楷体简体" w:hint="eastAsia"/>
          <w:color w:val="000000"/>
          <w:kern w:val="0"/>
          <w:sz w:val="32"/>
          <w:szCs w:val="32"/>
          <w:lang w:val="zh-CN"/>
        </w:rPr>
        <w:t>推进社会管理体制改革。</w:t>
      </w:r>
      <w:r w:rsidRPr="00B8536A">
        <w:rPr>
          <w:rFonts w:ascii="仿宋_GB2312" w:eastAsia="仿宋_GB2312" w:cs="方正书宋简体" w:hint="eastAsia"/>
          <w:color w:val="000000"/>
          <w:kern w:val="0"/>
          <w:sz w:val="32"/>
          <w:szCs w:val="32"/>
          <w:lang w:val="zh-CN"/>
        </w:rPr>
        <w:t>完善公共治理结构，积极培育和发展各类社会组织，加快构建党委领导、政府负责、社会协同、公众参与的社会管理新格局，建立政府行政功能和社会自治功能互补、政府管理力量和社会调节力量互动的社会管理网络。积极探索社区管理体制改革，增强社区公共服务功能，建立社区公共服务、有偿服务、志愿服务相结合的社区服务体系，满足社区居民的物质、文化、生活需要。围绕新农村建设，积极推进农村社区化管理。</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仿宋_GB2312" w:eastAsia="仿宋_GB2312" w:cs="方正书宋简体"/>
          <w:color w:val="000000"/>
          <w:kern w:val="0"/>
          <w:sz w:val="32"/>
          <w:szCs w:val="32"/>
          <w:lang w:val="zh-CN"/>
        </w:rPr>
        <w:t>2</w:t>
      </w:r>
      <w:r w:rsidRPr="00B8536A">
        <w:rPr>
          <w:rFonts w:ascii="仿宋_GB2312" w:eastAsia="仿宋_GB2312" w:cs="方正书宋简体" w:hint="eastAsia"/>
          <w:color w:val="000000"/>
          <w:kern w:val="0"/>
          <w:sz w:val="32"/>
          <w:szCs w:val="32"/>
          <w:lang w:val="zh-CN"/>
        </w:rPr>
        <w:t>、继续扩大对内对外开放。打破行政壁垒，整合市域资源，切实推动市域内生产要素自由流动和优化配置，同时利用国际国内“两种资源”、“两个市场”，积极参与国际经济合作和竞争，拓宽对外开放的广度和深度，进一步释放发展潜能。</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仿宋_GB2312" w:eastAsia="仿宋_GB2312" w:cs="方正楷体简体"/>
          <w:color w:val="000000"/>
          <w:kern w:val="0"/>
          <w:sz w:val="32"/>
          <w:szCs w:val="32"/>
          <w:lang w:val="zh-CN"/>
        </w:rPr>
        <w:t>——</w:t>
      </w:r>
      <w:r w:rsidRPr="00B8536A">
        <w:rPr>
          <w:rFonts w:ascii="仿宋_GB2312" w:eastAsia="仿宋_GB2312" w:cs="方正楷体简体" w:hint="eastAsia"/>
          <w:color w:val="000000"/>
          <w:kern w:val="0"/>
          <w:sz w:val="32"/>
          <w:szCs w:val="32"/>
          <w:lang w:val="zh-CN"/>
        </w:rPr>
        <w:t>大力发展对外贸易。</w:t>
      </w:r>
      <w:r w:rsidRPr="00B8536A">
        <w:rPr>
          <w:rFonts w:ascii="仿宋_GB2312" w:eastAsia="仿宋_GB2312" w:cs="方正书宋简体" w:hint="eastAsia"/>
          <w:color w:val="000000"/>
          <w:kern w:val="0"/>
          <w:sz w:val="32"/>
          <w:szCs w:val="32"/>
          <w:lang w:val="zh-CN"/>
        </w:rPr>
        <w:t>鼓励和支持出口企业提升管理水平和产品技术含量，扶持一批有发展潜力的中小出口企业做大做强，全面提升对外贸易的质量和效益，着力提高外向型经济能级。稳步推进外贸代理制，积极开展网上贸易，多渠道、多形式扩大出口，形成以机电产品和高新技术产品为先导，服装、纺织产品和农产品稳步增长的对外贸易格局。加强海关、商检基础设施建设，继续做好检验检疫机构申报，进一步改善通关条件。积极支持商（协）会建设，提高行业对外交流合作能力。</w:t>
      </w:r>
      <w:r w:rsidR="00EA369A" w:rsidRPr="00B8536A">
        <w:rPr>
          <w:rFonts w:ascii="仿宋_GB2312" w:eastAsia="仿宋_GB2312" w:cs="方正书宋简体"/>
          <w:color w:val="000000"/>
          <w:kern w:val="0"/>
          <w:sz w:val="32"/>
          <w:szCs w:val="32"/>
          <w:lang w:val="zh-CN"/>
        </w:rPr>
        <w:t xml:space="preserve"> </w:t>
      </w:r>
      <w:r w:rsidRPr="00B8536A">
        <w:rPr>
          <w:rFonts w:ascii="仿宋_GB2312" w:eastAsia="仿宋_GB2312" w:cs="方正书宋简体" w:hint="eastAsia"/>
          <w:color w:val="000000"/>
          <w:kern w:val="0"/>
          <w:sz w:val="32"/>
          <w:szCs w:val="32"/>
          <w:lang w:val="zh-CN"/>
        </w:rPr>
        <w:lastRenderedPageBreak/>
        <w:t>“十二五”期间，全市对外贸易进出口总额年均递增</w:t>
      </w:r>
      <w:r w:rsidRPr="00B8536A">
        <w:rPr>
          <w:rFonts w:ascii="仿宋_GB2312" w:eastAsia="仿宋_GB2312" w:cs="方正书宋简体"/>
          <w:color w:val="000000"/>
          <w:kern w:val="0"/>
          <w:sz w:val="32"/>
          <w:szCs w:val="32"/>
          <w:lang w:val="zh-CN"/>
        </w:rPr>
        <w:t>15%</w:t>
      </w:r>
      <w:r w:rsidRPr="00B8536A">
        <w:rPr>
          <w:rFonts w:ascii="仿宋_GB2312" w:eastAsia="仿宋_GB2312" w:cs="方正书宋简体" w:hint="eastAsia"/>
          <w:color w:val="000000"/>
          <w:kern w:val="0"/>
          <w:sz w:val="32"/>
          <w:szCs w:val="32"/>
          <w:lang w:val="zh-CN"/>
        </w:rPr>
        <w:t>。</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仿宋_GB2312" w:eastAsia="仿宋_GB2312" w:cs="方正楷体简体"/>
          <w:color w:val="000000"/>
          <w:kern w:val="0"/>
          <w:sz w:val="32"/>
          <w:szCs w:val="32"/>
          <w:lang w:val="zh-CN"/>
        </w:rPr>
        <w:t>——</w:t>
      </w:r>
      <w:r w:rsidRPr="00B8536A">
        <w:rPr>
          <w:rFonts w:ascii="仿宋_GB2312" w:eastAsia="仿宋_GB2312" w:cs="方正楷体简体" w:hint="eastAsia"/>
          <w:color w:val="000000"/>
          <w:kern w:val="0"/>
          <w:sz w:val="32"/>
          <w:szCs w:val="32"/>
          <w:lang w:val="zh-CN"/>
        </w:rPr>
        <w:t>继续坚持招商引资。</w:t>
      </w:r>
      <w:r w:rsidRPr="00B8536A">
        <w:rPr>
          <w:rFonts w:ascii="仿宋_GB2312" w:eastAsia="仿宋_GB2312" w:cs="方正书宋简体" w:hint="eastAsia"/>
          <w:color w:val="000000"/>
          <w:kern w:val="0"/>
          <w:sz w:val="32"/>
          <w:szCs w:val="32"/>
          <w:lang w:val="zh-CN"/>
        </w:rPr>
        <w:t>以高新区和龙岭、长春工业园为主要载体，高起点承接国际和沿海产业转移，积极发展加工贸易。到</w:t>
      </w:r>
      <w:r w:rsidRPr="00B8536A">
        <w:rPr>
          <w:rFonts w:ascii="仿宋_GB2312" w:eastAsia="仿宋_GB2312" w:cs="方正书宋简体"/>
          <w:color w:val="000000"/>
          <w:kern w:val="0"/>
          <w:sz w:val="32"/>
          <w:szCs w:val="32"/>
          <w:lang w:val="zh-CN"/>
        </w:rPr>
        <w:t>2015</w:t>
      </w:r>
      <w:r w:rsidRPr="00B8536A">
        <w:rPr>
          <w:rFonts w:ascii="仿宋_GB2312" w:eastAsia="仿宋_GB2312" w:cs="方正书宋简体" w:hint="eastAsia"/>
          <w:color w:val="000000"/>
          <w:kern w:val="0"/>
          <w:sz w:val="32"/>
          <w:szCs w:val="32"/>
          <w:lang w:val="zh-CN"/>
        </w:rPr>
        <w:t>年，力争加工贸易进出口额占全市外贸总量的</w:t>
      </w:r>
      <w:r w:rsidRPr="00B8536A">
        <w:rPr>
          <w:rFonts w:ascii="仿宋_GB2312" w:eastAsia="仿宋_GB2312" w:cs="方正书宋简体"/>
          <w:color w:val="000000"/>
          <w:kern w:val="0"/>
          <w:sz w:val="32"/>
          <w:szCs w:val="32"/>
          <w:lang w:val="zh-CN"/>
        </w:rPr>
        <w:t>25%</w:t>
      </w:r>
      <w:r w:rsidRPr="00B8536A">
        <w:rPr>
          <w:rFonts w:ascii="仿宋_GB2312" w:eastAsia="仿宋_GB2312" w:cs="方正书宋简体" w:hint="eastAsia"/>
          <w:color w:val="000000"/>
          <w:kern w:val="0"/>
          <w:sz w:val="32"/>
          <w:szCs w:val="32"/>
          <w:lang w:val="zh-CN"/>
        </w:rPr>
        <w:t>。强化科学招商理念，坚持内资与外资、引资与引智、数量与质量并重。突出引进战略投资者。着力引进世界</w:t>
      </w:r>
      <w:r w:rsidRPr="00B8536A">
        <w:rPr>
          <w:rFonts w:ascii="仿宋_GB2312" w:eastAsia="仿宋_GB2312" w:cs="方正书宋简体"/>
          <w:color w:val="000000"/>
          <w:kern w:val="0"/>
          <w:sz w:val="32"/>
          <w:szCs w:val="32"/>
          <w:lang w:val="zh-CN"/>
        </w:rPr>
        <w:t>500</w:t>
      </w:r>
      <w:r w:rsidRPr="00B8536A">
        <w:rPr>
          <w:rFonts w:ascii="仿宋_GB2312" w:eastAsia="仿宋_GB2312" w:cs="方正书宋简体" w:hint="eastAsia"/>
          <w:color w:val="000000"/>
          <w:kern w:val="0"/>
          <w:sz w:val="32"/>
          <w:szCs w:val="32"/>
          <w:lang w:val="zh-CN"/>
        </w:rPr>
        <w:t>强、国内</w:t>
      </w:r>
      <w:r w:rsidRPr="00B8536A">
        <w:rPr>
          <w:rFonts w:ascii="仿宋_GB2312" w:eastAsia="仿宋_GB2312" w:cs="方正书宋简体"/>
          <w:color w:val="000000"/>
          <w:kern w:val="0"/>
          <w:sz w:val="32"/>
          <w:szCs w:val="32"/>
          <w:lang w:val="zh-CN"/>
        </w:rPr>
        <w:t>500</w:t>
      </w:r>
      <w:r w:rsidRPr="00B8536A">
        <w:rPr>
          <w:rFonts w:ascii="仿宋_GB2312" w:eastAsia="仿宋_GB2312" w:cs="方正书宋简体" w:hint="eastAsia"/>
          <w:color w:val="000000"/>
          <w:kern w:val="0"/>
          <w:sz w:val="32"/>
          <w:szCs w:val="32"/>
          <w:lang w:val="zh-CN"/>
        </w:rPr>
        <w:t>强、央企、上市公司、各行业领军企业和行业带头人。重点抓好产业招商，立足我市资源优势，大力推进装备制造及汽车零配件、电子信息、食品加工、棉麻纺织、现代服务业、新能源、新材料等产业的招商，使资源优势转化为经济优势。“十二五”期间，全市招商引资总量目标年均增长</w:t>
      </w:r>
      <w:r w:rsidRPr="00B8536A">
        <w:rPr>
          <w:rFonts w:ascii="仿宋_GB2312" w:eastAsia="仿宋_GB2312" w:cs="方正书宋简体"/>
          <w:color w:val="000000"/>
          <w:kern w:val="0"/>
          <w:sz w:val="32"/>
          <w:szCs w:val="32"/>
          <w:lang w:val="zh-CN"/>
        </w:rPr>
        <w:t>15%</w:t>
      </w:r>
      <w:r w:rsidRPr="00B8536A">
        <w:rPr>
          <w:rFonts w:ascii="仿宋_GB2312" w:eastAsia="仿宋_GB2312" w:cs="方正书宋简体" w:hint="eastAsia"/>
          <w:color w:val="000000"/>
          <w:kern w:val="0"/>
          <w:sz w:val="32"/>
          <w:szCs w:val="32"/>
          <w:lang w:val="zh-CN"/>
        </w:rPr>
        <w:t>以上，其中实际利用外资年均增长</w:t>
      </w:r>
      <w:r w:rsidRPr="00B8536A">
        <w:rPr>
          <w:rFonts w:ascii="仿宋_GB2312" w:eastAsia="仿宋_GB2312" w:cs="方正书宋简体"/>
          <w:color w:val="000000"/>
          <w:kern w:val="0"/>
          <w:sz w:val="32"/>
          <w:szCs w:val="32"/>
          <w:lang w:val="zh-CN"/>
        </w:rPr>
        <w:t>10%</w:t>
      </w:r>
      <w:r w:rsidRPr="00B8536A">
        <w:rPr>
          <w:rFonts w:ascii="仿宋_GB2312" w:eastAsia="仿宋_GB2312" w:cs="方正书宋简体" w:hint="eastAsia"/>
          <w:color w:val="000000"/>
          <w:kern w:val="0"/>
          <w:sz w:val="32"/>
          <w:szCs w:val="32"/>
          <w:lang w:val="zh-CN"/>
        </w:rPr>
        <w:t>以上，招商引资到位资金中形成固定资产投资的比例要达到</w:t>
      </w:r>
      <w:r w:rsidRPr="00B8536A">
        <w:rPr>
          <w:rFonts w:ascii="仿宋_GB2312" w:eastAsia="仿宋_GB2312" w:cs="方正书宋简体"/>
          <w:color w:val="000000"/>
          <w:kern w:val="0"/>
          <w:sz w:val="32"/>
          <w:szCs w:val="32"/>
          <w:lang w:val="zh-CN"/>
        </w:rPr>
        <w:t>80%</w:t>
      </w:r>
      <w:r w:rsidRPr="00B8536A">
        <w:rPr>
          <w:rFonts w:ascii="仿宋_GB2312" w:eastAsia="仿宋_GB2312" w:cs="方正书宋简体" w:hint="eastAsia"/>
          <w:color w:val="000000"/>
          <w:kern w:val="0"/>
          <w:sz w:val="32"/>
          <w:szCs w:val="32"/>
          <w:lang w:val="zh-CN"/>
        </w:rPr>
        <w:t>以上。</w:t>
      </w:r>
    </w:p>
    <w:p w:rsidR="00284C9A" w:rsidRPr="00B8536A" w:rsidRDefault="00284C9A">
      <w:pPr>
        <w:suppressAutoHyphens/>
        <w:autoSpaceDE w:val="0"/>
        <w:autoSpaceDN w:val="0"/>
        <w:adjustRightInd w:val="0"/>
        <w:spacing w:line="494" w:lineRule="atLeast"/>
        <w:ind w:firstLine="567"/>
        <w:rPr>
          <w:rFonts w:ascii="仿宋_GB2312" w:eastAsia="仿宋_GB2312" w:cs="方正宋黑简体"/>
          <w:b/>
          <w:color w:val="000000"/>
          <w:kern w:val="0"/>
          <w:sz w:val="32"/>
          <w:szCs w:val="32"/>
          <w:lang w:val="zh-CN"/>
        </w:rPr>
      </w:pPr>
      <w:r w:rsidRPr="00B8536A">
        <w:rPr>
          <w:rFonts w:ascii="仿宋_GB2312" w:eastAsia="仿宋_GB2312" w:cs="方正楷体简体" w:hint="eastAsia"/>
          <w:b/>
          <w:color w:val="000000"/>
          <w:kern w:val="0"/>
          <w:sz w:val="32"/>
          <w:szCs w:val="32"/>
          <w:lang w:val="zh-CN"/>
        </w:rPr>
        <w:t>（九）加强和创新社会管理，努力构建和谐益阳</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楷体_GB2312" w:eastAsia="楷体_GB2312" w:cs="方正书宋简体" w:hint="eastAsia"/>
          <w:color w:val="000000"/>
          <w:kern w:val="0"/>
          <w:sz w:val="32"/>
          <w:szCs w:val="32"/>
          <w:lang w:val="zh-CN"/>
        </w:rPr>
        <w:t>基本方向：</w:t>
      </w:r>
      <w:r w:rsidRPr="00B8536A">
        <w:rPr>
          <w:rFonts w:ascii="仿宋_GB2312" w:eastAsia="仿宋_GB2312" w:cs="方正书宋简体" w:hint="eastAsia"/>
          <w:color w:val="000000"/>
          <w:kern w:val="0"/>
          <w:sz w:val="32"/>
          <w:szCs w:val="32"/>
          <w:lang w:val="zh-CN"/>
        </w:rPr>
        <w:t>切实加强政府自身建设和反腐倡廉工作，不断提高拒腐防变和抵御风险的能力；坚持科学行政、民主行政、依法行政，不断完善领导方式、行政方式和社会管理方式。</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楷体_GB2312" w:eastAsia="楷体_GB2312" w:cs="方正书宋简体" w:hint="eastAsia"/>
          <w:color w:val="000000"/>
          <w:kern w:val="0"/>
          <w:sz w:val="32"/>
          <w:szCs w:val="32"/>
          <w:lang w:val="zh-CN"/>
        </w:rPr>
        <w:t>工作目标：</w:t>
      </w:r>
      <w:r w:rsidRPr="00B8536A">
        <w:rPr>
          <w:rFonts w:ascii="仿宋_GB2312" w:eastAsia="仿宋_GB2312" w:cs="方正书宋简体" w:hint="eastAsia"/>
          <w:color w:val="000000"/>
          <w:kern w:val="0"/>
          <w:sz w:val="32"/>
          <w:szCs w:val="32"/>
          <w:lang w:val="zh-CN"/>
        </w:rPr>
        <w:t>推进“三个文明”协调发展，增强全市各级政府领导科学发展、完善民主政治、提升先进文化、建设和谐益阳等各方面的能力。</w:t>
      </w:r>
    </w:p>
    <w:p w:rsidR="00284C9A" w:rsidRPr="00B8536A" w:rsidRDefault="00284C9A">
      <w:pPr>
        <w:suppressAutoHyphens/>
        <w:autoSpaceDE w:val="0"/>
        <w:autoSpaceDN w:val="0"/>
        <w:adjustRightInd w:val="0"/>
        <w:spacing w:line="494" w:lineRule="atLeast"/>
        <w:ind w:firstLine="567"/>
        <w:rPr>
          <w:rFonts w:ascii="楷体_GB2312" w:eastAsia="楷体_GB2312" w:cs="方正书宋简体"/>
          <w:color w:val="000000"/>
          <w:kern w:val="0"/>
          <w:sz w:val="32"/>
          <w:szCs w:val="32"/>
          <w:lang w:val="zh-CN"/>
        </w:rPr>
      </w:pPr>
      <w:r w:rsidRPr="00B8536A">
        <w:rPr>
          <w:rFonts w:ascii="楷体_GB2312" w:eastAsia="楷体_GB2312" w:cs="方正书宋简体" w:hint="eastAsia"/>
          <w:color w:val="000000"/>
          <w:kern w:val="0"/>
          <w:sz w:val="32"/>
          <w:szCs w:val="32"/>
          <w:lang w:val="zh-CN"/>
        </w:rPr>
        <w:t>重点任务：</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仿宋_GB2312" w:eastAsia="仿宋_GB2312" w:cs="方正书宋简体"/>
          <w:color w:val="000000"/>
          <w:kern w:val="0"/>
          <w:sz w:val="32"/>
          <w:szCs w:val="32"/>
          <w:lang w:val="zh-CN"/>
        </w:rPr>
        <w:t>1</w:t>
      </w:r>
      <w:r w:rsidRPr="00B8536A">
        <w:rPr>
          <w:rFonts w:ascii="仿宋_GB2312" w:eastAsia="仿宋_GB2312" w:cs="方正书宋简体" w:hint="eastAsia"/>
          <w:color w:val="000000"/>
          <w:kern w:val="0"/>
          <w:sz w:val="32"/>
          <w:szCs w:val="32"/>
          <w:lang w:val="zh-CN"/>
        </w:rPr>
        <w:t>、切实加强作风建设。加强对机关和干部作风状况的监督检查</w:t>
      </w:r>
      <w:r w:rsidR="00EA369A">
        <w:rPr>
          <w:rFonts w:ascii="仿宋_GB2312" w:eastAsia="仿宋_GB2312" w:cs="方正书宋简体" w:hint="eastAsia"/>
          <w:color w:val="000000"/>
          <w:kern w:val="0"/>
          <w:sz w:val="32"/>
          <w:szCs w:val="32"/>
          <w:lang w:val="zh-CN"/>
        </w:rPr>
        <w:t>，加强对不作为、乱作为干部的责任追究。建立健全作风建设长效机制</w:t>
      </w:r>
      <w:r w:rsidRPr="00B8536A">
        <w:rPr>
          <w:rFonts w:ascii="仿宋_GB2312" w:eastAsia="仿宋_GB2312" w:cs="方正书宋简体" w:hint="eastAsia"/>
          <w:color w:val="000000"/>
          <w:kern w:val="0"/>
          <w:sz w:val="32"/>
          <w:szCs w:val="32"/>
          <w:lang w:val="zh-CN"/>
        </w:rPr>
        <w:t>。强化群众观念，重视网络媒体等反映民声的平台建设，积极推进政务公开，做好群众工作，提高人民群众满意度和社会舆论支持度。坚持标本兼治、综合治理、惩防并举、</w:t>
      </w:r>
      <w:r w:rsidRPr="00B8536A">
        <w:rPr>
          <w:rFonts w:ascii="仿宋_GB2312" w:eastAsia="仿宋_GB2312" w:cs="方正书宋简体" w:hint="eastAsia"/>
          <w:color w:val="000000"/>
          <w:kern w:val="0"/>
          <w:sz w:val="32"/>
          <w:szCs w:val="32"/>
          <w:lang w:val="zh-CN"/>
        </w:rPr>
        <w:lastRenderedPageBreak/>
        <w:t>注重预防的方针，建立健全教育、制度、监督并重的惩治和预防腐败体系。坚决查处大案要案，严肃纠正损害群众利益的不正之风，认真解决涉及领导干部廉洁自律的突出问题，建立健全干部作风和党风廉政建设长效机制。</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仿宋_GB2312" w:eastAsia="仿宋_GB2312" w:cs="方正书宋简体"/>
          <w:color w:val="000000"/>
          <w:kern w:val="0"/>
          <w:sz w:val="32"/>
          <w:szCs w:val="32"/>
          <w:lang w:val="zh-CN"/>
        </w:rPr>
        <w:t>2</w:t>
      </w:r>
      <w:r w:rsidRPr="00B8536A">
        <w:rPr>
          <w:rFonts w:ascii="仿宋_GB2312" w:eastAsia="仿宋_GB2312" w:cs="方正书宋简体" w:hint="eastAsia"/>
          <w:color w:val="000000"/>
          <w:kern w:val="0"/>
          <w:sz w:val="32"/>
          <w:szCs w:val="32"/>
          <w:lang w:val="zh-CN"/>
        </w:rPr>
        <w:t>、推进民主政治建设。坚持和完善人民代表大会制度、中国共产党领导的多党合作和政治协商制度。巩固和发展最广泛的爱国统一战线。认真执行人大及常委会的决议、决定，主动接受人大及其常委会的法律监督和工作监督。积极支持政协履行职责，加强与政协、民主党派的联系与协商，自觉接受民主监督。进一步发挥工商联和工、青、妇等人民团体的作用，提高社会各阶层参与民主政治生活的积极性。认真执行党的民族、宗教政策，依法管理宗教事务。切实做好外事、侨务、对台工作。加强基层组织组织建设、民主管理和民主自治，积极探索完善大通湖区、高新区政权建设。强化民主监督和行政管理等，完善社区管理体制，坚持和完善以“两推一选”为主要内容的基层组织民主选举制度，在村级组织大力推广“四议两公开”工作法，完善村级民主自治机制。加强国防后备力量建设和全民国防教育，深入开展“双拥”工作，进一步加强人民防空的基础建设和适应性演习，促进经济建设与国防建设协调发展。</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仿宋_GB2312" w:eastAsia="仿宋_GB2312" w:cs="方正书宋简体"/>
          <w:color w:val="000000"/>
          <w:kern w:val="0"/>
          <w:sz w:val="32"/>
          <w:szCs w:val="32"/>
          <w:lang w:val="zh-CN"/>
        </w:rPr>
        <w:t>3</w:t>
      </w:r>
      <w:r w:rsidRPr="00B8536A">
        <w:rPr>
          <w:rFonts w:ascii="仿宋_GB2312" w:eastAsia="仿宋_GB2312" w:cs="方正书宋简体" w:hint="eastAsia"/>
          <w:color w:val="000000"/>
          <w:kern w:val="0"/>
          <w:sz w:val="32"/>
          <w:szCs w:val="32"/>
          <w:lang w:val="zh-CN"/>
        </w:rPr>
        <w:t>、加强精神文明建设。深入推进社会主义核心价值体系建设，提倡“崇文尚义、通达超越”的城市精神。进一步改进和加强青少年的思想道德教育，建设好一批青少年活动场所、爱国主义教育基地，为青少年的健康成长创造良好社会环境。深入开展群众性精神文明创建活动，巩固省级文明城市创建成果，提高社会的文明程度。支持《益阳日报》、益阳广播电视台等主流媒体加快发展。</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仿宋_GB2312" w:eastAsia="仿宋_GB2312" w:cs="方正书宋简体"/>
          <w:color w:val="000000"/>
          <w:kern w:val="0"/>
          <w:sz w:val="32"/>
          <w:szCs w:val="32"/>
          <w:lang w:val="zh-CN"/>
        </w:rPr>
        <w:lastRenderedPageBreak/>
        <w:t>4</w:t>
      </w:r>
      <w:r w:rsidRPr="00B8536A">
        <w:rPr>
          <w:rFonts w:ascii="仿宋_GB2312" w:eastAsia="仿宋_GB2312" w:cs="方正书宋简体" w:hint="eastAsia"/>
          <w:color w:val="000000"/>
          <w:kern w:val="0"/>
          <w:sz w:val="32"/>
          <w:szCs w:val="32"/>
          <w:lang w:val="zh-CN"/>
        </w:rPr>
        <w:t>、全面推进依法治市。严格依照法定权限和程序行使权力。落实维稳工作责任，建立健全维稳长效机制。强化信访工作责任制，畅通和规范群众诉求表达、利益协调、权益保障渠道。继续实施平安益阳工程，深入推进社会矛盾化解、创新社会管理、廉洁公正执法，强化社会治安综合治理，进一步健全社会治安防控体系。坚决打击黑恶势力犯罪、暴力犯罪，有效遏制盗窃、抢劫等侵财性犯罪，严厉打击经济领域各类犯罪，突出抓好禁毒、禁赌、扫黄等工作，加大对企业、学校周边治安环境和重点项目工程建设环境的整治力度，依法创建优良的社会秩序和市场经济秩序。</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仿宋_GB2312" w:eastAsia="仿宋_GB2312" w:cs="方正书宋简体"/>
          <w:color w:val="000000"/>
          <w:kern w:val="0"/>
          <w:sz w:val="32"/>
          <w:szCs w:val="32"/>
          <w:lang w:val="zh-CN"/>
        </w:rPr>
        <w:t>5</w:t>
      </w:r>
      <w:r w:rsidRPr="00B8536A">
        <w:rPr>
          <w:rFonts w:ascii="仿宋_GB2312" w:eastAsia="仿宋_GB2312" w:cs="方正书宋简体" w:hint="eastAsia"/>
          <w:color w:val="000000"/>
          <w:kern w:val="0"/>
          <w:sz w:val="32"/>
          <w:szCs w:val="32"/>
          <w:lang w:val="zh-CN"/>
        </w:rPr>
        <w:t>、着力提高突发事件处置能力。加强防灾减灾能力建设。完善各类自然灾害监测预警网络系统，加强监测预警基础设施规划建设和综合利用，畅通灾害信息收集、处理和发布渠道，增强灾害监测预警预报能力。完善防灾减灾专项规划，实施防灾减灾骨干工程建设，增强灾害防御能力。建立健全应急救援指挥系统，修订完善应急预案，完善救灾物资储备和救援装备，增强应急保障能力。</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仿宋_GB2312" w:eastAsia="仿宋_GB2312" w:cs="方正书宋简体"/>
          <w:color w:val="000000"/>
          <w:kern w:val="0"/>
          <w:sz w:val="32"/>
          <w:szCs w:val="32"/>
          <w:lang w:val="zh-CN"/>
        </w:rPr>
        <w:t>6</w:t>
      </w:r>
      <w:r w:rsidRPr="00B8536A">
        <w:rPr>
          <w:rFonts w:ascii="仿宋_GB2312" w:eastAsia="仿宋_GB2312" w:cs="方正书宋简体" w:hint="eastAsia"/>
          <w:color w:val="000000"/>
          <w:kern w:val="0"/>
          <w:sz w:val="32"/>
          <w:szCs w:val="32"/>
          <w:lang w:val="zh-CN"/>
        </w:rPr>
        <w:t>、切实加强安全生产。实施安全生产应</w:t>
      </w:r>
      <w:r w:rsidR="00847E86">
        <w:rPr>
          <w:rFonts w:ascii="仿宋_GB2312" w:eastAsia="仿宋_GB2312" w:cs="方正书宋简体" w:hint="eastAsia"/>
          <w:color w:val="000000"/>
          <w:kern w:val="0"/>
          <w:sz w:val="32"/>
          <w:szCs w:val="32"/>
          <w:lang w:val="zh-CN"/>
        </w:rPr>
        <w:t>急救援基地、安全生产监管网络、安全监管装备等工程；</w:t>
      </w:r>
      <w:r w:rsidRPr="00B8536A">
        <w:rPr>
          <w:rFonts w:ascii="仿宋_GB2312" w:eastAsia="仿宋_GB2312" w:cs="方正书宋简体" w:hint="eastAsia"/>
          <w:color w:val="000000"/>
          <w:kern w:val="0"/>
          <w:sz w:val="32"/>
          <w:szCs w:val="32"/>
          <w:lang w:val="zh-CN"/>
        </w:rPr>
        <w:t>继续深化安全生产专项整治，强化隐患排查治理，严厉打击非法违规生产经营行为，坚决防止重特大安全事故发生。到</w:t>
      </w:r>
      <w:r w:rsidRPr="00B8536A">
        <w:rPr>
          <w:rFonts w:ascii="仿宋_GB2312" w:eastAsia="仿宋_GB2312" w:cs="方正书宋简体"/>
          <w:color w:val="000000"/>
          <w:kern w:val="0"/>
          <w:sz w:val="32"/>
          <w:szCs w:val="32"/>
          <w:lang w:val="zh-CN"/>
        </w:rPr>
        <w:t>2015</w:t>
      </w:r>
      <w:r w:rsidRPr="00B8536A">
        <w:rPr>
          <w:rFonts w:ascii="仿宋_GB2312" w:eastAsia="仿宋_GB2312" w:cs="方正书宋简体" w:hint="eastAsia"/>
          <w:color w:val="000000"/>
          <w:kern w:val="0"/>
          <w:sz w:val="32"/>
          <w:szCs w:val="32"/>
          <w:lang w:val="zh-CN"/>
        </w:rPr>
        <w:t>年，全市亿元</w:t>
      </w:r>
      <w:r w:rsidRPr="00B8536A">
        <w:rPr>
          <w:rFonts w:ascii="仿宋_GB2312" w:eastAsia="仿宋_GB2312" w:cs="方正书宋简体"/>
          <w:color w:val="000000"/>
          <w:kern w:val="0"/>
          <w:sz w:val="32"/>
          <w:szCs w:val="32"/>
          <w:lang w:val="zh-CN"/>
        </w:rPr>
        <w:t>GDP</w:t>
      </w:r>
      <w:r w:rsidRPr="00B8536A">
        <w:rPr>
          <w:rFonts w:ascii="仿宋_GB2312" w:eastAsia="仿宋_GB2312" w:cs="方正书宋简体" w:hint="eastAsia"/>
          <w:color w:val="000000"/>
          <w:kern w:val="0"/>
          <w:sz w:val="32"/>
          <w:szCs w:val="32"/>
          <w:lang w:val="zh-CN"/>
        </w:rPr>
        <w:t>生产安全事故死亡率比</w:t>
      </w:r>
      <w:r w:rsidRPr="00B8536A">
        <w:rPr>
          <w:rFonts w:ascii="仿宋_GB2312" w:eastAsia="仿宋_GB2312" w:cs="方正书宋简体"/>
          <w:color w:val="000000"/>
          <w:kern w:val="0"/>
          <w:sz w:val="32"/>
          <w:szCs w:val="32"/>
          <w:lang w:val="zh-CN"/>
        </w:rPr>
        <w:t>2010</w:t>
      </w:r>
      <w:r w:rsidRPr="00B8536A">
        <w:rPr>
          <w:rFonts w:ascii="仿宋_GB2312" w:eastAsia="仿宋_GB2312" w:cs="方正书宋简体" w:hint="eastAsia"/>
          <w:color w:val="000000"/>
          <w:kern w:val="0"/>
          <w:sz w:val="32"/>
          <w:szCs w:val="32"/>
          <w:lang w:val="zh-CN"/>
        </w:rPr>
        <w:t>年下降</w:t>
      </w:r>
      <w:r w:rsidRPr="00B8536A">
        <w:rPr>
          <w:rFonts w:ascii="仿宋_GB2312" w:eastAsia="仿宋_GB2312" w:cs="方正书宋简体"/>
          <w:color w:val="000000"/>
          <w:kern w:val="0"/>
          <w:sz w:val="32"/>
          <w:szCs w:val="32"/>
          <w:lang w:val="zh-CN"/>
        </w:rPr>
        <w:t>37%</w:t>
      </w:r>
      <w:r w:rsidRPr="00B8536A">
        <w:rPr>
          <w:rFonts w:ascii="仿宋_GB2312" w:eastAsia="仿宋_GB2312" w:cs="方正书宋简体" w:hint="eastAsia"/>
          <w:color w:val="000000"/>
          <w:kern w:val="0"/>
          <w:sz w:val="32"/>
          <w:szCs w:val="32"/>
          <w:lang w:val="zh-CN"/>
        </w:rPr>
        <w:t>以上。</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p>
    <w:tbl>
      <w:tblPr>
        <w:tblW w:w="0" w:type="auto"/>
        <w:tblLayout w:type="fixed"/>
        <w:tblCellMar>
          <w:left w:w="10" w:type="dxa"/>
          <w:right w:w="10" w:type="dxa"/>
        </w:tblCellMar>
        <w:tblLook w:val="0000" w:firstRow="0" w:lastRow="0" w:firstColumn="0" w:lastColumn="0" w:noHBand="0" w:noVBand="0"/>
      </w:tblPr>
      <w:tblGrid>
        <w:gridCol w:w="9354"/>
      </w:tblGrid>
      <w:tr w:rsidR="00284C9A">
        <w:tblPrEx>
          <w:tblCellMar>
            <w:top w:w="0" w:type="dxa"/>
            <w:bottom w:w="0" w:type="dxa"/>
          </w:tblCellMar>
        </w:tblPrEx>
        <w:trPr>
          <w:trHeight w:val="6048"/>
        </w:trPr>
        <w:tc>
          <w:tcPr>
            <w:tcW w:w="9354" w:type="dxa"/>
            <w:tcBorders>
              <w:top w:val="nil"/>
              <w:left w:val="nil"/>
              <w:bottom w:val="nil"/>
              <w:right w:val="nil"/>
            </w:tcBorders>
            <w:shd w:val="solid" w:color="F7C7D8" w:fill="auto"/>
          </w:tcPr>
          <w:p w:rsidR="00284C9A" w:rsidRPr="00B8536A" w:rsidRDefault="00284C9A">
            <w:pPr>
              <w:suppressAutoHyphens/>
              <w:autoSpaceDE w:val="0"/>
              <w:autoSpaceDN w:val="0"/>
              <w:adjustRightInd w:val="0"/>
              <w:spacing w:line="494" w:lineRule="atLeast"/>
              <w:ind w:firstLine="567"/>
              <w:rPr>
                <w:rFonts w:ascii="仿宋_GB2312" w:eastAsia="仿宋_GB2312" w:cs="方正仿宋简体"/>
                <w:color w:val="000000"/>
                <w:kern w:val="0"/>
                <w:sz w:val="30"/>
                <w:szCs w:val="30"/>
                <w:lang w:val="zh-CN"/>
              </w:rPr>
            </w:pPr>
            <w:r w:rsidRPr="00B8536A">
              <w:rPr>
                <w:rFonts w:ascii="仿宋_GB2312" w:eastAsia="仿宋_GB2312" w:cs="方正仿宋简体" w:hint="eastAsia"/>
                <w:color w:val="000000"/>
                <w:kern w:val="0"/>
                <w:sz w:val="30"/>
                <w:szCs w:val="30"/>
                <w:lang w:val="zh-CN"/>
              </w:rPr>
              <w:lastRenderedPageBreak/>
              <w:t>专栏</w:t>
            </w:r>
            <w:r w:rsidRPr="00B8536A">
              <w:rPr>
                <w:rFonts w:ascii="仿宋_GB2312" w:eastAsia="仿宋_GB2312" w:cs="方正仿宋简体"/>
                <w:color w:val="000000"/>
                <w:kern w:val="0"/>
                <w:sz w:val="30"/>
                <w:szCs w:val="30"/>
                <w:lang w:val="zh-CN"/>
              </w:rPr>
              <w:t>6</w:t>
            </w:r>
            <w:r w:rsidRPr="00B8536A">
              <w:rPr>
                <w:rFonts w:ascii="仿宋_GB2312" w:eastAsia="仿宋_GB2312" w:cs="方正仿宋简体" w:hint="eastAsia"/>
                <w:color w:val="000000"/>
                <w:kern w:val="0"/>
                <w:sz w:val="30"/>
                <w:szCs w:val="30"/>
                <w:lang w:val="zh-CN"/>
              </w:rPr>
              <w:t>：公共安全建设重点</w:t>
            </w:r>
          </w:p>
          <w:p w:rsidR="00284C9A" w:rsidRPr="00B8536A" w:rsidRDefault="00284C9A">
            <w:pPr>
              <w:suppressAutoHyphens/>
              <w:autoSpaceDE w:val="0"/>
              <w:autoSpaceDN w:val="0"/>
              <w:adjustRightInd w:val="0"/>
              <w:spacing w:line="494" w:lineRule="atLeast"/>
              <w:ind w:firstLine="567"/>
              <w:rPr>
                <w:rFonts w:ascii="仿宋_GB2312" w:eastAsia="仿宋_GB2312" w:cs="方正仿宋简体"/>
                <w:color w:val="000000"/>
                <w:kern w:val="0"/>
                <w:sz w:val="30"/>
                <w:szCs w:val="30"/>
                <w:lang w:val="zh-CN"/>
              </w:rPr>
            </w:pPr>
            <w:r w:rsidRPr="00B8536A">
              <w:rPr>
                <w:rFonts w:ascii="仿宋_GB2312" w:eastAsia="仿宋_GB2312" w:cs="方正仿宋简体" w:hint="eastAsia"/>
                <w:color w:val="000000"/>
                <w:kern w:val="0"/>
                <w:sz w:val="30"/>
                <w:szCs w:val="30"/>
                <w:lang w:val="zh-CN"/>
              </w:rPr>
              <w:t>安全生产保障能力：建设生产安全应急救援体系，安全与职业卫生监管装备体系、技术支撑体系。</w:t>
            </w:r>
          </w:p>
          <w:p w:rsidR="00284C9A" w:rsidRPr="00B8536A" w:rsidRDefault="00284C9A" w:rsidP="00671032">
            <w:pPr>
              <w:suppressAutoHyphens/>
              <w:autoSpaceDE w:val="0"/>
              <w:autoSpaceDN w:val="0"/>
              <w:adjustRightInd w:val="0"/>
              <w:spacing w:line="494" w:lineRule="atLeast"/>
              <w:ind w:firstLine="567"/>
              <w:rPr>
                <w:rFonts w:ascii="仿宋_GB2312" w:eastAsia="仿宋_GB2312" w:cs="方正仿宋简体"/>
                <w:color w:val="000000"/>
                <w:kern w:val="0"/>
                <w:sz w:val="30"/>
                <w:szCs w:val="30"/>
                <w:lang w:val="zh-CN"/>
              </w:rPr>
            </w:pPr>
            <w:r w:rsidRPr="00B8536A">
              <w:rPr>
                <w:rFonts w:ascii="仿宋_GB2312" w:eastAsia="仿宋_GB2312" w:cs="方正仿宋简体" w:hint="eastAsia"/>
                <w:color w:val="000000"/>
                <w:kern w:val="0"/>
                <w:sz w:val="30"/>
                <w:szCs w:val="30"/>
                <w:lang w:val="zh-CN"/>
              </w:rPr>
              <w:t>突发事件应急体系：</w:t>
            </w:r>
            <w:r w:rsidRPr="00B8536A">
              <w:rPr>
                <w:rFonts w:ascii="仿宋_GB2312" w:eastAsia="仿宋_GB2312" w:cs="方正仿宋简体" w:hint="eastAsia"/>
                <w:color w:val="000000"/>
                <w:spacing w:val="-5"/>
                <w:kern w:val="0"/>
                <w:sz w:val="30"/>
                <w:szCs w:val="30"/>
                <w:lang w:val="zh-CN"/>
              </w:rPr>
              <w:t>建设全市地震、农业灾害、环境污染等应急监测体系，</w:t>
            </w:r>
            <w:r w:rsidRPr="00B8536A">
              <w:rPr>
                <w:rFonts w:ascii="仿宋_GB2312" w:eastAsia="仿宋_GB2312" w:cs="方正仿宋简体" w:hint="eastAsia"/>
                <w:color w:val="000000"/>
                <w:kern w:val="0"/>
                <w:sz w:val="30"/>
                <w:szCs w:val="30"/>
                <w:lang w:val="zh-CN"/>
              </w:rPr>
              <w:t>公共安全事件预警信息发布平台和气象应急响应工程，生产安全应急救援指挥中心、专业应急救援基地、骨干救援队等生产安全应急救援系统，提供突发公共卫生事件应急处置能力。</w:t>
            </w:r>
          </w:p>
          <w:p w:rsidR="00284C9A" w:rsidRPr="00B8536A" w:rsidRDefault="00284C9A">
            <w:pPr>
              <w:suppressAutoHyphens/>
              <w:autoSpaceDE w:val="0"/>
              <w:autoSpaceDN w:val="0"/>
              <w:adjustRightInd w:val="0"/>
              <w:spacing w:line="494" w:lineRule="atLeast"/>
              <w:ind w:firstLine="567"/>
              <w:rPr>
                <w:rFonts w:ascii="仿宋_GB2312" w:eastAsia="仿宋_GB2312" w:cs="方正仿宋简体"/>
                <w:color w:val="000000"/>
                <w:kern w:val="0"/>
                <w:sz w:val="30"/>
                <w:szCs w:val="30"/>
                <w:lang w:val="zh-CN"/>
              </w:rPr>
            </w:pPr>
            <w:r w:rsidRPr="00B8536A">
              <w:rPr>
                <w:rFonts w:ascii="仿宋_GB2312" w:eastAsia="仿宋_GB2312" w:cs="方正仿宋简体" w:hint="eastAsia"/>
                <w:color w:val="000000"/>
                <w:kern w:val="0"/>
                <w:sz w:val="30"/>
                <w:szCs w:val="30"/>
                <w:lang w:val="zh-CN"/>
              </w:rPr>
              <w:t>人防体系建设：建设人防疏散基地及人防指挥中心、人防工程。</w:t>
            </w:r>
          </w:p>
          <w:p w:rsidR="00284C9A" w:rsidRPr="00B8536A" w:rsidRDefault="00284C9A">
            <w:pPr>
              <w:suppressAutoHyphens/>
              <w:autoSpaceDE w:val="0"/>
              <w:autoSpaceDN w:val="0"/>
              <w:adjustRightInd w:val="0"/>
              <w:spacing w:line="494" w:lineRule="atLeast"/>
              <w:ind w:firstLine="567"/>
              <w:rPr>
                <w:rFonts w:ascii="仿宋_GB2312" w:eastAsia="仿宋_GB2312" w:cs="方正仿宋简体"/>
                <w:color w:val="000000"/>
                <w:kern w:val="0"/>
                <w:sz w:val="30"/>
                <w:szCs w:val="30"/>
                <w:lang w:val="zh-CN"/>
              </w:rPr>
            </w:pPr>
            <w:r w:rsidRPr="00B8536A">
              <w:rPr>
                <w:rFonts w:ascii="仿宋_GB2312" w:eastAsia="仿宋_GB2312" w:cs="方正仿宋简体" w:hint="eastAsia"/>
                <w:color w:val="000000"/>
                <w:kern w:val="0"/>
                <w:sz w:val="30"/>
                <w:szCs w:val="30"/>
                <w:lang w:val="zh-CN"/>
              </w:rPr>
              <w:t>食品药品安全监管能力建设：建设药用辅料检验检测中心等项目，建设市县食品药品检验基础设施。</w:t>
            </w:r>
          </w:p>
          <w:p w:rsidR="00284C9A" w:rsidRDefault="00284C9A">
            <w:pPr>
              <w:suppressAutoHyphens/>
              <w:autoSpaceDE w:val="0"/>
              <w:autoSpaceDN w:val="0"/>
              <w:adjustRightInd w:val="0"/>
              <w:spacing w:line="494" w:lineRule="atLeast"/>
              <w:ind w:firstLine="567"/>
              <w:rPr>
                <w:rFonts w:ascii="方正仿宋简体" w:eastAsia="方正仿宋简体" w:cs="方正仿宋简体"/>
                <w:color w:val="000000"/>
                <w:kern w:val="0"/>
                <w:sz w:val="26"/>
                <w:szCs w:val="26"/>
                <w:lang w:val="zh-CN"/>
              </w:rPr>
            </w:pPr>
            <w:r w:rsidRPr="00B8536A">
              <w:rPr>
                <w:rFonts w:ascii="仿宋_GB2312" w:eastAsia="仿宋_GB2312" w:cs="方正仿宋简体" w:hint="eastAsia"/>
                <w:color w:val="000000"/>
                <w:kern w:val="0"/>
                <w:sz w:val="30"/>
                <w:szCs w:val="30"/>
                <w:lang w:val="zh-CN"/>
              </w:rPr>
              <w:t>质检监测检验能力建设：建立食品质量检验体系，完善市县节能环保计量标准体系。</w:t>
            </w:r>
          </w:p>
        </w:tc>
      </w:tr>
    </w:tbl>
    <w:p w:rsidR="00284C9A" w:rsidRDefault="00284C9A">
      <w:pPr>
        <w:suppressAutoHyphens/>
        <w:autoSpaceDE w:val="0"/>
        <w:autoSpaceDN w:val="0"/>
        <w:adjustRightInd w:val="0"/>
        <w:spacing w:line="494" w:lineRule="atLeast"/>
        <w:ind w:firstLine="567"/>
        <w:rPr>
          <w:rFonts w:ascii="方正书宋简体" w:eastAsia="方正书宋简体" w:cs="方正书宋简体"/>
          <w:color w:val="000000"/>
          <w:kern w:val="0"/>
          <w:sz w:val="26"/>
          <w:szCs w:val="26"/>
          <w:lang w:val="zh-CN"/>
        </w:rPr>
      </w:pPr>
    </w:p>
    <w:p w:rsidR="00284C9A" w:rsidRPr="00B8536A" w:rsidRDefault="00284C9A">
      <w:pPr>
        <w:suppressAutoHyphens/>
        <w:autoSpaceDE w:val="0"/>
        <w:autoSpaceDN w:val="0"/>
        <w:adjustRightInd w:val="0"/>
        <w:ind w:firstLine="567"/>
        <w:rPr>
          <w:rFonts w:ascii="黑体" w:eastAsia="黑体" w:cs="方正大黑简体"/>
          <w:color w:val="000000"/>
          <w:kern w:val="0"/>
          <w:position w:val="-30"/>
          <w:sz w:val="32"/>
          <w:szCs w:val="32"/>
          <w:lang w:val="zh-CN"/>
        </w:rPr>
      </w:pPr>
      <w:r w:rsidRPr="00B8536A">
        <w:rPr>
          <w:rFonts w:ascii="黑体" w:eastAsia="黑体" w:cs="方正大黑简体" w:hint="eastAsia"/>
          <w:color w:val="000000"/>
          <w:kern w:val="0"/>
          <w:position w:val="-30"/>
          <w:sz w:val="32"/>
          <w:szCs w:val="32"/>
          <w:lang w:val="zh-CN"/>
        </w:rPr>
        <w:t>五、发展措施</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仿宋_GB2312" w:eastAsia="仿宋_GB2312" w:cs="方正书宋简体" w:hint="eastAsia"/>
          <w:b/>
          <w:color w:val="000000"/>
          <w:kern w:val="0"/>
          <w:sz w:val="32"/>
          <w:szCs w:val="32"/>
          <w:lang w:val="zh-CN"/>
        </w:rPr>
        <w:t>（一）进一步推进思想大解放。</w:t>
      </w:r>
      <w:r w:rsidRPr="00B8536A">
        <w:rPr>
          <w:rFonts w:ascii="仿宋_GB2312" w:eastAsia="仿宋_GB2312" w:cs="方正书宋简体" w:hint="eastAsia"/>
          <w:color w:val="000000"/>
          <w:kern w:val="0"/>
          <w:sz w:val="32"/>
          <w:szCs w:val="32"/>
          <w:lang w:val="zh-CN"/>
        </w:rPr>
        <w:t>把解放思想贯穿于“十二五”发展全过程，</w:t>
      </w:r>
      <w:r w:rsidRPr="00B8536A">
        <w:rPr>
          <w:rFonts w:ascii="仿宋_GB2312" w:eastAsia="仿宋_GB2312" w:cs="方正楷体简体" w:hint="eastAsia"/>
          <w:color w:val="000000"/>
          <w:kern w:val="0"/>
          <w:sz w:val="32"/>
          <w:szCs w:val="32"/>
          <w:lang w:val="zh-CN"/>
        </w:rPr>
        <w:t>创新发展思路。</w:t>
      </w:r>
      <w:r w:rsidRPr="00B8536A">
        <w:rPr>
          <w:rFonts w:ascii="仿宋_GB2312" w:eastAsia="仿宋_GB2312" w:cs="方正书宋简体" w:hint="eastAsia"/>
          <w:color w:val="000000"/>
          <w:kern w:val="0"/>
          <w:sz w:val="32"/>
          <w:szCs w:val="32"/>
          <w:lang w:val="zh-CN"/>
        </w:rPr>
        <w:t>倡导各级干部和企业家“走</w:t>
      </w:r>
      <w:r w:rsidR="00B560AA">
        <w:rPr>
          <w:rFonts w:ascii="仿宋_GB2312" w:eastAsia="仿宋_GB2312" w:cs="方正书宋简体" w:hint="eastAsia"/>
          <w:color w:val="000000"/>
          <w:kern w:val="0"/>
          <w:sz w:val="32"/>
          <w:szCs w:val="32"/>
          <w:lang w:val="zh-CN"/>
        </w:rPr>
        <w:t>出去”，注重学习新知识、接受新事物，打破束缚科学跨越的条条框框</w:t>
      </w:r>
      <w:r w:rsidRPr="00B8536A">
        <w:rPr>
          <w:rFonts w:ascii="仿宋_GB2312" w:eastAsia="仿宋_GB2312" w:cs="方正书宋简体" w:hint="eastAsia"/>
          <w:color w:val="000000"/>
          <w:kern w:val="0"/>
          <w:sz w:val="32"/>
          <w:szCs w:val="32"/>
          <w:lang w:val="zh-CN"/>
        </w:rPr>
        <w:t>。</w:t>
      </w:r>
      <w:r w:rsidRPr="00B8536A">
        <w:rPr>
          <w:rFonts w:ascii="仿宋_GB2312" w:eastAsia="仿宋_GB2312" w:cs="方正楷体简体" w:hint="eastAsia"/>
          <w:color w:val="000000"/>
          <w:kern w:val="0"/>
          <w:sz w:val="32"/>
          <w:szCs w:val="32"/>
          <w:lang w:val="zh-CN"/>
        </w:rPr>
        <w:t>创新破解难题的办法。</w:t>
      </w:r>
      <w:r w:rsidRPr="00B8536A">
        <w:rPr>
          <w:rFonts w:ascii="仿宋_GB2312" w:eastAsia="仿宋_GB2312" w:cs="方正书宋简体" w:hint="eastAsia"/>
          <w:color w:val="000000"/>
          <w:kern w:val="0"/>
          <w:sz w:val="32"/>
          <w:szCs w:val="32"/>
          <w:lang w:val="zh-CN"/>
        </w:rPr>
        <w:t>采取务实的举措破解土地供应、金融信贷、转方式、调结构等方面的难题，以难题的创新突破来带动经济工作发展全局。</w:t>
      </w:r>
      <w:r w:rsidRPr="00B8536A">
        <w:rPr>
          <w:rFonts w:ascii="仿宋_GB2312" w:eastAsia="仿宋_GB2312" w:cs="方正楷体简体" w:hint="eastAsia"/>
          <w:color w:val="000000"/>
          <w:kern w:val="0"/>
          <w:sz w:val="32"/>
          <w:szCs w:val="32"/>
          <w:lang w:val="zh-CN"/>
        </w:rPr>
        <w:t>创新招商引资方式。</w:t>
      </w:r>
      <w:r w:rsidRPr="00B8536A">
        <w:rPr>
          <w:rFonts w:ascii="仿宋_GB2312" w:eastAsia="仿宋_GB2312" w:cs="方正书宋简体" w:hint="eastAsia"/>
          <w:color w:val="000000"/>
          <w:kern w:val="0"/>
          <w:sz w:val="32"/>
          <w:szCs w:val="32"/>
          <w:lang w:val="zh-CN"/>
        </w:rPr>
        <w:t>坚持科学招商，突出以产业招商、企业招商、项目招商和园区招商为重点，引进战略投资者，增强经济发展活力。</w:t>
      </w:r>
      <w:r w:rsidRPr="00B8536A">
        <w:rPr>
          <w:rFonts w:ascii="仿宋_GB2312" w:eastAsia="仿宋_GB2312" w:cs="方正楷体简体" w:hint="eastAsia"/>
          <w:color w:val="000000"/>
          <w:kern w:val="0"/>
          <w:sz w:val="32"/>
          <w:szCs w:val="32"/>
          <w:lang w:val="zh-CN"/>
        </w:rPr>
        <w:t>创新项目建设推进机制。</w:t>
      </w:r>
      <w:r w:rsidRPr="00B8536A">
        <w:rPr>
          <w:rFonts w:ascii="仿宋_GB2312" w:eastAsia="仿宋_GB2312" w:cs="方正书宋简体" w:hint="eastAsia"/>
          <w:color w:val="000000"/>
          <w:kern w:val="0"/>
          <w:sz w:val="32"/>
          <w:szCs w:val="32"/>
          <w:lang w:val="zh-CN"/>
        </w:rPr>
        <w:t>认真执行投资项目全程代理服务制度，开辟重大投资项目绿色通道，采取有效措施，分类推进续建项目、新开工项目、前期项目和招商项目，加强项目建设调度、督促、考核力度，力争在项目数量、投资规模上实现新的突破。</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仿宋_GB2312" w:eastAsia="仿宋_GB2312" w:cs="方正书宋简体" w:hint="eastAsia"/>
          <w:b/>
          <w:color w:val="000000"/>
          <w:kern w:val="0"/>
          <w:sz w:val="32"/>
          <w:szCs w:val="32"/>
          <w:lang w:val="zh-CN"/>
        </w:rPr>
        <w:lastRenderedPageBreak/>
        <w:t>（二）全面优化投资和创业环境。</w:t>
      </w:r>
      <w:r w:rsidRPr="00B8536A">
        <w:rPr>
          <w:rFonts w:ascii="仿宋_GB2312" w:eastAsia="仿宋_GB2312" w:cs="方正书宋简体" w:hint="eastAsia"/>
          <w:color w:val="000000"/>
          <w:kern w:val="0"/>
          <w:sz w:val="32"/>
          <w:szCs w:val="32"/>
          <w:lang w:val="zh-CN"/>
        </w:rPr>
        <w:t>要进一步优化行政审批，继续精简和调整行政审批事项，继续加强各级政务中心建设，推进网上审批和政务公开；继续开展行风评议和机关作风评议，促进机关作风进一步转变；严格控制对企业的检查，加强对企业的服务；清理整顿行业中介组织，加强和规范行业商（协）会管理；加快推进社会信用体系</w:t>
      </w:r>
      <w:r w:rsidR="001000D9">
        <w:rPr>
          <w:rFonts w:ascii="仿宋_GB2312" w:eastAsia="仿宋_GB2312" w:cs="方正书宋简体" w:hint="eastAsia"/>
          <w:color w:val="000000"/>
          <w:kern w:val="0"/>
          <w:sz w:val="32"/>
          <w:szCs w:val="32"/>
          <w:lang w:val="zh-CN"/>
        </w:rPr>
        <w:t>建设；加大纠风专项治理和惩治腐败力度，依法严肃查处顶风违纪案件</w:t>
      </w:r>
      <w:r w:rsidRPr="00B8536A">
        <w:rPr>
          <w:rFonts w:ascii="仿宋_GB2312" w:eastAsia="仿宋_GB2312" w:cs="方正书宋简体" w:hint="eastAsia"/>
          <w:color w:val="000000"/>
          <w:kern w:val="0"/>
          <w:sz w:val="32"/>
          <w:szCs w:val="32"/>
          <w:lang w:val="zh-CN"/>
        </w:rPr>
        <w:t>。完善扶持中小企业发展、鼓励全民创业的政策措施，加大个人创业扶持力度，进一步激发全社会创业活力。大力支持有一定经济基础的企业家、个体经营者实现二次创业；认真落实以创业促就业的政策，鼓励支持下岗职工和城乡居民大胆创业、高校毕业生自主创业、外出务工经商人员返乡创业；健全个人创业服务体系，完善创业综合服务链，建成益阳创业园，开辟</w:t>
      </w:r>
      <w:r w:rsidRPr="00B8536A">
        <w:rPr>
          <w:rFonts w:ascii="仿宋_GB2312" w:eastAsia="仿宋_GB2312" w:cs="方正书宋简体"/>
          <w:color w:val="000000"/>
          <w:kern w:val="0"/>
          <w:sz w:val="32"/>
          <w:szCs w:val="32"/>
          <w:lang w:val="zh-CN"/>
        </w:rPr>
        <w:t>3</w:t>
      </w:r>
      <w:r w:rsidRPr="00B8536A">
        <w:rPr>
          <w:rFonts w:ascii="仿宋_GB2312" w:eastAsia="仿宋_GB2312" w:cs="方正书宋简体"/>
          <w:color w:val="000000"/>
          <w:kern w:val="0"/>
          <w:sz w:val="32"/>
          <w:szCs w:val="32"/>
          <w:lang w:val="zh-CN"/>
        </w:rPr>
        <w:t>—</w:t>
      </w:r>
      <w:r w:rsidRPr="00B8536A">
        <w:rPr>
          <w:rFonts w:ascii="仿宋_GB2312" w:eastAsia="仿宋_GB2312" w:cs="方正书宋简体"/>
          <w:color w:val="000000"/>
          <w:kern w:val="0"/>
          <w:sz w:val="32"/>
          <w:szCs w:val="32"/>
          <w:lang w:val="zh-CN"/>
        </w:rPr>
        <w:t>5</w:t>
      </w:r>
      <w:r w:rsidRPr="00B8536A">
        <w:rPr>
          <w:rFonts w:ascii="仿宋_GB2312" w:eastAsia="仿宋_GB2312" w:cs="方正书宋简体" w:hint="eastAsia"/>
          <w:color w:val="000000"/>
          <w:kern w:val="0"/>
          <w:sz w:val="32"/>
          <w:szCs w:val="32"/>
          <w:lang w:val="zh-CN"/>
        </w:rPr>
        <w:t>个创业基地，打造创业平台，为投资创业创造良好条件。</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仿宋_GB2312" w:eastAsia="仿宋_GB2312" w:cs="方正书宋简体" w:hint="eastAsia"/>
          <w:b/>
          <w:color w:val="000000"/>
          <w:kern w:val="0"/>
          <w:sz w:val="32"/>
          <w:szCs w:val="32"/>
          <w:lang w:val="zh-CN"/>
        </w:rPr>
        <w:t>（三）着力构筑区域人才高地。</w:t>
      </w:r>
      <w:r w:rsidRPr="00B8536A">
        <w:rPr>
          <w:rFonts w:ascii="仿宋_GB2312" w:eastAsia="仿宋_GB2312" w:cs="方正书宋简体" w:hint="eastAsia"/>
          <w:color w:val="000000"/>
          <w:kern w:val="0"/>
          <w:sz w:val="32"/>
          <w:szCs w:val="32"/>
          <w:lang w:val="zh-CN"/>
        </w:rPr>
        <w:t>加大开发人力资源和培养、吸引人才的力度。优化人力资源配置，全面提升人力资源素质。深化人事制度改革，健全完善人才评价、选拔任用和激励机制，加大人才资源开发力度。重点培养引进一批技能型、实用型和紧缺型人才。创新引才措施，积极引进国内外高层次人才。构建区域性人才市场，健全人才信息网络，发展人才中介机构，加快建立人才公共服务体系。到</w:t>
      </w:r>
      <w:r w:rsidRPr="00B8536A">
        <w:rPr>
          <w:rFonts w:ascii="仿宋_GB2312" w:eastAsia="仿宋_GB2312" w:cs="方正书宋简体"/>
          <w:color w:val="000000"/>
          <w:kern w:val="0"/>
          <w:sz w:val="32"/>
          <w:szCs w:val="32"/>
          <w:lang w:val="zh-CN"/>
        </w:rPr>
        <w:t>2015</w:t>
      </w:r>
      <w:r w:rsidRPr="00B8536A">
        <w:rPr>
          <w:rFonts w:ascii="仿宋_GB2312" w:eastAsia="仿宋_GB2312" w:cs="方正书宋简体" w:hint="eastAsia"/>
          <w:color w:val="000000"/>
          <w:kern w:val="0"/>
          <w:sz w:val="32"/>
          <w:szCs w:val="32"/>
          <w:lang w:val="zh-CN"/>
        </w:rPr>
        <w:t>年，全市人才总量达到</w:t>
      </w:r>
      <w:r w:rsidRPr="00B8536A">
        <w:rPr>
          <w:rFonts w:ascii="仿宋_GB2312" w:eastAsia="仿宋_GB2312" w:cs="方正书宋简体"/>
          <w:color w:val="000000"/>
          <w:kern w:val="0"/>
          <w:sz w:val="32"/>
          <w:szCs w:val="32"/>
          <w:lang w:val="zh-CN"/>
        </w:rPr>
        <w:t>50</w:t>
      </w:r>
      <w:r w:rsidRPr="00B8536A">
        <w:rPr>
          <w:rFonts w:ascii="仿宋_GB2312" w:eastAsia="仿宋_GB2312" w:cs="方正书宋简体" w:hint="eastAsia"/>
          <w:color w:val="000000"/>
          <w:kern w:val="0"/>
          <w:sz w:val="32"/>
          <w:szCs w:val="32"/>
          <w:lang w:val="zh-CN"/>
        </w:rPr>
        <w:t>万人，其中技能型人才</w:t>
      </w:r>
      <w:r w:rsidRPr="00B8536A">
        <w:rPr>
          <w:rFonts w:ascii="仿宋_GB2312" w:eastAsia="仿宋_GB2312" w:cs="方正书宋简体"/>
          <w:color w:val="000000"/>
          <w:kern w:val="0"/>
          <w:sz w:val="32"/>
          <w:szCs w:val="32"/>
          <w:lang w:val="zh-CN"/>
        </w:rPr>
        <w:t>22.5</w:t>
      </w:r>
      <w:r w:rsidRPr="00B8536A">
        <w:rPr>
          <w:rFonts w:ascii="仿宋_GB2312" w:eastAsia="仿宋_GB2312" w:cs="方正书宋简体" w:hint="eastAsia"/>
          <w:color w:val="000000"/>
          <w:kern w:val="0"/>
          <w:sz w:val="32"/>
          <w:szCs w:val="32"/>
          <w:lang w:val="zh-CN"/>
        </w:rPr>
        <w:t>万人。</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仿宋_GB2312" w:eastAsia="仿宋_GB2312" w:cs="方正书宋简体" w:hint="eastAsia"/>
          <w:b/>
          <w:color w:val="000000"/>
          <w:kern w:val="0"/>
          <w:sz w:val="32"/>
          <w:szCs w:val="32"/>
          <w:lang w:val="zh-CN"/>
        </w:rPr>
        <w:t>（四）积极培育新的经济增长点。</w:t>
      </w:r>
      <w:r w:rsidRPr="00B8536A">
        <w:rPr>
          <w:rFonts w:ascii="仿宋_GB2312" w:eastAsia="仿宋_GB2312" w:cs="方正书宋简体" w:hint="eastAsia"/>
          <w:color w:val="000000"/>
          <w:kern w:val="0"/>
          <w:sz w:val="32"/>
          <w:szCs w:val="32"/>
          <w:lang w:val="zh-CN"/>
        </w:rPr>
        <w:t>积极创造条件，统筹谋划服务外包、现代金融和总部经济。整合优势资源，促进产业升级，促进产学研结合，发展新兴产业、“两型产业”和高精尖产业，积极引进和培育新的经济增长点。顺应交通格局的新</w:t>
      </w:r>
      <w:r w:rsidRPr="00B8536A">
        <w:rPr>
          <w:rFonts w:ascii="仿宋_GB2312" w:eastAsia="仿宋_GB2312" w:cs="方正书宋简体" w:hint="eastAsia"/>
          <w:color w:val="000000"/>
          <w:kern w:val="0"/>
          <w:sz w:val="32"/>
          <w:szCs w:val="32"/>
          <w:lang w:val="zh-CN"/>
        </w:rPr>
        <w:lastRenderedPageBreak/>
        <w:t>变化，关注区域经济发展的新动向，打破行政区划限制，着力打造新的产业带，形成区域发展新格局。</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仿宋_GB2312" w:eastAsia="仿宋_GB2312" w:cs="方正书宋简体" w:hint="eastAsia"/>
          <w:b/>
          <w:color w:val="000000"/>
          <w:kern w:val="0"/>
          <w:sz w:val="32"/>
          <w:szCs w:val="32"/>
          <w:lang w:val="zh-CN"/>
        </w:rPr>
        <w:t>（五）大力推进金融创新。</w:t>
      </w:r>
      <w:r w:rsidRPr="00B8536A">
        <w:rPr>
          <w:rFonts w:ascii="仿宋_GB2312" w:eastAsia="仿宋_GB2312" w:cs="方正书宋简体" w:hint="eastAsia"/>
          <w:color w:val="000000"/>
          <w:kern w:val="0"/>
          <w:sz w:val="32"/>
          <w:szCs w:val="32"/>
          <w:lang w:val="zh-CN"/>
        </w:rPr>
        <w:t>做大做强城建投、交发投、高新投等政府投融资平台。支持各金融机构的发展，积极发展村镇银行和小额贷款公司，着力引进股份制商业银行。支持保险业、证券业的发展。支持企业上市融资，</w:t>
      </w:r>
      <w:r w:rsidRPr="00B8536A">
        <w:rPr>
          <w:rFonts w:ascii="仿宋_GB2312" w:eastAsia="仿宋_GB2312" w:cs="方正书宋简体" w:hint="eastAsia"/>
          <w:color w:val="000000"/>
          <w:spacing w:val="13"/>
          <w:kern w:val="0"/>
          <w:sz w:val="32"/>
          <w:szCs w:val="32"/>
          <w:lang w:val="zh-CN"/>
        </w:rPr>
        <w:t>鼓励发展创业投资基金和股权投资，支持企业发行债券，不断拓宽融资渠道，提升我市直接融资的水平。建立鼓励民间投资引导机制，坚持打击非法集资和高息借贷行为。加强社会诚信体系建设，完善信用担保体系，提高金融安全水平。鼓励金融机构创新金融工具和产品，加强金融生态建设，加快建立信用担保体系，提高金融服务水平。</w:t>
      </w:r>
    </w:p>
    <w:p w:rsidR="00284C9A" w:rsidRPr="00B8536A" w:rsidRDefault="00284C9A">
      <w:pPr>
        <w:suppressAutoHyphens/>
        <w:autoSpaceDE w:val="0"/>
        <w:autoSpaceDN w:val="0"/>
        <w:adjustRightInd w:val="0"/>
        <w:ind w:firstLine="567"/>
        <w:rPr>
          <w:rFonts w:ascii="黑体" w:eastAsia="黑体" w:cs="方正大黑简体"/>
          <w:color w:val="000000"/>
          <w:kern w:val="0"/>
          <w:position w:val="-30"/>
          <w:sz w:val="32"/>
          <w:szCs w:val="32"/>
          <w:lang w:val="zh-CN"/>
        </w:rPr>
      </w:pPr>
      <w:r w:rsidRPr="00B8536A">
        <w:rPr>
          <w:rFonts w:ascii="黑体" w:eastAsia="黑体" w:cs="方正大黑简体" w:hint="eastAsia"/>
          <w:color w:val="000000"/>
          <w:kern w:val="0"/>
          <w:position w:val="-30"/>
          <w:sz w:val="32"/>
          <w:szCs w:val="32"/>
          <w:lang w:val="zh-CN"/>
        </w:rPr>
        <w:t>六、规划实施</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仿宋_GB2312" w:eastAsia="仿宋_GB2312" w:cs="方正书宋简体" w:hint="eastAsia"/>
          <w:color w:val="000000"/>
          <w:kern w:val="0"/>
          <w:sz w:val="32"/>
          <w:szCs w:val="32"/>
          <w:lang w:val="zh-CN"/>
        </w:rPr>
        <w:t>按照完善社会主义市场经济体制要求和国家宏观调控政策基本取向，明确政府职责，创新实施机制，采取经济、法律和必要的行政手段，调控引导社会资源，合理配置公共资源，保障本规划顺利实施。</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仿宋_GB2312" w:eastAsia="仿宋_GB2312" w:cs="方正书宋简体" w:hint="eastAsia"/>
          <w:b/>
          <w:color w:val="000000"/>
          <w:kern w:val="0"/>
          <w:sz w:val="32"/>
          <w:szCs w:val="32"/>
          <w:lang w:val="zh-CN"/>
        </w:rPr>
        <w:t>（一）加强分类指导。</w:t>
      </w:r>
      <w:r w:rsidRPr="00B8536A">
        <w:rPr>
          <w:rFonts w:ascii="仿宋_GB2312" w:eastAsia="仿宋_GB2312" w:cs="方正书宋简体" w:hint="eastAsia"/>
          <w:color w:val="000000"/>
          <w:kern w:val="0"/>
          <w:sz w:val="32"/>
          <w:szCs w:val="32"/>
          <w:lang w:val="zh-CN"/>
        </w:rPr>
        <w:t>规划提出的产业发展重点，主要依靠市场配置资源，通过激发市场主体的活力和动力实现。政府要强化市场监管，维护公平竞争。规划确定的区域发展和资源节约型社会等重点任务，主要通过完善市场机制和政策导向机制努力实现。政府要通过制度创新和政策调整等措施，建立利益导向机制，为激发市场主体积极性创造良好环境。规划确定的基础设施、社会事业等公共服务领域的任务，是政府向全市人民作出的承诺，政府要切实履行职责，运用公共资源尽力完成。规划确定的环境保护、生态建设、资源管理等社会建设和</w:t>
      </w:r>
      <w:r w:rsidRPr="00B8536A">
        <w:rPr>
          <w:rFonts w:ascii="仿宋_GB2312" w:eastAsia="仿宋_GB2312" w:cs="方正书宋简体" w:hint="eastAsia"/>
          <w:color w:val="000000"/>
          <w:kern w:val="0"/>
          <w:sz w:val="32"/>
          <w:szCs w:val="32"/>
          <w:lang w:val="zh-CN"/>
        </w:rPr>
        <w:lastRenderedPageBreak/>
        <w:t>管理方面的任务，主要依靠建立健全法律法规、加大执法力度等法治手段，并辅之以相应的经济手段加以实施。规划确定的体制改革任务，是政府的重要职责，各级政府要加强对改革工作的领导，确保改革任务如期完成。</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仿宋_GB2312" w:eastAsia="仿宋_GB2312" w:cs="方正书宋简体" w:hint="eastAsia"/>
          <w:b/>
          <w:color w:val="000000"/>
          <w:kern w:val="0"/>
          <w:sz w:val="32"/>
          <w:szCs w:val="32"/>
          <w:lang w:val="zh-CN"/>
        </w:rPr>
        <w:t>（二）加强行政调控。</w:t>
      </w:r>
      <w:r w:rsidRPr="00B8536A">
        <w:rPr>
          <w:rFonts w:ascii="仿宋_GB2312" w:eastAsia="仿宋_GB2312" w:cs="方正书宋简体" w:hint="eastAsia"/>
          <w:color w:val="000000"/>
          <w:kern w:val="0"/>
          <w:sz w:val="32"/>
          <w:szCs w:val="32"/>
          <w:lang w:val="zh-CN"/>
        </w:rPr>
        <w:t>合理界定政府支出范围，优化财政支出结构，提高财政资金使用效率。加大财政性资金对产业引导的投入力度，力争重点新兴产业都有专门资金和政策扶持，以促进我市经济结构的调整、经济方式的转变。按照加快“四化两型”建设进程的要求，研究制定促进产业结构优化升级、引导产业集群发展、提高自主创新能力、促进增长方式转变、促进循环经济发展、鼓励节能及建立节约型社会的政策，研究制定完善促进就业和再就业、深化体制改革的政策，增强对经济发展、社会管理、改革开放的统筹协调。在突出总体规划的统领作用的同时，要强化专项规划、区域规划等的细化功能，加强规划内容衔接，促进专项规划和区域规划与总体规划、上下级规划、年度计划与总体规划的相互协调。</w:t>
      </w:r>
    </w:p>
    <w:p w:rsidR="00284C9A" w:rsidRPr="00B8536A" w:rsidRDefault="00284C9A">
      <w:pPr>
        <w:suppressAutoHyphens/>
        <w:autoSpaceDE w:val="0"/>
        <w:autoSpaceDN w:val="0"/>
        <w:adjustRightInd w:val="0"/>
        <w:spacing w:line="494" w:lineRule="atLeast"/>
        <w:ind w:firstLine="567"/>
        <w:rPr>
          <w:rFonts w:ascii="仿宋_GB2312" w:eastAsia="仿宋_GB2312" w:cs="方正书宋简体"/>
          <w:color w:val="000000"/>
          <w:kern w:val="0"/>
          <w:sz w:val="32"/>
          <w:szCs w:val="32"/>
          <w:lang w:val="zh-CN"/>
        </w:rPr>
      </w:pPr>
      <w:r w:rsidRPr="00B8536A">
        <w:rPr>
          <w:rFonts w:ascii="仿宋_GB2312" w:eastAsia="仿宋_GB2312" w:cs="方正书宋简体" w:hint="eastAsia"/>
          <w:b/>
          <w:color w:val="000000"/>
          <w:kern w:val="0"/>
          <w:sz w:val="32"/>
          <w:szCs w:val="32"/>
          <w:lang w:val="zh-CN"/>
        </w:rPr>
        <w:t>（三）加强组织管理。</w:t>
      </w:r>
      <w:r w:rsidRPr="00B8536A">
        <w:rPr>
          <w:rFonts w:ascii="仿宋_GB2312" w:eastAsia="仿宋_GB2312" w:cs="方正书宋简体" w:hint="eastAsia"/>
          <w:color w:val="000000"/>
          <w:kern w:val="0"/>
          <w:sz w:val="32"/>
          <w:szCs w:val="32"/>
          <w:lang w:val="zh-CN"/>
        </w:rPr>
        <w:t>加强法律法规、行政管理、产权、财税、金融、统计监测、干部考核等方面的制度完善和相互配合，搭建规划实施制度平台。健全以规划《纲要》为统领，专项规划和区域规划为支撑，各级地方规划和年度计划具体落实的方向目标一致、内容相互协调、措施彼此支撑的规划体系。坚持下级规划服从上级规划，专项规划和区域规划服从总体规划，同级规划相互协调，规划任务逐年分解到年度计划。进一步加强统计基层基础工作，不断完善统计方法制度。健全规划实施监督评估机制，市政府规划主管部门负责对本规划实施情况进行跟踪分析和中期评估，评估报告按程序由市政府提交市</w:t>
      </w:r>
      <w:r w:rsidRPr="00B8536A">
        <w:rPr>
          <w:rFonts w:ascii="仿宋_GB2312" w:eastAsia="仿宋_GB2312" w:cs="方正书宋简体" w:hint="eastAsia"/>
          <w:color w:val="000000"/>
          <w:kern w:val="0"/>
          <w:sz w:val="32"/>
          <w:szCs w:val="32"/>
          <w:lang w:val="zh-CN"/>
        </w:rPr>
        <w:lastRenderedPageBreak/>
        <w:t>人大常委会审定。规划实施外部条件发生重大变化，需要修订或废止时，市政府适时提出建议，报市人大常委会批准执行。</w:t>
      </w:r>
    </w:p>
    <w:p w:rsidR="00284C9A" w:rsidRDefault="00284C9A">
      <w:pPr>
        <w:autoSpaceDE w:val="0"/>
        <w:autoSpaceDN w:val="0"/>
        <w:adjustRightInd w:val="0"/>
        <w:jc w:val="left"/>
        <w:rPr>
          <w:rFonts w:ascii="宋体" w:cs="宋体"/>
          <w:kern w:val="0"/>
          <w:sz w:val="20"/>
          <w:szCs w:val="20"/>
          <w:lang w:val="zh-CN"/>
        </w:rPr>
      </w:pPr>
      <w:r>
        <w:rPr>
          <w:rFonts w:ascii="宋体" w:cs="宋体"/>
          <w:kern w:val="0"/>
          <w:sz w:val="20"/>
          <w:szCs w:val="20"/>
          <w:lang w:val="zh-CN"/>
        </w:rPr>
        <w:softHyphen/>
      </w:r>
      <w:r>
        <w:rPr>
          <w:rFonts w:ascii="宋体" w:cs="宋体"/>
          <w:kern w:val="0"/>
          <w:sz w:val="20"/>
          <w:szCs w:val="20"/>
          <w:lang w:val="zh-CN"/>
        </w:rPr>
        <w:softHyphen/>
      </w:r>
    </w:p>
    <w:sectPr w:rsidR="00284C9A" w:rsidSect="00712991">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772" w:rsidRDefault="00257772">
      <w:r>
        <w:separator/>
      </w:r>
    </w:p>
  </w:endnote>
  <w:endnote w:type="continuationSeparator" w:id="0">
    <w:p w:rsidR="00257772" w:rsidRDefault="0025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黑体"/>
    <w:panose1 w:val="00000000000000000000"/>
    <w:charset w:val="86"/>
    <w:family w:val="script"/>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0000000000000000000"/>
    <w:charset w:val="86"/>
    <w:family w:val="modern"/>
    <w:notTrueType/>
    <w:pitch w:val="fixed"/>
    <w:sig w:usb0="00000001" w:usb1="080E0000" w:usb2="00000010" w:usb3="00000000" w:csb0="00040000" w:csb1="00000000"/>
  </w:font>
  <w:font w:name="方正小标宋简体">
    <w:altName w:val="宋体"/>
    <w:panose1 w:val="00000000000000000000"/>
    <w:charset w:val="86"/>
    <w:family w:val="script"/>
    <w:notTrueType/>
    <w:pitch w:val="default"/>
    <w:sig w:usb0="00000001" w:usb1="080E0000" w:usb2="00000010" w:usb3="00000000" w:csb0="00040000" w:csb1="00000000"/>
  </w:font>
  <w:font w:name="方正书宋简体">
    <w:altName w:val="黑体"/>
    <w:panose1 w:val="00000000000000000000"/>
    <w:charset w:val="86"/>
    <w:family w:val="script"/>
    <w:notTrueType/>
    <w:pitch w:val="fixed"/>
    <w:sig w:usb0="00000001"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 w:name="方正楷体简体">
    <w:altName w:val="黑体"/>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黑简体">
    <w:altName w:val="黑体"/>
    <w:panose1 w:val="00000000000000000000"/>
    <w:charset w:val="86"/>
    <w:family w:val="script"/>
    <w:notTrueType/>
    <w:pitch w:val="fixed"/>
    <w:sig w:usb0="00000001" w:usb1="080E0000" w:usb2="00000010" w:usb3="00000000" w:csb0="00040000" w:csb1="00000000"/>
  </w:font>
  <w:font w:name="方正宋黑简体">
    <w:altName w:val="黑体"/>
    <w:panose1 w:val="00000000000000000000"/>
    <w:charset w:val="86"/>
    <w:family w:val="script"/>
    <w:notTrueType/>
    <w:pitch w:val="fixed"/>
    <w:sig w:usb0="00000001" w:usb1="080E0000" w:usb2="00000010" w:usb3="00000000" w:csb0="00040000" w:csb1="00000000"/>
  </w:font>
  <w:font w:name="Adobe 宋体 Std L">
    <w:altName w:val="方正舒体"/>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36A" w:rsidRDefault="00B8536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36A" w:rsidRDefault="00B8536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36A" w:rsidRDefault="00B853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772" w:rsidRDefault="00257772">
      <w:r>
        <w:separator/>
      </w:r>
    </w:p>
  </w:footnote>
  <w:footnote w:type="continuationSeparator" w:id="0">
    <w:p w:rsidR="00257772" w:rsidRDefault="00257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36A" w:rsidRDefault="00B8536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3EC" w:rsidRDefault="003E53EC" w:rsidP="00B752EE">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36A" w:rsidRDefault="00B8536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C9A"/>
    <w:rsid w:val="00094976"/>
    <w:rsid w:val="000A5624"/>
    <w:rsid w:val="001000D9"/>
    <w:rsid w:val="00111751"/>
    <w:rsid w:val="001348C8"/>
    <w:rsid w:val="00137A81"/>
    <w:rsid w:val="001711B8"/>
    <w:rsid w:val="001814A3"/>
    <w:rsid w:val="001D5FF1"/>
    <w:rsid w:val="00223515"/>
    <w:rsid w:val="00237F4D"/>
    <w:rsid w:val="00257772"/>
    <w:rsid w:val="00264243"/>
    <w:rsid w:val="002669E9"/>
    <w:rsid w:val="00267EFD"/>
    <w:rsid w:val="00284C9A"/>
    <w:rsid w:val="002C7537"/>
    <w:rsid w:val="00304882"/>
    <w:rsid w:val="00305BEE"/>
    <w:rsid w:val="00341B94"/>
    <w:rsid w:val="00367D80"/>
    <w:rsid w:val="003E53EC"/>
    <w:rsid w:val="00421587"/>
    <w:rsid w:val="00424A91"/>
    <w:rsid w:val="0049590E"/>
    <w:rsid w:val="004E54D2"/>
    <w:rsid w:val="0051036F"/>
    <w:rsid w:val="0057445F"/>
    <w:rsid w:val="005F0383"/>
    <w:rsid w:val="005F436F"/>
    <w:rsid w:val="006157A5"/>
    <w:rsid w:val="00620C82"/>
    <w:rsid w:val="00625E15"/>
    <w:rsid w:val="00662A7B"/>
    <w:rsid w:val="00671032"/>
    <w:rsid w:val="00712991"/>
    <w:rsid w:val="007556EA"/>
    <w:rsid w:val="007B2249"/>
    <w:rsid w:val="007D60FB"/>
    <w:rsid w:val="00801BB0"/>
    <w:rsid w:val="008077F1"/>
    <w:rsid w:val="00847E86"/>
    <w:rsid w:val="008E2CE6"/>
    <w:rsid w:val="009029B9"/>
    <w:rsid w:val="00923DD3"/>
    <w:rsid w:val="009335D8"/>
    <w:rsid w:val="00952324"/>
    <w:rsid w:val="00967A75"/>
    <w:rsid w:val="009959F9"/>
    <w:rsid w:val="009C4217"/>
    <w:rsid w:val="00A05CEF"/>
    <w:rsid w:val="00A41C03"/>
    <w:rsid w:val="00A722AB"/>
    <w:rsid w:val="00B31DF1"/>
    <w:rsid w:val="00B51FB7"/>
    <w:rsid w:val="00B560AA"/>
    <w:rsid w:val="00B5764D"/>
    <w:rsid w:val="00B752EE"/>
    <w:rsid w:val="00B8536A"/>
    <w:rsid w:val="00BC3963"/>
    <w:rsid w:val="00BF60A7"/>
    <w:rsid w:val="00C07F97"/>
    <w:rsid w:val="00C53A64"/>
    <w:rsid w:val="00C81703"/>
    <w:rsid w:val="00C81B3F"/>
    <w:rsid w:val="00C94271"/>
    <w:rsid w:val="00CA1B28"/>
    <w:rsid w:val="00CB2FCD"/>
    <w:rsid w:val="00D05F35"/>
    <w:rsid w:val="00D25827"/>
    <w:rsid w:val="00D82219"/>
    <w:rsid w:val="00DD48A8"/>
    <w:rsid w:val="00DE5C14"/>
    <w:rsid w:val="00E029DA"/>
    <w:rsid w:val="00E54373"/>
    <w:rsid w:val="00E86243"/>
    <w:rsid w:val="00E91FCB"/>
    <w:rsid w:val="00EA369A"/>
    <w:rsid w:val="00EF1883"/>
    <w:rsid w:val="00F2716B"/>
    <w:rsid w:val="00F74465"/>
    <w:rsid w:val="00F77A19"/>
    <w:rsid w:val="00FC47F8"/>
    <w:rsid w:val="00FD3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37222B-D949-4133-A0B9-189E26F2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专栏字"/>
    <w:basedOn w:val="a"/>
    <w:uiPriority w:val="99"/>
    <w:rsid w:val="00284C9A"/>
    <w:pPr>
      <w:autoSpaceDE w:val="0"/>
      <w:autoSpaceDN w:val="0"/>
      <w:adjustRightInd w:val="0"/>
      <w:spacing w:line="494" w:lineRule="atLeast"/>
      <w:ind w:firstLine="567"/>
      <w:textAlignment w:val="center"/>
    </w:pPr>
    <w:rPr>
      <w:rFonts w:ascii="方正仿宋简体" w:eastAsia="方正仿宋简体" w:cs="方正仿宋简体"/>
      <w:color w:val="000000"/>
      <w:kern w:val="0"/>
      <w:sz w:val="26"/>
      <w:szCs w:val="26"/>
      <w:lang w:val="zh-CN"/>
    </w:rPr>
  </w:style>
  <w:style w:type="paragraph" w:styleId="a4">
    <w:name w:val="header"/>
    <w:basedOn w:val="a"/>
    <w:link w:val="Char"/>
    <w:uiPriority w:val="99"/>
    <w:rsid w:val="003E53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Pr>
      <w:sz w:val="18"/>
      <w:szCs w:val="18"/>
    </w:rPr>
  </w:style>
  <w:style w:type="paragraph" w:styleId="a5">
    <w:name w:val="footer"/>
    <w:basedOn w:val="a"/>
    <w:link w:val="Char0"/>
    <w:uiPriority w:val="99"/>
    <w:rsid w:val="003E53EC"/>
    <w:pPr>
      <w:tabs>
        <w:tab w:val="center" w:pos="4153"/>
        <w:tab w:val="right" w:pos="8306"/>
      </w:tabs>
      <w:snapToGrid w:val="0"/>
      <w:jc w:val="left"/>
    </w:pPr>
    <w:rPr>
      <w:sz w:val="18"/>
      <w:szCs w:val="18"/>
    </w:rPr>
  </w:style>
  <w:style w:type="character" w:customStyle="1" w:styleId="Char0">
    <w:name w:val="页脚 Char"/>
    <w:basedOn w:val="a0"/>
    <w:link w:val="a5"/>
    <w:uiPriority w:val="99"/>
    <w:semiHidden/>
    <w:rPr>
      <w:sz w:val="18"/>
      <w:szCs w:val="18"/>
    </w:rPr>
  </w:style>
  <w:style w:type="paragraph" w:customStyle="1" w:styleId="CharCharCharCharCharCharChar">
    <w:name w:val="Char Char Char Char Char Char Char"/>
    <w:basedOn w:val="a"/>
    <w:uiPriority w:val="99"/>
    <w:rsid w:val="00E86243"/>
    <w:pPr>
      <w:widowControl/>
      <w:spacing w:after="160" w:line="240" w:lineRule="exact"/>
      <w:jc w:val="left"/>
    </w:pPr>
    <w:rPr>
      <w:rFonts w:ascii="Verdana" w:eastAsia="仿宋_GB2312" w:hAnsi="Verdana" w:cs="宋体"/>
      <w:color w:val="000000"/>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4020</Words>
  <Characters>22915</Characters>
  <Application>Microsoft Office Word</Application>
  <DocSecurity>0</DocSecurity>
  <Lines>190</Lines>
  <Paragraphs>53</Paragraphs>
  <ScaleCrop>false</ScaleCrop>
  <Company/>
  <LinksUpToDate>false</LinksUpToDate>
  <CharactersWithSpaces>26882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2021-09-06T08:08:00Z</dcterms:created>
  <dcterms:modified xsi:type="dcterms:W3CDTF">2021-09-06T08:08:00Z</dcterms:modified>
</cp:coreProperties>
</file>