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C6" w:rsidRDefault="00F932C6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  <w:lang/>
        </w:rPr>
        <w:t>2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</w:t>
      </w:r>
      <w:r>
        <w:rPr>
          <w:rFonts w:ascii="方正小标宋简体" w:eastAsia="方正小标宋简体"/>
          <w:kern w:val="0"/>
          <w:sz w:val="44"/>
          <w:szCs w:val="44"/>
          <w:lang/>
        </w:rPr>
        <w:t>5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F932C6" w:rsidRDefault="00F932C6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F932C6" w:rsidRPr="00713C19" w:rsidRDefault="00F932C6" w:rsidP="00713C19">
      <w:pPr>
        <w:spacing w:line="600" w:lineRule="exact"/>
        <w:ind w:firstLineChars="200" w:firstLine="31680"/>
        <w:rPr>
          <w:rFonts w:ascii="仿宋_GB2312" w:eastAsia="仿宋_GB2312" w:hAnsi="Times New Roman"/>
          <w:kern w:val="0"/>
          <w:sz w:val="32"/>
          <w:szCs w:val="32"/>
        </w:rPr>
      </w:pP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根据《益阳市重点项目管理办法》（益政办函〔</w:t>
      </w:r>
      <w:r w:rsidRPr="00713C19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13C19">
        <w:rPr>
          <w:rFonts w:ascii="仿宋_GB2312" w:eastAsia="仿宋_GB2312" w:hAnsi="Times New Roman"/>
          <w:kern w:val="0"/>
          <w:sz w:val="32"/>
          <w:szCs w:val="32"/>
        </w:rPr>
        <w:t>44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号）、《益阳市立项争资考核评价办法（试行）》（益政办函〔</w:t>
      </w:r>
      <w:r w:rsidRPr="00713C19">
        <w:rPr>
          <w:rFonts w:ascii="仿宋_GB2312" w:eastAsia="仿宋_GB2312" w:hAnsi="Times New Roman"/>
          <w:kern w:val="0"/>
          <w:sz w:val="32"/>
          <w:szCs w:val="32"/>
        </w:rPr>
        <w:t>2022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13C19">
        <w:rPr>
          <w:rFonts w:ascii="仿宋_GB2312" w:eastAsia="仿宋_GB2312" w:hAnsi="Times New Roman"/>
          <w:kern w:val="0"/>
          <w:sz w:val="32"/>
          <w:szCs w:val="32"/>
        </w:rPr>
        <w:t>6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号）和《益阳市固定资产投资和重点项目建设考核评价办法（试行）》（益政办函〔</w:t>
      </w:r>
      <w:r w:rsidRPr="00713C19">
        <w:rPr>
          <w:rFonts w:ascii="仿宋_GB2312" w:eastAsia="仿宋_GB2312" w:hAnsi="Times New Roman"/>
          <w:kern w:val="0"/>
          <w:sz w:val="32"/>
          <w:szCs w:val="32"/>
        </w:rPr>
        <w:t>2021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〕</w:t>
      </w:r>
      <w:r w:rsidRPr="00713C19">
        <w:rPr>
          <w:rFonts w:ascii="仿宋_GB2312" w:eastAsia="仿宋_GB2312" w:hAnsi="Times New Roman"/>
          <w:kern w:val="0"/>
          <w:sz w:val="32"/>
          <w:szCs w:val="32"/>
        </w:rPr>
        <w:t>45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号）有关规定，</w:t>
      </w:r>
      <w:r w:rsidRPr="00713C19">
        <w:rPr>
          <w:rFonts w:ascii="仿宋_GB2312" w:eastAsia="仿宋_GB2312" w:hint="eastAsia"/>
          <w:color w:val="000000"/>
          <w:kern w:val="0"/>
          <w:sz w:val="32"/>
          <w:szCs w:val="32"/>
        </w:rPr>
        <w:t>对全市重点建设项目实行动态管理，确保实施市级重点项目</w:t>
      </w:r>
      <w:r w:rsidRPr="00713C19">
        <w:rPr>
          <w:rFonts w:ascii="仿宋_GB2312" w:eastAsia="仿宋_GB2312"/>
          <w:color w:val="000000"/>
          <w:kern w:val="0"/>
          <w:sz w:val="32"/>
          <w:szCs w:val="32"/>
        </w:rPr>
        <w:t>410</w:t>
      </w:r>
      <w:r w:rsidRPr="00713C19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713C19">
        <w:rPr>
          <w:rFonts w:ascii="仿宋_GB2312" w:eastAsia="仿宋_GB2312"/>
          <w:color w:val="000000"/>
          <w:kern w:val="0"/>
          <w:sz w:val="32"/>
          <w:szCs w:val="32"/>
        </w:rPr>
        <w:t>650</w:t>
      </w:r>
      <w:r w:rsidRPr="00713C19">
        <w:rPr>
          <w:rFonts w:ascii="仿宋_GB2312" w:eastAsia="仿宋_GB2312" w:hint="eastAsia"/>
          <w:color w:val="000000"/>
          <w:kern w:val="0"/>
          <w:sz w:val="32"/>
          <w:szCs w:val="32"/>
        </w:rPr>
        <w:t>亿元以上，其中重点产业项目</w:t>
      </w:r>
      <w:r w:rsidRPr="00713C19">
        <w:rPr>
          <w:rFonts w:ascii="仿宋_GB2312" w:eastAsia="仿宋_GB2312"/>
          <w:color w:val="000000"/>
          <w:kern w:val="0"/>
          <w:sz w:val="32"/>
          <w:szCs w:val="32"/>
        </w:rPr>
        <w:t>260</w:t>
      </w:r>
      <w:r w:rsidRPr="00713C19">
        <w:rPr>
          <w:rFonts w:ascii="仿宋_GB2312" w:eastAsia="仿宋_GB2312" w:hint="eastAsia"/>
          <w:color w:val="000000"/>
          <w:kern w:val="0"/>
          <w:sz w:val="32"/>
          <w:szCs w:val="32"/>
        </w:rPr>
        <w:t>个以上，完成年度投资</w:t>
      </w:r>
      <w:r w:rsidRPr="00713C19">
        <w:rPr>
          <w:rFonts w:ascii="仿宋_GB2312" w:eastAsia="仿宋_GB2312"/>
          <w:color w:val="000000"/>
          <w:kern w:val="0"/>
          <w:sz w:val="32"/>
          <w:szCs w:val="32"/>
        </w:rPr>
        <w:t>310</w:t>
      </w:r>
      <w:r w:rsidRPr="00713C19">
        <w:rPr>
          <w:rFonts w:ascii="仿宋_GB2312" w:eastAsia="仿宋_GB2312" w:hint="eastAsia"/>
          <w:color w:val="000000"/>
          <w:kern w:val="0"/>
          <w:sz w:val="32"/>
          <w:szCs w:val="32"/>
        </w:rPr>
        <w:t>亿元以上。今年</w:t>
      </w:r>
      <w:r w:rsidRPr="00713C19">
        <w:rPr>
          <w:rFonts w:ascii="仿宋_GB2312" w:eastAsia="仿宋_GB2312"/>
          <w:color w:val="000000"/>
          <w:kern w:val="0"/>
          <w:sz w:val="32"/>
          <w:szCs w:val="32"/>
          <w:lang/>
        </w:rPr>
        <w:t>5</w:t>
      </w:r>
      <w:r w:rsidRPr="00713C19">
        <w:rPr>
          <w:rFonts w:ascii="仿宋_GB2312" w:eastAsia="仿宋_GB2312" w:hint="eastAsia"/>
          <w:color w:val="000000"/>
          <w:kern w:val="0"/>
          <w:sz w:val="32"/>
          <w:szCs w:val="32"/>
        </w:rPr>
        <w:t>月份，调度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重点项目</w:t>
      </w:r>
      <w:r w:rsidRPr="00713C19">
        <w:rPr>
          <w:rFonts w:ascii="仿宋_GB2312" w:eastAsia="仿宋_GB2312" w:hAnsi="Times New Roman"/>
          <w:kern w:val="0"/>
          <w:sz w:val="32"/>
          <w:szCs w:val="32"/>
          <w:lang/>
        </w:rPr>
        <w:t>500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个，</w:t>
      </w:r>
      <w:r w:rsidRPr="00713C1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年度计划投资</w:t>
      </w:r>
      <w:r w:rsidRPr="00713C19">
        <w:rPr>
          <w:rFonts w:ascii="仿宋_GB2312" w:eastAsia="仿宋_GB2312" w:hAnsi="Times New Roman"/>
          <w:color w:val="000000"/>
          <w:kern w:val="0"/>
          <w:sz w:val="32"/>
          <w:szCs w:val="32"/>
        </w:rPr>
        <w:t>650</w:t>
      </w:r>
      <w:r w:rsidRPr="00713C19">
        <w:rPr>
          <w:rFonts w:ascii="仿宋_GB2312" w:eastAsia="仿宋_GB2312" w:hAnsi="Times New Roman"/>
          <w:color w:val="000000"/>
          <w:kern w:val="0"/>
          <w:sz w:val="32"/>
          <w:szCs w:val="32"/>
          <w:lang/>
        </w:rPr>
        <w:t>.00</w:t>
      </w:r>
      <w:r w:rsidRPr="00713C1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亿元</w:t>
      </w:r>
      <w:r w:rsidRPr="00713C19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F932C6" w:rsidRPr="00713C19" w:rsidRDefault="00F932C6" w:rsidP="00424966">
      <w:pPr>
        <w:pStyle w:val="BodyText1I2"/>
        <w:ind w:firstLine="31680"/>
        <w:rPr>
          <w:rFonts w:ascii="仿宋_GB2312" w:hAnsi="Times New Roman"/>
          <w:kern w:val="0"/>
        </w:rPr>
      </w:pPr>
      <w:r w:rsidRPr="00713C19">
        <w:rPr>
          <w:rFonts w:ascii="仿宋_GB2312" w:hAnsi="Times New Roman"/>
          <w:kern w:val="0"/>
        </w:rPr>
        <w:t>1-</w:t>
      </w:r>
      <w:r w:rsidRPr="00713C19">
        <w:rPr>
          <w:rFonts w:ascii="仿宋_GB2312" w:hAnsi="Times New Roman"/>
          <w:kern w:val="0"/>
          <w:lang/>
        </w:rPr>
        <w:t>5</w:t>
      </w:r>
      <w:r w:rsidRPr="00713C19">
        <w:rPr>
          <w:rFonts w:ascii="仿宋_GB2312" w:hAnsi="Times New Roman" w:hint="eastAsia"/>
          <w:kern w:val="0"/>
        </w:rPr>
        <w:t>月，共完成投资</w:t>
      </w:r>
      <w:r w:rsidRPr="00713C19">
        <w:rPr>
          <w:rFonts w:ascii="仿宋_GB2312" w:hAnsi="Times New Roman"/>
          <w:kern w:val="0"/>
        </w:rPr>
        <w:t>291.50</w:t>
      </w:r>
      <w:r w:rsidRPr="00713C19">
        <w:rPr>
          <w:rFonts w:ascii="仿宋_GB2312" w:hAnsi="Times New Roman" w:hint="eastAsia"/>
          <w:kern w:val="0"/>
        </w:rPr>
        <w:t>亿元，为年度目标任务</w:t>
      </w:r>
      <w:r w:rsidRPr="00713C19">
        <w:rPr>
          <w:rFonts w:ascii="仿宋_GB2312" w:hAnsi="Times New Roman"/>
          <w:kern w:val="0"/>
        </w:rPr>
        <w:t>650</w:t>
      </w:r>
      <w:r w:rsidRPr="00713C19">
        <w:rPr>
          <w:rFonts w:ascii="仿宋_GB2312" w:hAnsi="Times New Roman" w:hint="eastAsia"/>
          <w:kern w:val="0"/>
        </w:rPr>
        <w:t>亿元的</w:t>
      </w:r>
      <w:r w:rsidRPr="00713C19">
        <w:rPr>
          <w:rFonts w:ascii="仿宋_GB2312" w:hAnsi="Times New Roman"/>
          <w:kern w:val="0"/>
        </w:rPr>
        <w:t>44.8%</w:t>
      </w:r>
      <w:r w:rsidRPr="00713C19">
        <w:rPr>
          <w:rFonts w:ascii="仿宋_GB2312" w:hAnsi="Times New Roman" w:hint="eastAsia"/>
          <w:kern w:val="0"/>
        </w:rPr>
        <w:t>。从责任单位看。各区县（市）完成投资、年度目标任务完成率分别为：益阳高新区</w:t>
      </w:r>
      <w:r w:rsidRPr="00713C19">
        <w:rPr>
          <w:rFonts w:ascii="仿宋_GB2312" w:hAnsi="Times New Roman"/>
          <w:kern w:val="0"/>
        </w:rPr>
        <w:t>31.14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48.4%</w:t>
      </w:r>
      <w:r w:rsidRPr="00713C19">
        <w:rPr>
          <w:rFonts w:ascii="仿宋_GB2312" w:hAnsi="Times New Roman" w:hint="eastAsia"/>
          <w:kern w:val="0"/>
        </w:rPr>
        <w:t>，资阳区</w:t>
      </w:r>
      <w:r w:rsidRPr="00713C19">
        <w:rPr>
          <w:rFonts w:ascii="仿宋_GB2312" w:hAnsi="Times New Roman"/>
          <w:kern w:val="0"/>
        </w:rPr>
        <w:t>30.75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44.9%</w:t>
      </w:r>
      <w:r w:rsidRPr="00713C19">
        <w:rPr>
          <w:rFonts w:ascii="仿宋_GB2312" w:hAnsi="Times New Roman" w:hint="eastAsia"/>
          <w:kern w:val="0"/>
        </w:rPr>
        <w:t>，桃江县</w:t>
      </w:r>
      <w:r w:rsidRPr="00713C19">
        <w:rPr>
          <w:rFonts w:ascii="仿宋_GB2312" w:hAnsi="Times New Roman"/>
          <w:kern w:val="0"/>
        </w:rPr>
        <w:t>42.95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43.7%</w:t>
      </w:r>
      <w:r w:rsidRPr="00713C19">
        <w:rPr>
          <w:rFonts w:ascii="仿宋_GB2312" w:hAnsi="Times New Roman" w:hint="eastAsia"/>
          <w:kern w:val="0"/>
        </w:rPr>
        <w:t>，安化县</w:t>
      </w:r>
      <w:r w:rsidRPr="00713C19">
        <w:rPr>
          <w:rFonts w:ascii="仿宋_GB2312" w:hAnsi="Times New Roman"/>
          <w:kern w:val="0"/>
        </w:rPr>
        <w:t>35.42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42.1%</w:t>
      </w:r>
      <w:r w:rsidRPr="00713C19">
        <w:rPr>
          <w:rFonts w:ascii="仿宋_GB2312" w:hAnsi="Times New Roman" w:hint="eastAsia"/>
          <w:kern w:val="0"/>
        </w:rPr>
        <w:t>，沅江市</w:t>
      </w:r>
      <w:r w:rsidRPr="00713C19">
        <w:rPr>
          <w:rFonts w:ascii="仿宋_GB2312" w:hAnsi="Times New Roman"/>
          <w:kern w:val="0"/>
        </w:rPr>
        <w:t>39.24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41.6%</w:t>
      </w:r>
      <w:r w:rsidRPr="00713C19">
        <w:rPr>
          <w:rFonts w:ascii="仿宋_GB2312" w:hAnsi="Times New Roman" w:hint="eastAsia"/>
          <w:kern w:val="0"/>
        </w:rPr>
        <w:t>，赫山区</w:t>
      </w:r>
      <w:r w:rsidRPr="00713C19">
        <w:rPr>
          <w:rFonts w:ascii="仿宋_GB2312" w:hAnsi="Times New Roman"/>
          <w:kern w:val="0"/>
        </w:rPr>
        <w:t>59.10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41.2%</w:t>
      </w:r>
      <w:r w:rsidRPr="00713C19">
        <w:rPr>
          <w:rFonts w:ascii="仿宋_GB2312" w:hAnsi="Times New Roman" w:hint="eastAsia"/>
          <w:kern w:val="0"/>
        </w:rPr>
        <w:t>，南县</w:t>
      </w:r>
      <w:r w:rsidRPr="00713C19">
        <w:rPr>
          <w:rFonts w:ascii="仿宋_GB2312" w:hAnsi="Times New Roman"/>
          <w:kern w:val="0"/>
        </w:rPr>
        <w:t>34.10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40.9%</w:t>
      </w:r>
      <w:r w:rsidRPr="00713C19">
        <w:rPr>
          <w:rFonts w:ascii="仿宋_GB2312" w:hAnsi="Times New Roman" w:hint="eastAsia"/>
          <w:kern w:val="0"/>
        </w:rPr>
        <w:t>，大通湖区</w:t>
      </w:r>
      <w:r w:rsidRPr="00713C19">
        <w:rPr>
          <w:rFonts w:ascii="仿宋_GB2312" w:hAnsi="Times New Roman"/>
          <w:kern w:val="0"/>
        </w:rPr>
        <w:t>4.87</w:t>
      </w:r>
      <w:r w:rsidRPr="00713C19">
        <w:rPr>
          <w:rFonts w:ascii="仿宋_GB2312" w:hAnsi="Times New Roman" w:hint="eastAsia"/>
          <w:kern w:val="0"/>
        </w:rPr>
        <w:t>亿元、</w:t>
      </w:r>
      <w:r w:rsidRPr="00713C19">
        <w:rPr>
          <w:rFonts w:ascii="仿宋_GB2312" w:hAnsi="Times New Roman"/>
          <w:kern w:val="0"/>
        </w:rPr>
        <w:t>35.6%</w:t>
      </w:r>
      <w:r w:rsidRPr="00713C19">
        <w:rPr>
          <w:rFonts w:ascii="仿宋_GB2312" w:hAnsi="Times New Roman" w:hint="eastAsia"/>
          <w:kern w:val="0"/>
        </w:rPr>
        <w:t>；市直及打捆完成投资</w:t>
      </w:r>
      <w:r w:rsidRPr="00713C19">
        <w:rPr>
          <w:rFonts w:ascii="仿宋_GB2312" w:hAnsi="Times New Roman"/>
          <w:kern w:val="0"/>
        </w:rPr>
        <w:t>13.93</w:t>
      </w:r>
      <w:r w:rsidRPr="00713C19">
        <w:rPr>
          <w:rFonts w:ascii="仿宋_GB2312" w:hAnsi="Times New Roman" w:hint="eastAsia"/>
          <w:kern w:val="0"/>
        </w:rPr>
        <w:t>亿元。市重点产业项目</w:t>
      </w:r>
      <w:r w:rsidRPr="00713C19">
        <w:rPr>
          <w:rFonts w:ascii="仿宋_GB2312" w:hAnsi="Times New Roman"/>
          <w:kern w:val="0"/>
        </w:rPr>
        <w:t>302</w:t>
      </w:r>
      <w:r w:rsidRPr="00713C19">
        <w:rPr>
          <w:rFonts w:ascii="仿宋_GB2312" w:hAnsi="Times New Roman" w:hint="eastAsia"/>
          <w:kern w:val="0"/>
        </w:rPr>
        <w:t>个，</w:t>
      </w:r>
      <w:r w:rsidRPr="00713C19">
        <w:rPr>
          <w:rFonts w:ascii="仿宋_GB2312" w:hAnsi="Times New Roman"/>
          <w:kern w:val="0"/>
        </w:rPr>
        <w:t>1</w:t>
      </w:r>
      <w:r w:rsidRPr="00713C19">
        <w:rPr>
          <w:rFonts w:ascii="仿宋_GB2312" w:hAnsi="Times New Roman" w:hint="eastAsia"/>
          <w:kern w:val="0"/>
        </w:rPr>
        <w:t>－</w:t>
      </w:r>
      <w:r w:rsidRPr="00713C19">
        <w:rPr>
          <w:rFonts w:ascii="仿宋_GB2312" w:hAnsi="Times New Roman"/>
          <w:kern w:val="0"/>
        </w:rPr>
        <w:t>5</w:t>
      </w:r>
      <w:r w:rsidRPr="00713C19">
        <w:rPr>
          <w:rFonts w:ascii="仿宋_GB2312" w:hAnsi="Times New Roman" w:hint="eastAsia"/>
          <w:kern w:val="0"/>
        </w:rPr>
        <w:t>月完成投资</w:t>
      </w:r>
      <w:r w:rsidRPr="00713C19">
        <w:rPr>
          <w:rFonts w:ascii="仿宋_GB2312" w:hAnsi="Times New Roman"/>
          <w:kern w:val="0"/>
        </w:rPr>
        <w:t>148.24</w:t>
      </w:r>
      <w:r w:rsidRPr="00713C19">
        <w:rPr>
          <w:rFonts w:ascii="仿宋_GB2312" w:hAnsi="Times New Roman" w:hint="eastAsia"/>
          <w:kern w:val="0"/>
        </w:rPr>
        <w:t>亿元，为年度目标任务</w:t>
      </w:r>
      <w:r w:rsidRPr="00713C19">
        <w:rPr>
          <w:rFonts w:ascii="仿宋_GB2312" w:hAnsi="Times New Roman"/>
          <w:kern w:val="0"/>
        </w:rPr>
        <w:t>310.16</w:t>
      </w:r>
      <w:r w:rsidRPr="00713C19">
        <w:rPr>
          <w:rFonts w:ascii="仿宋_GB2312" w:hAnsi="Times New Roman" w:hint="eastAsia"/>
          <w:kern w:val="0"/>
        </w:rPr>
        <w:t>亿元的</w:t>
      </w:r>
      <w:r w:rsidRPr="00713C19">
        <w:rPr>
          <w:rFonts w:ascii="仿宋_GB2312" w:hAnsi="Times New Roman"/>
          <w:kern w:val="0"/>
        </w:rPr>
        <w:t>47.8%</w:t>
      </w:r>
      <w:r w:rsidRPr="00713C19">
        <w:rPr>
          <w:rFonts w:ascii="仿宋_GB2312" w:hAnsi="Times New Roman" w:hint="eastAsia"/>
          <w:kern w:val="0"/>
        </w:rPr>
        <w:t>。市十大基础设施项目</w:t>
      </w:r>
      <w:r w:rsidRPr="00713C19">
        <w:rPr>
          <w:rFonts w:ascii="仿宋_GB2312" w:hAnsi="Times New Roman"/>
          <w:kern w:val="0"/>
        </w:rPr>
        <w:t>10</w:t>
      </w:r>
      <w:r w:rsidRPr="00713C19">
        <w:rPr>
          <w:rFonts w:ascii="仿宋_GB2312" w:hAnsi="Times New Roman" w:hint="eastAsia"/>
          <w:kern w:val="0"/>
        </w:rPr>
        <w:t>个，</w:t>
      </w:r>
      <w:r w:rsidRPr="00713C19">
        <w:rPr>
          <w:rFonts w:ascii="仿宋_GB2312" w:hAnsi="Times New Roman"/>
          <w:kern w:val="0"/>
        </w:rPr>
        <w:t>1</w:t>
      </w:r>
      <w:r w:rsidRPr="00713C19">
        <w:rPr>
          <w:rFonts w:ascii="仿宋_GB2312" w:hAnsi="Times New Roman" w:hint="eastAsia"/>
          <w:kern w:val="0"/>
        </w:rPr>
        <w:t>－</w:t>
      </w:r>
      <w:r w:rsidRPr="00713C19">
        <w:rPr>
          <w:rFonts w:ascii="仿宋_GB2312" w:hAnsi="Times New Roman"/>
          <w:kern w:val="0"/>
        </w:rPr>
        <w:t>5</w:t>
      </w:r>
      <w:r w:rsidRPr="00713C19">
        <w:rPr>
          <w:rFonts w:ascii="仿宋_GB2312" w:hAnsi="Times New Roman" w:hint="eastAsia"/>
          <w:kern w:val="0"/>
        </w:rPr>
        <w:t>月完成投资</w:t>
      </w:r>
      <w:r w:rsidRPr="00713C19">
        <w:rPr>
          <w:rFonts w:ascii="仿宋_GB2312" w:hAnsi="Times New Roman"/>
          <w:kern w:val="0"/>
        </w:rPr>
        <w:t>46.69</w:t>
      </w:r>
      <w:r w:rsidRPr="00713C19">
        <w:rPr>
          <w:rFonts w:ascii="仿宋_GB2312" w:hAnsi="Times New Roman" w:hint="eastAsia"/>
          <w:kern w:val="0"/>
        </w:rPr>
        <w:t>亿元，为年度计划投资</w:t>
      </w:r>
      <w:r w:rsidRPr="00713C19">
        <w:rPr>
          <w:rFonts w:ascii="仿宋_GB2312" w:hAnsi="Times New Roman"/>
          <w:kern w:val="0"/>
        </w:rPr>
        <w:t>129.24</w:t>
      </w:r>
      <w:r w:rsidRPr="00713C19">
        <w:rPr>
          <w:rFonts w:ascii="仿宋_GB2312" w:hAnsi="Times New Roman" w:hint="eastAsia"/>
          <w:kern w:val="0"/>
        </w:rPr>
        <w:t>亿元的</w:t>
      </w:r>
      <w:r w:rsidRPr="00713C19">
        <w:rPr>
          <w:rFonts w:ascii="仿宋_GB2312" w:hAnsi="Times New Roman"/>
          <w:kern w:val="0"/>
        </w:rPr>
        <w:t>36.1%</w:t>
      </w:r>
      <w:r w:rsidRPr="00713C19">
        <w:rPr>
          <w:rFonts w:ascii="仿宋_GB2312" w:hAnsi="Times New Roman" w:hint="eastAsia"/>
          <w:kern w:val="0"/>
        </w:rPr>
        <w:t>。市十大产业项目</w:t>
      </w:r>
      <w:r w:rsidRPr="00713C19">
        <w:rPr>
          <w:rFonts w:ascii="仿宋_GB2312" w:hAnsi="Times New Roman"/>
          <w:kern w:val="0"/>
        </w:rPr>
        <w:t>10</w:t>
      </w:r>
      <w:r w:rsidRPr="00713C19">
        <w:rPr>
          <w:rFonts w:ascii="仿宋_GB2312" w:hAnsi="Times New Roman" w:hint="eastAsia"/>
          <w:kern w:val="0"/>
        </w:rPr>
        <w:t>个，</w:t>
      </w:r>
      <w:r w:rsidRPr="00713C19">
        <w:rPr>
          <w:rFonts w:ascii="仿宋_GB2312" w:hAnsi="Times New Roman"/>
          <w:kern w:val="0"/>
        </w:rPr>
        <w:t>1</w:t>
      </w:r>
      <w:r w:rsidRPr="00713C19">
        <w:rPr>
          <w:rFonts w:ascii="仿宋_GB2312" w:hAnsi="Times New Roman" w:hint="eastAsia"/>
          <w:kern w:val="0"/>
        </w:rPr>
        <w:t>－</w:t>
      </w:r>
      <w:r w:rsidRPr="00713C19">
        <w:rPr>
          <w:rFonts w:ascii="仿宋_GB2312" w:hAnsi="Times New Roman"/>
          <w:kern w:val="0"/>
        </w:rPr>
        <w:t>5</w:t>
      </w:r>
      <w:r w:rsidRPr="00713C19">
        <w:rPr>
          <w:rFonts w:ascii="仿宋_GB2312" w:hAnsi="Times New Roman" w:hint="eastAsia"/>
          <w:kern w:val="0"/>
        </w:rPr>
        <w:t>月完成投资</w:t>
      </w:r>
      <w:r w:rsidRPr="00713C19">
        <w:rPr>
          <w:rFonts w:ascii="仿宋_GB2312" w:hAnsi="Times New Roman"/>
          <w:kern w:val="0"/>
        </w:rPr>
        <w:t>26.96</w:t>
      </w:r>
      <w:r w:rsidRPr="00713C19">
        <w:rPr>
          <w:rFonts w:ascii="仿宋_GB2312" w:hAnsi="Times New Roman" w:hint="eastAsia"/>
          <w:kern w:val="0"/>
        </w:rPr>
        <w:t>亿元，为年度计划投资</w:t>
      </w:r>
      <w:r w:rsidRPr="00713C19">
        <w:rPr>
          <w:rFonts w:ascii="仿宋_GB2312" w:hAnsi="Times New Roman"/>
          <w:kern w:val="0"/>
        </w:rPr>
        <w:t>46.60</w:t>
      </w:r>
      <w:r w:rsidRPr="00713C19">
        <w:rPr>
          <w:rFonts w:ascii="仿宋_GB2312" w:hAnsi="Times New Roman" w:hint="eastAsia"/>
          <w:kern w:val="0"/>
        </w:rPr>
        <w:t>亿元的</w:t>
      </w:r>
      <w:r w:rsidRPr="00713C19">
        <w:rPr>
          <w:rFonts w:ascii="仿宋_GB2312" w:hAnsi="Times New Roman"/>
          <w:kern w:val="0"/>
        </w:rPr>
        <w:t>57.9%</w:t>
      </w:r>
      <w:r w:rsidRPr="00713C19">
        <w:rPr>
          <w:rFonts w:ascii="仿宋_GB2312" w:hAnsi="Times New Roman" w:hint="eastAsia"/>
          <w:kern w:val="0"/>
        </w:rPr>
        <w:t>。</w:t>
      </w:r>
      <w:bookmarkStart w:id="0" w:name="_GoBack"/>
      <w:bookmarkEnd w:id="0"/>
    </w:p>
    <w:sectPr w:rsidR="00F932C6" w:rsidRPr="00713C19" w:rsidSect="008B1702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C6" w:rsidRDefault="00F932C6" w:rsidP="008B1702">
      <w:r>
        <w:separator/>
      </w:r>
    </w:p>
  </w:endnote>
  <w:endnote w:type="continuationSeparator" w:id="0">
    <w:p w:rsidR="00F932C6" w:rsidRDefault="00F932C6" w:rsidP="008B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6" w:rsidRDefault="00F932C6">
    <w:pPr>
      <w:pStyle w:val="Footer"/>
      <w:tabs>
        <w:tab w:val="clear" w:pos="4153"/>
        <w:tab w:val="clear" w:pos="8306"/>
      </w:tabs>
      <w:jc w:val="center"/>
      <w:rPr>
        <w:rFonts w:ascii="宋体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F932C6" w:rsidRDefault="00F932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Pr="00713C19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C6" w:rsidRDefault="00F932C6" w:rsidP="008B1702">
      <w:r>
        <w:separator/>
      </w:r>
    </w:p>
  </w:footnote>
  <w:footnote w:type="continuationSeparator" w:id="0">
    <w:p w:rsidR="00F932C6" w:rsidRDefault="00F932C6" w:rsidP="008B1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6" w:rsidRDefault="00F932C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9FED8828"/>
    <w:rsid w:val="CDEBDE38"/>
    <w:rsid w:val="FECFBBDC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24966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13C19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B1702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BD0941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932C6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9B5BB5C"/>
    <w:rsid w:val="6C97051A"/>
    <w:rsid w:val="6CFC33E2"/>
    <w:rsid w:val="713EE648"/>
    <w:rsid w:val="7A395791"/>
    <w:rsid w:val="7B231345"/>
    <w:rsid w:val="7B34772A"/>
    <w:rsid w:val="7D844E77"/>
    <w:rsid w:val="7DFBE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2"/>
    <w:qFormat/>
    <w:rsid w:val="008B170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8B1702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8B1702"/>
    <w:pPr>
      <w:spacing w:line="580" w:lineRule="exact"/>
      <w:ind w:left="-1" w:firstLineChars="3" w:firstLine="10"/>
    </w:pPr>
    <w:rPr>
      <w:rFonts w:ascii="宋体" w:eastAsia="仿宋_GB2312" w:hAnsi="宋体"/>
      <w:sz w:val="32"/>
    </w:rPr>
  </w:style>
  <w:style w:type="paragraph" w:styleId="Footer">
    <w:name w:val="footer"/>
    <w:basedOn w:val="Normal"/>
    <w:link w:val="FooterChar"/>
    <w:uiPriority w:val="99"/>
    <w:rsid w:val="008B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170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70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B170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B17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2022-08-04T07:50:00Z</cp:lastPrinted>
  <dcterms:created xsi:type="dcterms:W3CDTF">2017-09-05T10:21:00Z</dcterms:created>
  <dcterms:modified xsi:type="dcterms:W3CDTF">2022-08-04T07:50:00Z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